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4AD" w:rsidRDefault="00000000">
      <w:pPr>
        <w:spacing w:after="0" w:line="240" w:lineRule="auto"/>
      </w:pPr>
      <w:r>
        <w:rPr>
          <w:rFonts w:ascii="Garamond" w:hAnsi="Garamond" w:cs="Arial"/>
          <w:bCs/>
          <w:sz w:val="24"/>
          <w:szCs w:val="24"/>
        </w:rPr>
        <w:t xml:space="preserve">                           </w:t>
      </w:r>
      <w:r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504821" cy="666753"/>
            <wp:effectExtent l="0" t="0" r="0" b="0"/>
            <wp:docPr id="947480123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4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</w:tblGrid>
      <w:tr w:rsidR="006304A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AD" w:rsidRDefault="00000000">
            <w:pPr>
              <w:pStyle w:val="Heading1"/>
              <w:jc w:val="center"/>
              <w:rPr>
                <w:rFonts w:ascii="Garamond" w:hAnsi="Garamond" w:cs="Arial"/>
                <w:bCs/>
                <w:sz w:val="24"/>
                <w:lang w:eastAsia="en-US"/>
              </w:rPr>
            </w:pPr>
            <w:r>
              <w:rPr>
                <w:rFonts w:ascii="Garamond" w:hAnsi="Garamond" w:cs="Arial"/>
                <w:bCs/>
                <w:sz w:val="24"/>
                <w:lang w:eastAsia="en-US"/>
              </w:rPr>
              <w:t>R E P U B L I K A   H R V A T S K A</w:t>
            </w:r>
          </w:p>
          <w:p w:rsidR="006304AD" w:rsidRDefault="00000000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PRIMORSKO – GORANSKA</w:t>
            </w:r>
          </w:p>
          <w:p w:rsidR="006304AD" w:rsidRDefault="00000000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ŽUPANIJA</w:t>
            </w:r>
          </w:p>
          <w:p w:rsidR="006304AD" w:rsidRDefault="00000000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OPĆINA PUNAT</w:t>
            </w:r>
          </w:p>
        </w:tc>
      </w:tr>
      <w:tr w:rsidR="006304A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AD" w:rsidRDefault="00000000">
            <w:pPr>
              <w:pStyle w:val="Heading1"/>
              <w:jc w:val="center"/>
              <w:rPr>
                <w:rFonts w:ascii="Garamond" w:hAnsi="Garamond" w:cs="Arial"/>
                <w:b/>
                <w:sz w:val="24"/>
                <w:lang w:eastAsia="en-US"/>
              </w:rPr>
            </w:pPr>
            <w:r>
              <w:rPr>
                <w:rFonts w:ascii="Garamond" w:hAnsi="Garamond" w:cs="Arial"/>
                <w:b/>
                <w:sz w:val="24"/>
                <w:lang w:eastAsia="en-US"/>
              </w:rPr>
              <w:t>JEDINSTVENI UPRAVNI ODJEL</w:t>
            </w:r>
          </w:p>
        </w:tc>
      </w:tr>
      <w:tr w:rsidR="006304AD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AD" w:rsidRDefault="00000000">
            <w:pPr>
              <w:pStyle w:val="Heading1"/>
              <w:rPr>
                <w:rFonts w:ascii="Garamond" w:hAnsi="Garamond" w:cs="Arial"/>
                <w:bCs/>
                <w:sz w:val="24"/>
                <w:lang w:eastAsia="en-US"/>
              </w:rPr>
            </w:pPr>
            <w:r>
              <w:rPr>
                <w:rFonts w:ascii="Garamond" w:hAnsi="Garamond" w:cs="Arial"/>
                <w:bCs/>
                <w:sz w:val="24"/>
                <w:lang w:eastAsia="en-US"/>
              </w:rPr>
              <w:t>KLASA: 372-03/23-01/6</w:t>
            </w:r>
          </w:p>
        </w:tc>
      </w:tr>
      <w:tr w:rsidR="006304AD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AD" w:rsidRDefault="00000000">
            <w:pPr>
              <w:pStyle w:val="Heading1"/>
              <w:rPr>
                <w:rFonts w:ascii="Garamond" w:hAnsi="Garamond" w:cs="Arial"/>
                <w:bCs/>
                <w:sz w:val="24"/>
                <w:lang w:eastAsia="en-US"/>
              </w:rPr>
            </w:pPr>
            <w:r>
              <w:rPr>
                <w:rFonts w:ascii="Garamond" w:hAnsi="Garamond" w:cs="Arial"/>
                <w:bCs/>
                <w:sz w:val="24"/>
                <w:lang w:eastAsia="en-US"/>
              </w:rPr>
              <w:t>URBROJ: 2170-31-03/1-23-8</w:t>
            </w:r>
          </w:p>
        </w:tc>
      </w:tr>
      <w:tr w:rsidR="006304AD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AD" w:rsidRDefault="00000000">
            <w:pPr>
              <w:pStyle w:val="Heading1"/>
              <w:rPr>
                <w:rFonts w:ascii="Garamond" w:hAnsi="Garamond" w:cs="Arial"/>
                <w:bCs/>
                <w:sz w:val="24"/>
                <w:lang w:eastAsia="en-US"/>
              </w:rPr>
            </w:pPr>
            <w:r>
              <w:rPr>
                <w:rFonts w:ascii="Garamond" w:hAnsi="Garamond" w:cs="Arial"/>
                <w:bCs/>
                <w:sz w:val="24"/>
                <w:lang w:eastAsia="en-US"/>
              </w:rPr>
              <w:t>Punat, 11. svibnja 2023. godine</w:t>
            </w:r>
          </w:p>
        </w:tc>
      </w:tr>
    </w:tbl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6304AD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temelju članka 5. Odluke o zakupu javnih površina („Službene novine Primorsko-goranske županije“, broj 10/19 i 9/21) i Odluke o lokacijama za zakup javnih površina KLASA: 081-01/22-01/01, URBROJ: 2170-31-02/1-22-8 i Odluke i izmjeni i dopuni Odluke KLASA:081-01/22-01/1, URBROJ:2170-31-02/1-23-28 raspisuje se</w:t>
      </w:r>
    </w:p>
    <w:p w:rsidR="006304AD" w:rsidRDefault="006304AD">
      <w:pPr>
        <w:pStyle w:val="NoSpacing"/>
        <w:rPr>
          <w:rFonts w:ascii="Garamond" w:hAnsi="Garamond"/>
          <w:b/>
          <w:sz w:val="24"/>
          <w:szCs w:val="24"/>
        </w:rPr>
      </w:pPr>
    </w:p>
    <w:p w:rsidR="006304AD" w:rsidRDefault="00000000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 A V N I    N A T J E Č A J</w:t>
      </w:r>
    </w:p>
    <w:p w:rsidR="006304AD" w:rsidRDefault="00000000">
      <w:pPr>
        <w:pStyle w:val="NoSpacing"/>
        <w:jc w:val="center"/>
      </w:pPr>
      <w:r>
        <w:rPr>
          <w:rFonts w:ascii="Garamond" w:hAnsi="Garamond"/>
          <w:b/>
          <w:sz w:val="24"/>
          <w:szCs w:val="24"/>
        </w:rPr>
        <w:t>za zakup javnih površina i terasa</w:t>
      </w:r>
    </w:p>
    <w:p w:rsidR="006304AD" w:rsidRDefault="006304AD">
      <w:pPr>
        <w:pStyle w:val="NoSpacing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Prikupljaju se ponude za zakup javnih površina na sljedećim lokacijama: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lokaciji „ uz Trg zahvalnosti“, dio k.č. 8509 k.o. Punat određuje se 1 (jedno) mjesto za postavu kioska za prodaju tiska i duhanskih prerađevina, s početnom godišnjom zakupninom od 3.000,00 EUR.</w:t>
      </w:r>
    </w:p>
    <w:p w:rsidR="006304AD" w:rsidRDefault="00000000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Javna površina daje se u zakup na rok od 5 godina.</w:t>
      </w:r>
    </w:p>
    <w:p w:rsidR="006304AD" w:rsidRDefault="00000000">
      <w:pPr>
        <w:pStyle w:val="NoSpacing"/>
        <w:ind w:left="1080"/>
        <w:jc w:val="both"/>
      </w:pPr>
      <w:r>
        <w:rPr>
          <w:rFonts w:ascii="Garamond" w:hAnsi="Garamond"/>
          <w:i/>
          <w:iCs/>
          <w:sz w:val="24"/>
          <w:szCs w:val="24"/>
        </w:rPr>
        <w:t>Napomena:</w:t>
      </w:r>
      <w:r>
        <w:rPr>
          <w:rStyle w:val="markedcontent"/>
          <w:rFonts w:ascii="Garamond" w:hAnsi="Garamond" w:cs="Arial"/>
          <w:sz w:val="24"/>
          <w:szCs w:val="24"/>
        </w:rPr>
        <w:t xml:space="preserve"> Za predmetnu površinu sklopljen je ugovor o zakupu na određeno vrijeme do 8. kolovoza 2023. godine te je u neposrednom posjedu predmetne javne površine temeljem tog ugovora postojeći zakupac.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lokaciji „ uz Trg zahvalnosti“, dio k.č. 8509 k.o. Punat određuje se 1 (jedno) prodajno mjesto sa štandom (max 2 m²) za prodaju autohtonih hrvatskih proizvoda iz kućne radinosti s početnom godišnjom zakupninom od 250,00 EUR.</w:t>
      </w:r>
    </w:p>
    <w:p w:rsidR="006304AD" w:rsidRDefault="00000000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Javna površina daje se u zakup na rok od 5 godina.</w:t>
      </w:r>
    </w:p>
    <w:p w:rsidR="006304AD" w:rsidRDefault="006304AD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lokaciji „Punćale“ dio z.č. 8514/6 k.o. Punat utvrđuje se 4 (četiri) prodajna mjesta s početnom godišnjom zakupninom 1.000,00 EUR/prodajno mjesto po vrsti ponude:</w:t>
      </w:r>
    </w:p>
    <w:p w:rsidR="006304AD" w:rsidRDefault="00000000">
      <w:pPr>
        <w:pStyle w:val="NoSpacing"/>
        <w:numPr>
          <w:ilvl w:val="3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(jedno) prodajno mjesto za prodaju palačinki (2 m²)                           </w:t>
      </w:r>
    </w:p>
    <w:p w:rsidR="006304AD" w:rsidRDefault="00000000">
      <w:pPr>
        <w:pStyle w:val="NoSpacing"/>
        <w:numPr>
          <w:ilvl w:val="3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(jedno) prodajno mjesto za prodaju plodina i kokica (2 m²)</w:t>
      </w:r>
    </w:p>
    <w:p w:rsidR="006304AD" w:rsidRDefault="00000000">
      <w:pPr>
        <w:pStyle w:val="NoSpacing"/>
        <w:numPr>
          <w:ilvl w:val="3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(jedno) prodajno mjesto za prodaju fritula (2 m²)</w:t>
      </w:r>
    </w:p>
    <w:p w:rsidR="006304AD" w:rsidRDefault="00000000">
      <w:pPr>
        <w:pStyle w:val="NoSpacing"/>
        <w:numPr>
          <w:ilvl w:val="3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(jedno) prodajno mjesto za prodaju šećerne vate (2 m²)</w:t>
      </w:r>
    </w:p>
    <w:p w:rsidR="006304AD" w:rsidRDefault="00000000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Javna površina daje se u zakup na rok od 5 godina.</w:t>
      </w:r>
    </w:p>
    <w:p w:rsidR="006304AD" w:rsidRDefault="006304AD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</w:pPr>
      <w:r>
        <w:rPr>
          <w:rFonts w:ascii="Garamond" w:hAnsi="Garamond"/>
          <w:sz w:val="24"/>
          <w:szCs w:val="24"/>
        </w:rPr>
        <w:lastRenderedPageBreak/>
        <w:t>Na lokaciji „Pod gušternu uz dječje igralište“, dio z.č. 9136/2 k.o. Punat, određuje se 1 (jedno) mjesto za prodaju meda, maslinovog ulja i smokava (2.5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) – uz kružni tok u ulici Obala, s početnom zakupninom od 500,00 EUR.</w:t>
      </w:r>
    </w:p>
    <w:p w:rsidR="006304AD" w:rsidRDefault="00000000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Javna površina daje se u zakup na rok od 5 godina.</w:t>
      </w:r>
    </w:p>
    <w:p w:rsidR="006304AD" w:rsidRDefault="006304AD">
      <w:pPr>
        <w:pStyle w:val="NoSpacing"/>
        <w:ind w:left="360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</w:pPr>
      <w:r>
        <w:rPr>
          <w:rFonts w:ascii="Garamond" w:hAnsi="Garamond"/>
          <w:sz w:val="24"/>
          <w:szCs w:val="24"/>
        </w:rPr>
        <w:t>Na lokaciji „Pod gušternu uz dječje igralište“, dio z.č. 9136/2 k.o. Punat, na šetnici, određuju se 3 (tri) prodajna mjesta za prodaju autohtonih hrvatskih proizvoda (2 m</w:t>
      </w:r>
      <w:r>
        <w:rPr>
          <w:rFonts w:ascii="Garamond" w:hAnsi="Garamond"/>
          <w:sz w:val="24"/>
          <w:szCs w:val="24"/>
          <w:vertAlign w:val="superscript"/>
        </w:rPr>
        <w:t xml:space="preserve">2 </w:t>
      </w:r>
      <w:r>
        <w:rPr>
          <w:rFonts w:ascii="Garamond" w:hAnsi="Garamond"/>
          <w:sz w:val="24"/>
          <w:szCs w:val="24"/>
        </w:rPr>
        <w:t>) s početnom zakupninom od 500,00 EUR.</w:t>
      </w:r>
    </w:p>
    <w:p w:rsidR="006304AD" w:rsidRDefault="00000000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Javne površine daju se u zakup na rok od 5 godina.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lokaciji „Pod gušternu – plato ispod autobusnog stajališta uz ulicu Obala“, dio z.č. 8514/6 i dio 8514/9 k.o. Punat, određuju se prodajna mjesta s početnom zakupninom prema vrsti ponude: </w:t>
      </w:r>
    </w:p>
    <w:p w:rsidR="006304AD" w:rsidRDefault="00000000">
      <w:pPr>
        <w:pStyle w:val="NoSpacing"/>
        <w:numPr>
          <w:ilvl w:val="0"/>
          <w:numId w:val="4"/>
        </w:numPr>
        <w:ind w:left="1134" w:firstLine="0"/>
      </w:pPr>
      <w:r>
        <w:rPr>
          <w:rFonts w:ascii="Garamond" w:hAnsi="Garamond"/>
          <w:sz w:val="24"/>
          <w:szCs w:val="24"/>
        </w:rPr>
        <w:t>1(jedno) prodajno mjesto za oslikavanje tijela (2.5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)                         600,00 EUR,</w:t>
      </w:r>
    </w:p>
    <w:p w:rsidR="006304AD" w:rsidRDefault="00000000">
      <w:pPr>
        <w:pStyle w:val="NoSpacing"/>
        <w:numPr>
          <w:ilvl w:val="0"/>
          <w:numId w:val="3"/>
        </w:numPr>
        <w:ind w:left="1134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(jedno) prodajno mjesto za prodaju posebnog unikatnog nakita</w:t>
      </w:r>
    </w:p>
    <w:p w:rsidR="006304AD" w:rsidRDefault="00000000">
      <w:pPr>
        <w:pStyle w:val="NoSpacing"/>
        <w:ind w:left="1134"/>
      </w:pPr>
      <w:r>
        <w:rPr>
          <w:rFonts w:ascii="Garamond" w:hAnsi="Garamond"/>
          <w:sz w:val="24"/>
          <w:szCs w:val="24"/>
        </w:rPr>
        <w:t>(2,5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)                                                                                                     500,00 EUR,</w:t>
      </w:r>
    </w:p>
    <w:p w:rsidR="006304AD" w:rsidRDefault="00000000">
      <w:pPr>
        <w:pStyle w:val="NoSpacing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 (tri) prodajna mjesta za prodaju ručnih radova (cvijeće, decopage, </w:t>
      </w:r>
    </w:p>
    <w:p w:rsidR="006304AD" w:rsidRDefault="00000000">
      <w:pPr>
        <w:pStyle w:val="NoSpacing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keramika i sl.), suvenira, dekorativnih predmeta i autohtonih ručnih</w:t>
      </w:r>
    </w:p>
    <w:p w:rsidR="006304AD" w:rsidRDefault="00000000">
      <w:pPr>
        <w:pStyle w:val="NoSpacing"/>
        <w:ind w:left="1440"/>
      </w:pPr>
      <w:r>
        <w:rPr>
          <w:rFonts w:ascii="Garamond" w:hAnsi="Garamond"/>
          <w:sz w:val="24"/>
          <w:szCs w:val="24"/>
        </w:rPr>
        <w:t>radova (2,5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 xml:space="preserve">                                                            500,00 EUR/prodajno mjesto,</w:t>
      </w:r>
    </w:p>
    <w:p w:rsidR="006304AD" w:rsidRDefault="00000000">
      <w:pPr>
        <w:pStyle w:val="NoSpacing"/>
        <w:numPr>
          <w:ilvl w:val="0"/>
          <w:numId w:val="3"/>
        </w:numPr>
        <w:ind w:left="1134" w:firstLine="0"/>
      </w:pPr>
      <w:r>
        <w:rPr>
          <w:rFonts w:ascii="Garamond" w:hAnsi="Garamond"/>
          <w:sz w:val="24"/>
          <w:szCs w:val="24"/>
        </w:rPr>
        <w:t>1 (jedno) prodajno mjesto za prodaju balona i slatkiša (2,5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 xml:space="preserve">            200,00 EUR,</w:t>
      </w:r>
    </w:p>
    <w:p w:rsidR="006304AD" w:rsidRDefault="00000000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Javne površine daju se u zakup na rok od 5 godine.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lokaciji „Pod gušternu uz dječje igralište“ dio z.č. 9136/1 k.o. Punat, uz bivši restoran „Kvarner“ određuje se 1 (jedno) mjesto za postavu kioska za iznajmljivanje čamaca i pedalina s početnom godišnjom zakupninom od 1.500,00 EUR.</w:t>
      </w:r>
    </w:p>
    <w:p w:rsidR="006304AD" w:rsidRDefault="00000000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Javna površina daje se u zakup na rok od 5 godine.</w:t>
      </w:r>
    </w:p>
    <w:p w:rsidR="006304AD" w:rsidRDefault="00000000">
      <w:pPr>
        <w:pStyle w:val="NoSpacing"/>
        <w:ind w:left="1080"/>
        <w:jc w:val="both"/>
      </w:pPr>
      <w:r>
        <w:rPr>
          <w:rFonts w:ascii="Garamond" w:hAnsi="Garamond"/>
          <w:i/>
          <w:iCs/>
          <w:sz w:val="24"/>
          <w:szCs w:val="24"/>
        </w:rPr>
        <w:t xml:space="preserve">Napomena: </w:t>
      </w:r>
      <w:r>
        <w:rPr>
          <w:rStyle w:val="IntenseEmphasis"/>
          <w:rFonts w:ascii="Garamond" w:hAnsi="Garamond"/>
          <w:i w:val="0"/>
          <w:iCs w:val="0"/>
          <w:color w:val="auto"/>
          <w:sz w:val="24"/>
          <w:szCs w:val="24"/>
        </w:rPr>
        <w:t>Za predmetnu površinu sklopljen je ugovor o zakupu na određeno vrijeme do 21. lipnja 2023. godine te je u neposrednom posjedu predmetne javne površine temeljem tog ugovora postojeći zakupac.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lokaciji „Pod gušternu uz dječje igralište – uz šetnicu“, dio 9136/1 k.o. Punat, određuju se 1 (jedno) prodajno mjesto s kioskom za prodaju autohtonih proizvoda, suvenira iz kućne radinosti, plažnog asortimana, unikatnog nakita te drugih proizvoda od lokalnog, regionalnog i nacionalnog značaja s početnom zakupninom od 5.000,00 EUR.</w:t>
      </w:r>
    </w:p>
    <w:p w:rsidR="006304AD" w:rsidRDefault="00000000">
      <w:pPr>
        <w:pStyle w:val="NoSpacing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Javna površina daje se u zakup na rok od 5 godina.</w:t>
      </w:r>
    </w:p>
    <w:p w:rsidR="006304AD" w:rsidRDefault="00000000">
      <w:pPr>
        <w:pStyle w:val="NoSpacing"/>
        <w:ind w:left="1080"/>
        <w:jc w:val="both"/>
      </w:pPr>
      <w:r>
        <w:rPr>
          <w:rFonts w:ascii="Garamond" w:hAnsi="Garamond"/>
          <w:i/>
          <w:iCs/>
          <w:sz w:val="24"/>
          <w:szCs w:val="24"/>
        </w:rPr>
        <w:t>Napomena:</w:t>
      </w:r>
      <w:r>
        <w:rPr>
          <w:rStyle w:val="markedcontent"/>
          <w:rFonts w:ascii="Garamond" w:hAnsi="Garamond" w:cs="Arial"/>
          <w:color w:val="FF0000"/>
          <w:sz w:val="24"/>
          <w:szCs w:val="24"/>
        </w:rPr>
        <w:t xml:space="preserve"> </w:t>
      </w:r>
      <w:r>
        <w:rPr>
          <w:rStyle w:val="markedcontent"/>
          <w:rFonts w:ascii="Garamond" w:hAnsi="Garamond" w:cs="Arial"/>
          <w:sz w:val="24"/>
          <w:szCs w:val="24"/>
        </w:rPr>
        <w:t>Za predmetnu površinu sklopljen je ugovor o zakupu na određeno vrijeme do 24. lipnja 2023. godine te je u neposrednom posjedu predmetne javne površine temeljem tog ugovora postojeći zakupac.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prostoru „zelene tržnice“, dio z.č. 8485/1 k.o. Punat, određuju se prodajna mjesta s početnom zakupninom prema vrsti ponude:</w:t>
      </w:r>
    </w:p>
    <w:p w:rsidR="006304AD" w:rsidRDefault="00000000">
      <w:pPr>
        <w:pStyle w:val="NoSpacing"/>
        <w:numPr>
          <w:ilvl w:val="0"/>
          <w:numId w:val="6"/>
        </w:numPr>
        <w:ind w:left="1134" w:firstLine="0"/>
        <w:jc w:val="both"/>
      </w:pPr>
      <w:r>
        <w:rPr>
          <w:rFonts w:ascii="Garamond" w:hAnsi="Garamond"/>
          <w:sz w:val="24"/>
          <w:szCs w:val="24"/>
        </w:rPr>
        <w:t>2 (dva) mjesta za prodaju cvijeća (3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)                                               200,00 EUR</w:t>
      </w:r>
    </w:p>
    <w:p w:rsidR="006304AD" w:rsidRDefault="00000000">
      <w:pPr>
        <w:pStyle w:val="NoSpacing"/>
        <w:numPr>
          <w:ilvl w:val="0"/>
          <w:numId w:val="5"/>
        </w:numPr>
        <w:ind w:left="1134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(jedno) mjesto za prodaju drvenih uporabnih predmeta </w:t>
      </w:r>
    </w:p>
    <w:p w:rsidR="006304AD" w:rsidRDefault="00000000">
      <w:pPr>
        <w:pStyle w:val="NoSpacing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(5m²)                                                                                                   300,00 EUR</w:t>
      </w:r>
    </w:p>
    <w:p w:rsidR="006304AD" w:rsidRDefault="00000000">
      <w:pPr>
        <w:pStyle w:val="NoSpacing"/>
        <w:tabs>
          <w:tab w:val="left" w:pos="1095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Javne površine daju se u zakup na rok od 5 godina.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Na lokaciji u naselju Stara Baška, na području uz lučicu, utvrđuju se 4 (četiri) prodajna mjesta s početnom godišnjom  zakupninom po vrsti ponude:</w:t>
      </w:r>
    </w:p>
    <w:p w:rsidR="006304AD" w:rsidRDefault="00000000">
      <w:pPr>
        <w:pStyle w:val="ListParagraph"/>
        <w:numPr>
          <w:ilvl w:val="0"/>
          <w:numId w:val="8"/>
        </w:numPr>
        <w:spacing w:after="0" w:line="240" w:lineRule="auto"/>
        <w:ind w:left="14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(jedno) prodajno mjesto za prodaju plažnih rekvizita </w:t>
      </w:r>
    </w:p>
    <w:p w:rsidR="006304AD" w:rsidRDefault="00000000">
      <w:pPr>
        <w:pStyle w:val="ListParagraph"/>
        <w:spacing w:after="0" w:line="240" w:lineRule="auto"/>
        <w:ind w:left="14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(štand 2 m²)                                                                                         500,00 EUR                                             </w:t>
      </w:r>
    </w:p>
    <w:p w:rsidR="006304AD" w:rsidRDefault="00000000">
      <w:pPr>
        <w:pStyle w:val="ListParagraph"/>
        <w:numPr>
          <w:ilvl w:val="0"/>
          <w:numId w:val="7"/>
        </w:numPr>
        <w:spacing w:after="0" w:line="240" w:lineRule="auto"/>
        <w:ind w:left="14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(jedno) prodajno mjesto za prodaju proizvoda obiteljskih </w:t>
      </w:r>
    </w:p>
    <w:p w:rsidR="006304AD" w:rsidRDefault="00000000">
      <w:pPr>
        <w:pStyle w:val="ListParagraph"/>
        <w:spacing w:after="0" w:line="240" w:lineRule="auto"/>
        <w:ind w:left="1418"/>
      </w:pPr>
      <w:r>
        <w:rPr>
          <w:rFonts w:ascii="Garamond" w:hAnsi="Garamond"/>
          <w:sz w:val="24"/>
          <w:szCs w:val="24"/>
        </w:rPr>
        <w:t>poljoprivrednih gospodarstava (štand 2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 xml:space="preserve">)                                         300,00 EUR                              </w:t>
      </w:r>
    </w:p>
    <w:p w:rsidR="006304AD" w:rsidRDefault="00000000">
      <w:pPr>
        <w:pStyle w:val="ListParagraph"/>
        <w:numPr>
          <w:ilvl w:val="0"/>
          <w:numId w:val="7"/>
        </w:numPr>
        <w:spacing w:after="0" w:line="240" w:lineRule="auto"/>
        <w:ind w:left="709" w:firstLine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(jedno) prodajno mjesto za prodaju autohtonih proizvoda </w:t>
      </w:r>
    </w:p>
    <w:p w:rsidR="006304AD" w:rsidRDefault="00000000">
      <w:pPr>
        <w:pStyle w:val="ListParagraph"/>
        <w:spacing w:after="0" w:line="240" w:lineRule="auto"/>
        <w:ind w:left="99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(štand 2 m²)                                                                                         200,00 EUR</w:t>
      </w:r>
    </w:p>
    <w:p w:rsidR="006304AD" w:rsidRDefault="00000000">
      <w:pPr>
        <w:pStyle w:val="ListParagraph"/>
        <w:spacing w:after="0" w:line="240" w:lineRule="auto"/>
        <w:ind w:left="99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   1 (jedno) prodajno mjesto za prodaju slika, umjetnina i rukotvorina </w:t>
      </w:r>
    </w:p>
    <w:p w:rsidR="006304AD" w:rsidRDefault="00000000">
      <w:pPr>
        <w:pStyle w:val="ListParagraph"/>
        <w:spacing w:after="0" w:line="240" w:lineRule="auto"/>
        <w:ind w:left="99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(štand 2 m²)                                                                                         300,00 EUR                            </w:t>
      </w:r>
    </w:p>
    <w:p w:rsidR="006304AD" w:rsidRDefault="00000000">
      <w:pPr>
        <w:pStyle w:val="NoSpacing"/>
        <w:tabs>
          <w:tab w:val="left" w:pos="96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 Javne površine daju se u zakup na rok od 5 godina.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Prikupljaju se ponude za zakup javnih površina - terasa za postavljanje stolova i stolica ugostiteljskih objekata na sljedećim lokacijama: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bCs/>
          <w:sz w:val="24"/>
          <w:szCs w:val="24"/>
        </w:rPr>
        <w:t>Terasa 1</w:t>
      </w:r>
      <w:r>
        <w:rPr>
          <w:rFonts w:ascii="Garamond" w:hAnsi="Garamond"/>
          <w:sz w:val="24"/>
          <w:szCs w:val="24"/>
        </w:rPr>
        <w:t xml:space="preserve"> (dio z.č. 8514/1 k.o. Punat), površine 69,00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bCs/>
          <w:sz w:val="24"/>
          <w:szCs w:val="24"/>
        </w:rPr>
        <w:t xml:space="preserve">Terasa 4 </w:t>
      </w:r>
      <w:r>
        <w:rPr>
          <w:rFonts w:ascii="Garamond" w:hAnsi="Garamond"/>
          <w:sz w:val="24"/>
          <w:szCs w:val="24"/>
        </w:rPr>
        <w:t>(dio z.č. 8514/1 k.o. Punat), površine 27,21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sz w:val="24"/>
          <w:szCs w:val="24"/>
        </w:rPr>
        <w:t>Terasa 5</w:t>
      </w:r>
      <w:r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dio z.č. 8514/1 k.o. Punat), površine 32,00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sz w:val="24"/>
          <w:szCs w:val="24"/>
        </w:rPr>
        <w:t>Terasa 7</w:t>
      </w:r>
      <w:r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dio z.č. 8514/1 k.o. Punat), površine 12,34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sz w:val="24"/>
          <w:szCs w:val="24"/>
        </w:rPr>
        <w:t>Terasa 9</w:t>
      </w:r>
      <w:r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dio z.č. 8514/1 k.o. Punat), površine 23,09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sz w:val="24"/>
          <w:szCs w:val="24"/>
        </w:rPr>
        <w:t>Terasa 10</w:t>
      </w:r>
      <w:r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dio z.č. 8514/1 k.o. Punat), površine 31,00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sz w:val="24"/>
          <w:szCs w:val="24"/>
        </w:rPr>
        <w:t>Terasa 11</w:t>
      </w:r>
      <w:r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dio z.č. 8514/1 k.o. Punat), površine 60,00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000000">
      <w:pPr>
        <w:pStyle w:val="NoSpacing"/>
        <w:numPr>
          <w:ilvl w:val="0"/>
          <w:numId w:val="9"/>
        </w:numPr>
        <w:jc w:val="both"/>
      </w:pPr>
      <w:r>
        <w:rPr>
          <w:rFonts w:ascii="Garamond" w:hAnsi="Garamond"/>
          <w:b/>
          <w:sz w:val="24"/>
          <w:szCs w:val="24"/>
        </w:rPr>
        <w:t>Terasa 12</w:t>
      </w:r>
      <w:r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dio z.č. 8514/1 k.o. Punat), površine 93,51 m²</w:t>
      </w:r>
      <w:r>
        <w:rPr>
          <w:rFonts w:ascii="Garamond" w:hAnsi="Garamond"/>
          <w:bCs/>
          <w:sz w:val="24"/>
          <w:szCs w:val="24"/>
        </w:rPr>
        <w:t xml:space="preserve"> s početnom zakupninom od 55,00 EUR/m², sukladno skici koja se nalazi u privitku ovog Natječaja</w:t>
      </w:r>
    </w:p>
    <w:p w:rsidR="006304AD" w:rsidRDefault="006304AD">
      <w:pPr>
        <w:pStyle w:val="NoSpacing"/>
        <w:jc w:val="both"/>
        <w:rPr>
          <w:rFonts w:ascii="Garamond" w:hAnsi="Garamond"/>
          <w:bCs/>
          <w:sz w:val="24"/>
          <w:szCs w:val="24"/>
        </w:rPr>
      </w:pPr>
    </w:p>
    <w:p w:rsidR="006304AD" w:rsidRDefault="00000000">
      <w:pPr>
        <w:pStyle w:val="NoSpacing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Javne površine daju se u zakup na rok od 3 godine.</w:t>
      </w:r>
    </w:p>
    <w:p w:rsidR="006304AD" w:rsidRDefault="00000000">
      <w:pPr>
        <w:pStyle w:val="NoSpacing"/>
        <w:jc w:val="both"/>
      </w:pPr>
      <w:r>
        <w:rPr>
          <w:rFonts w:ascii="Garamond" w:hAnsi="Garamond"/>
          <w:i/>
          <w:iCs/>
          <w:sz w:val="24"/>
          <w:szCs w:val="24"/>
        </w:rPr>
        <w:t xml:space="preserve">Napomena: </w:t>
      </w:r>
      <w:r>
        <w:rPr>
          <w:rStyle w:val="markedcontent"/>
          <w:rFonts w:ascii="Garamond" w:hAnsi="Garamond" w:cs="Arial"/>
          <w:sz w:val="24"/>
          <w:szCs w:val="24"/>
        </w:rPr>
        <w:t>Za predmetne površine sklopljeni su ugovori o zakupu na određeno vrijeme do 9. kolovoza 2023. godine te su u neposrednom posjedu predmetnih javnih površine temeljem tih ugovora postojeći zakupci.</w:t>
      </w:r>
    </w:p>
    <w:p w:rsidR="006304AD" w:rsidRDefault="006304AD">
      <w:pPr>
        <w:pStyle w:val="NoSpacing"/>
        <w:jc w:val="both"/>
        <w:rPr>
          <w:rFonts w:ascii="Garamond" w:hAnsi="Garamond"/>
          <w:bCs/>
          <w:sz w:val="24"/>
          <w:szCs w:val="24"/>
        </w:rPr>
      </w:pPr>
    </w:p>
    <w:p w:rsidR="006304AD" w:rsidRDefault="00000000">
      <w:pPr>
        <w:spacing w:after="0" w:line="240" w:lineRule="auto"/>
        <w:jc w:val="both"/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>
        <w:rPr>
          <w:rFonts w:ascii="Garamond" w:hAnsi="Garamond"/>
          <w:sz w:val="24"/>
          <w:szCs w:val="24"/>
          <w:lang w:eastAsia="hr-HR"/>
        </w:rPr>
        <w:t>Za lokacije za zakup javnih površina pod rednim brojem III., IV., V., VI., IX i X.., predviđeni su štandovi u vlasništvu zakupnika čiji izgled mora biti usklađen s Odlukom o postavi urbane opreme na području Općine Punat („Službene novine Primorsko-goranske županije“ br. 42/18 i 34/19) i na čiji izgled zakupnik mora ishoditi suglasnost Jedinstvenog upravnog odjela.</w:t>
      </w:r>
    </w:p>
    <w:p w:rsidR="006304AD" w:rsidRDefault="00000000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sz w:val="24"/>
          <w:szCs w:val="24"/>
          <w:lang w:eastAsia="hr-HR"/>
        </w:rPr>
        <w:t>Svaki ponuditelj može zakupiti više prodajnih mjesta, ali pod uvjetom da na pojedinoj navedenoj lokaciji (lokacije od I. do X.) može zakupiti samo po jedno prodajno mjesto/kiosk te će prednost pri odabiru lokacije imati onaj ponuditelj koji ponudi viši iznos zakupnine.</w:t>
      </w:r>
    </w:p>
    <w:p w:rsidR="006304AD" w:rsidRDefault="006304AD">
      <w:pPr>
        <w:spacing w:after="0" w:line="240" w:lineRule="auto"/>
        <w:jc w:val="both"/>
      </w:pPr>
    </w:p>
    <w:p w:rsidR="006304AD" w:rsidRDefault="006304AD">
      <w:pPr>
        <w:spacing w:after="0" w:line="240" w:lineRule="auto"/>
        <w:jc w:val="both"/>
      </w:pPr>
    </w:p>
    <w:p w:rsidR="006304AD" w:rsidRDefault="006304AD">
      <w:pPr>
        <w:spacing w:after="0" w:line="240" w:lineRule="auto"/>
        <w:jc w:val="both"/>
      </w:pPr>
    </w:p>
    <w:p w:rsidR="006304AD" w:rsidRDefault="00000000">
      <w:pPr>
        <w:spacing w:after="0" w:line="240" w:lineRule="auto"/>
        <w:jc w:val="both"/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</w:p>
    <w:p w:rsidR="006304AD" w:rsidRDefault="00000000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OPĆI UVJETI JAVNOG NATJEČAJA:</w:t>
      </w:r>
    </w:p>
    <w:p w:rsidR="006304AD" w:rsidRDefault="006304AD">
      <w:pPr>
        <w:pStyle w:val="NoSpacing"/>
        <w:ind w:left="5664" w:firstLine="708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jc w:val="both"/>
      </w:pPr>
      <w:r>
        <w:rPr>
          <w:rFonts w:ascii="Garamond" w:hAnsi="Garamond"/>
          <w:b/>
          <w:i/>
          <w:sz w:val="24"/>
          <w:szCs w:val="24"/>
        </w:rPr>
        <w:t>Ponuda za sudjelovanje u natječaju mora sadržavati:</w:t>
      </w:r>
    </w:p>
    <w:p w:rsidR="006304AD" w:rsidRDefault="00000000">
      <w:pPr>
        <w:pStyle w:val="NoSpacing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Naziv (ime i prezime) i adresu/sjedište ponuditelja, OIB te telefonski broj odgovorne osobe ponuditelja,</w:t>
      </w:r>
    </w:p>
    <w:p w:rsidR="006304AD" w:rsidRDefault="00000000">
      <w:pPr>
        <w:pStyle w:val="NoSpacing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:rsidR="006304AD" w:rsidRDefault="00000000">
      <w:pPr>
        <w:pStyle w:val="NoSpacing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Lokaciju i mjesto za koju se ponuditelj natječe,</w:t>
      </w:r>
    </w:p>
    <w:p w:rsidR="006304AD" w:rsidRDefault="00000000">
      <w:pPr>
        <w:pStyle w:val="NoSpacing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Visinu ponuđene zakupnine,</w:t>
      </w:r>
    </w:p>
    <w:p w:rsidR="006304AD" w:rsidRDefault="00000000">
      <w:pPr>
        <w:pStyle w:val="NoSpacing"/>
        <w:numPr>
          <w:ilvl w:val="0"/>
          <w:numId w:val="10"/>
        </w:numPr>
        <w:jc w:val="both"/>
      </w:pPr>
      <w:r>
        <w:rPr>
          <w:rFonts w:ascii="Garamond" w:hAnsi="Garamond"/>
          <w:sz w:val="24"/>
          <w:szCs w:val="24"/>
        </w:rPr>
        <w:t>Dokaz o izvršenoj uplati jamstvenog pologa u visini od 10% početnog iznosa zakupnine iz natječaja, na žiro račun Općine Punat IBAN:HR8724020061836000009, model: 68, poziv na broj: 5738-OIB uplatitelja, s naznakom uplate – „</w:t>
      </w:r>
      <w:r>
        <w:rPr>
          <w:rFonts w:ascii="Garamond" w:hAnsi="Garamond"/>
          <w:i/>
          <w:sz w:val="24"/>
          <w:szCs w:val="24"/>
        </w:rPr>
        <w:t>Polog za sudjelovanje na natječaju za zakup javnih površina“,</w:t>
      </w:r>
    </w:p>
    <w:p w:rsidR="006304AD" w:rsidRDefault="00000000">
      <w:pPr>
        <w:pStyle w:val="NoSpacing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Broj žiroračuna za povrat jamstvenog pologa.</w:t>
      </w:r>
    </w:p>
    <w:p w:rsidR="006304AD" w:rsidRDefault="006304AD">
      <w:pPr>
        <w:pStyle w:val="NormalWeb"/>
        <w:spacing w:before="0" w:after="0"/>
        <w:jc w:val="both"/>
        <w:rPr>
          <w:rFonts w:ascii="Garamond" w:hAnsi="Garamond" w:cs="Times New Roman"/>
          <w:sz w:val="24"/>
          <w:szCs w:val="24"/>
        </w:rPr>
      </w:pPr>
    </w:p>
    <w:p w:rsidR="006304AD" w:rsidRDefault="00000000">
      <w:pPr>
        <w:pStyle w:val="NormalWeb"/>
        <w:spacing w:before="0" w:after="0"/>
        <w:ind w:firstLine="360"/>
        <w:jc w:val="both"/>
      </w:pPr>
      <w:r>
        <w:rPr>
          <w:rFonts w:ascii="Garamond" w:hAnsi="Garamond" w:cs="Times New Roman"/>
          <w:sz w:val="24"/>
          <w:szCs w:val="24"/>
        </w:rPr>
        <w:t>Pravo podnošenja ponuda imaju sve fizičke i pravne osobe registrirane za djelatnost iz javnog natječaja, a kod zakupa javnih površina za postavljanje ugostiteljskih terasa mogu se zakupiti isključivo od strane fizičkih i pravnih osoba registriranih za ugostiteljsku djelatnost koji ugostiteljsku djelatnost obavljaju u poslovnom objektu koji graniči s javnom površinom koja je predmetom zakupa ili ukoliko je poslovni objekt udaljen najviše 8 metara od lokacije zakupa.</w:t>
      </w:r>
    </w:p>
    <w:p w:rsidR="006304AD" w:rsidRDefault="00000000">
      <w:pPr>
        <w:spacing w:after="0" w:line="240" w:lineRule="auto"/>
        <w:jc w:val="both"/>
      </w:pPr>
      <w:r>
        <w:rPr>
          <w:rFonts w:ascii="Garamond" w:hAnsi="Garamond"/>
          <w:sz w:val="24"/>
          <w:szCs w:val="24"/>
          <w:lang w:eastAsia="hr-HR"/>
        </w:rPr>
        <w:t xml:space="preserve">          Ponuditelji koji se natječu, </w:t>
      </w:r>
      <w:r>
        <w:rPr>
          <w:rFonts w:ascii="Garamond" w:hAnsi="Garamond"/>
          <w:b/>
          <w:i/>
          <w:iCs/>
          <w:sz w:val="24"/>
          <w:szCs w:val="24"/>
          <w:lang w:eastAsia="hr-HR"/>
        </w:rPr>
        <w:t>moraju po svim osnovama imati podmirene dospjele obveze prema Općini</w:t>
      </w:r>
      <w:r>
        <w:rPr>
          <w:rFonts w:ascii="Garamond" w:hAnsi="Garamond"/>
          <w:b/>
          <w:i/>
          <w:sz w:val="24"/>
          <w:szCs w:val="24"/>
          <w:lang w:eastAsia="hr-HR"/>
        </w:rPr>
        <w:t xml:space="preserve"> Punat</w:t>
      </w:r>
      <w:r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:rsidR="006304AD" w:rsidRDefault="00000000">
      <w:pPr>
        <w:spacing w:after="0" w:line="240" w:lineRule="auto"/>
        <w:jc w:val="both"/>
      </w:pPr>
      <w:r>
        <w:rPr>
          <w:rFonts w:ascii="Garamond" w:eastAsia="Times New Roman" w:hAnsi="Garamond"/>
          <w:sz w:val="24"/>
          <w:szCs w:val="24"/>
          <w:lang w:eastAsia="hr-HR"/>
        </w:rPr>
        <w:t xml:space="preserve">          Ponuditelji su dužni uplatiti jamstveni polog u visini od 10% od početnog iznosa zakupnine u korist Proračuna Općine Punat te dostaviti dokaz o izvršenoj uplati.</w:t>
      </w:r>
      <w:r>
        <w:rPr>
          <w:rFonts w:ascii="Garamond" w:hAnsi="Garamond"/>
          <w:sz w:val="24"/>
          <w:szCs w:val="24"/>
          <w:lang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 Ukoliko najpovoljniji ponuditelj odustane od ponude, odnosno ne pristupi sklapanju ugovora ili ne uplati ponuđeni iznos u roku od 15 dana od dana sklapanja ugovora, uplaćeni polog mu se neće vratiti.</w:t>
      </w:r>
    </w:p>
    <w:p w:rsidR="006304AD" w:rsidRDefault="006304AD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6304AD" w:rsidRDefault="00000000">
      <w:pPr>
        <w:pStyle w:val="NoSpacing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Mjerila i način odabira najpovoljnije ponude:</w:t>
      </w: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:rsidR="006304AD" w:rsidRDefault="00000000">
      <w:pPr>
        <w:spacing w:after="0" w:line="240" w:lineRule="auto"/>
        <w:jc w:val="both"/>
      </w:pPr>
      <w:r>
        <w:rPr>
          <w:rFonts w:ascii="Garamond" w:hAnsi="Garamond"/>
          <w:sz w:val="24"/>
          <w:szCs w:val="24"/>
        </w:rPr>
        <w:tab/>
        <w:t xml:space="preserve">U slučaju da dva ili više ponuditelja za isto mjesto dostave identične ponude, organizirat će se usmeno nadmetanje o čemu će ponuditelji dobiti pisani poziv o vremenu i mjestu njenog održavanja. </w:t>
      </w:r>
    </w:p>
    <w:p w:rsidR="006304AD" w:rsidRDefault="00000000">
      <w:pPr>
        <w:pStyle w:val="NoSpacing"/>
        <w:jc w:val="both"/>
      </w:pPr>
      <w:r>
        <w:rPr>
          <w:rFonts w:ascii="Garamond" w:hAnsi="Garamond"/>
          <w:sz w:val="24"/>
          <w:szCs w:val="24"/>
        </w:rPr>
        <w:tab/>
        <w:t>Iznos zakupnine plaća se jednom godišnje i to unaprijed za tekuću godinu, odnosno za prvu godinu zakupa u roku od 15 dana od dana sklapanja ugovora dok u narednim godinama najkasnije do 15. srpnja za tekuću godinu.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ab/>
      </w:r>
    </w:p>
    <w:p w:rsidR="006304AD" w:rsidRDefault="00000000">
      <w:pPr>
        <w:spacing w:after="0" w:line="240" w:lineRule="auto"/>
        <w:ind w:firstLine="720"/>
        <w:jc w:val="both"/>
      </w:pPr>
      <w:r>
        <w:rPr>
          <w:rStyle w:val="ctitle"/>
          <w:rFonts w:ascii="Garamond" w:hAnsi="Garamond"/>
          <w:sz w:val="24"/>
          <w:szCs w:val="24"/>
        </w:rPr>
        <w:t>U slučaju da najpovoljniji ponuditelj odustane od ponude, najpovoljnijim ponuditeljem, u smislu ovog natječaja postaje ponuditelj koji je na natječaju ponudio sljedeći po visini iznos zakupnine.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 xml:space="preserve">           Pravo prvenstva kod sklapanja ugovora o zakupu javne površine u svrhu postavljanja ugostiteljske terase imaju fizičke i pravne osobe koje ugostiteljsku djelatnost obavljaju tijekom cijele godine na području Općine Punat pod uvjetima određenim člankom 3. Odluke o zakupu javnih površina („Službene novine Primorsko- goranske županije“ broj 10/19 i 9/21).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 xml:space="preserve">Kod zakupa javne površine za postavljanje ugostiteljske terase, zakupnici čiji ugostiteljski objekti posluju tijekom cijele godine na području Općine Punat mogu ostvariti pravo na popust u iznosu </w:t>
      </w:r>
      <w:r>
        <w:rPr>
          <w:rStyle w:val="ctitle"/>
          <w:rFonts w:ascii="Garamond" w:hAnsi="Garamond"/>
          <w:sz w:val="24"/>
          <w:szCs w:val="24"/>
        </w:rPr>
        <w:lastRenderedPageBreak/>
        <w:t>maksimalno do 30%  na cjelokupni iznos zakupa javne površine za postavljanje ugostiteljskih terasa, ukoliko udovoljavaju sljedećim uvjetima: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>-</w:t>
      </w:r>
      <w:r>
        <w:rPr>
          <w:rStyle w:val="ctitle"/>
          <w:rFonts w:ascii="Garamond" w:hAnsi="Garamond"/>
          <w:sz w:val="24"/>
          <w:szCs w:val="24"/>
        </w:rPr>
        <w:tab/>
        <w:t>ukoliko ugostiteljski objekt posluje više od 8 mjeseci 10 %,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>-</w:t>
      </w:r>
      <w:r>
        <w:rPr>
          <w:rStyle w:val="ctitle"/>
          <w:rFonts w:ascii="Garamond" w:hAnsi="Garamond"/>
          <w:sz w:val="24"/>
          <w:szCs w:val="24"/>
        </w:rPr>
        <w:tab/>
        <w:t>ukoliko ugostiteljski objekt posluje više od 10 mjeseci 15 %,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>-</w:t>
      </w:r>
      <w:r>
        <w:rPr>
          <w:rStyle w:val="ctitle"/>
          <w:rFonts w:ascii="Garamond" w:hAnsi="Garamond"/>
          <w:sz w:val="24"/>
          <w:szCs w:val="24"/>
        </w:rPr>
        <w:tab/>
        <w:t>ukoliko ugostiteljski objekt posluje 12 mjeseci 20 %,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>-</w:t>
      </w:r>
      <w:r>
        <w:rPr>
          <w:rStyle w:val="ctitle"/>
          <w:rFonts w:ascii="Garamond" w:hAnsi="Garamond"/>
          <w:sz w:val="24"/>
          <w:szCs w:val="24"/>
        </w:rPr>
        <w:tab/>
        <w:t>ukoliko ugostiteljski objekt ima zaposleno u stalnom radnom odnosu tijekom cijele godine više od 3 zaposlenika s područja Općine Punat 5 %,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>-</w:t>
      </w:r>
      <w:r>
        <w:rPr>
          <w:rStyle w:val="ctitle"/>
          <w:rFonts w:ascii="Garamond" w:hAnsi="Garamond"/>
          <w:sz w:val="24"/>
          <w:szCs w:val="24"/>
        </w:rPr>
        <w:tab/>
        <w:t>ukoliko ugostiteljski objekt ima zaposleno u stalnom radnom odnosu tijekom cijele godine više od 5 zaposlenika s područja Općine Punat 10 %,</w:t>
      </w:r>
    </w:p>
    <w:p w:rsidR="006304AD" w:rsidRDefault="00000000">
      <w:pPr>
        <w:spacing w:after="0" w:line="240" w:lineRule="auto"/>
        <w:jc w:val="both"/>
      </w:pPr>
      <w:r>
        <w:rPr>
          <w:rStyle w:val="ctitle"/>
          <w:rFonts w:ascii="Garamond" w:hAnsi="Garamond"/>
          <w:sz w:val="24"/>
          <w:szCs w:val="24"/>
        </w:rPr>
        <w:t>a što dokazuju odgovarajućom dokumentacijom nadležnih tijela koju su dužni dostaviti u roku od 5 dana od dana primitka Odluke o izboru najbolje ponude.</w:t>
      </w:r>
    </w:p>
    <w:p w:rsidR="006304AD" w:rsidRDefault="006304AD">
      <w:pPr>
        <w:pStyle w:val="NormalWeb"/>
        <w:spacing w:before="0" w:after="0"/>
        <w:jc w:val="both"/>
      </w:pPr>
    </w:p>
    <w:p w:rsidR="006304AD" w:rsidRDefault="00000000">
      <w:pPr>
        <w:pStyle w:val="NoSpacing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Ostalo:</w:t>
      </w: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Ponude se dostavljaju u zatvorenoj omotnici s naznakom</w:t>
      </w:r>
    </w:p>
    <w:p w:rsidR="006304AD" w:rsidRDefault="00000000">
      <w:pPr>
        <w:spacing w:after="0" w:line="240" w:lineRule="auto"/>
        <w:jc w:val="center"/>
      </w:pPr>
      <w:r>
        <w:rPr>
          <w:rStyle w:val="ctitle"/>
          <w:rFonts w:ascii="Garamond" w:hAnsi="Garamond"/>
          <w:bCs/>
          <w:i/>
          <w:sz w:val="24"/>
          <w:szCs w:val="24"/>
        </w:rPr>
        <w:t>«NE OTVARATI- za natječaj»</w:t>
      </w: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6304AD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adresu:</w:t>
      </w:r>
    </w:p>
    <w:p w:rsidR="006304AD" w:rsidRDefault="00000000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OPĆINA PUNAT</w:t>
      </w:r>
    </w:p>
    <w:p w:rsidR="006304AD" w:rsidRDefault="00000000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Povjerenstvo za provedbu javnog natječaja</w:t>
      </w:r>
    </w:p>
    <w:p w:rsidR="006304AD" w:rsidRDefault="00000000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Novi put 2, 51521 PUNAT</w:t>
      </w: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304AD" w:rsidRDefault="006304A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spacing w:after="0" w:line="240" w:lineRule="auto"/>
        <w:ind w:firstLine="708"/>
        <w:jc w:val="both"/>
      </w:pPr>
      <w:r>
        <w:rPr>
          <w:rFonts w:ascii="Garamond" w:hAnsi="Garamond"/>
          <w:sz w:val="24"/>
          <w:szCs w:val="24"/>
        </w:rPr>
        <w:t xml:space="preserve">Ponude se predaju neposredno na urudžbeni zapisnik ili putem pošte preporučenom pošiljkom, a krajnji rok za dostavu ponuda je 15 (petnaesti) dan od dana objave obavijesti o raspisanom natječaju u „Novom listu“ do 13,00 sati neovisno o načinu dostave, odnosno do </w:t>
      </w:r>
      <w:r>
        <w:rPr>
          <w:rFonts w:ascii="Garamond" w:hAnsi="Garamond"/>
          <w:i/>
          <w:iCs/>
          <w:sz w:val="24"/>
          <w:szCs w:val="24"/>
        </w:rPr>
        <w:t>26. svibnja 2023</w:t>
      </w:r>
      <w:r>
        <w:rPr>
          <w:rFonts w:ascii="Garamond" w:hAnsi="Garamond"/>
          <w:i/>
          <w:sz w:val="24"/>
          <w:szCs w:val="24"/>
        </w:rPr>
        <w:t>. godine</w:t>
      </w:r>
      <w:r>
        <w:rPr>
          <w:rFonts w:ascii="Garamond" w:hAnsi="Garamond"/>
          <w:sz w:val="24"/>
          <w:szCs w:val="24"/>
        </w:rPr>
        <w:t xml:space="preserve">. Obavijest o raspisanom natječaju objavit će se u „Novom listu“ dana 11. svibnja </w:t>
      </w:r>
      <w:r>
        <w:rPr>
          <w:rFonts w:ascii="Garamond" w:hAnsi="Garamond"/>
          <w:iCs/>
          <w:sz w:val="24"/>
          <w:szCs w:val="24"/>
        </w:rPr>
        <w:t>2023. godine</w:t>
      </w:r>
      <w:r>
        <w:rPr>
          <w:rFonts w:ascii="Garamond" w:hAnsi="Garamond"/>
          <w:sz w:val="24"/>
          <w:szCs w:val="24"/>
        </w:rPr>
        <w:t xml:space="preserve">, a tekst natječaja na oglasnim pločama i Internet stranici Općine Punat. </w:t>
      </w:r>
    </w:p>
    <w:p w:rsidR="006304AD" w:rsidRDefault="00000000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Ponude koje pristignu 26. svibnja 2023. godine nakon 13,00 sati neovisno o načinu dostave smatraju se zakašnjelima.</w:t>
      </w: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Nepotpuna ponuda je ona koja ne sadrži sve priloge koji se traže po natječaju.</w:t>
      </w:r>
    </w:p>
    <w:p w:rsidR="006304AD" w:rsidRDefault="00000000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6304AD" w:rsidRDefault="00000000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Općina Punat ima pravo odustati od zakupa u svako doba prije potpisivanja ugovora o zakupu.</w:t>
      </w:r>
    </w:p>
    <w:p w:rsidR="006304AD" w:rsidRDefault="00000000">
      <w:pPr>
        <w:pStyle w:val="NoSpacing"/>
        <w:jc w:val="both"/>
      </w:pPr>
      <w:r>
        <w:rPr>
          <w:rFonts w:ascii="Garamond" w:hAnsi="Garamond"/>
          <w:sz w:val="24"/>
          <w:szCs w:val="24"/>
        </w:rPr>
        <w:t xml:space="preserve">            Grafički prikaz lokacija nalazi se na internetskim stranicama Općine Punat (</w:t>
      </w:r>
      <w:hyperlink r:id="rId8" w:history="1">
        <w:r>
          <w:rPr>
            <w:rStyle w:val="Hyperlink"/>
            <w:rFonts w:ascii="Garamond" w:hAnsi="Garamond"/>
            <w:sz w:val="24"/>
          </w:rPr>
          <w:t>www.punat.hr</w:t>
        </w:r>
      </w:hyperlink>
      <w:r>
        <w:rPr>
          <w:rFonts w:ascii="Garamond" w:hAnsi="Garamond"/>
          <w:sz w:val="24"/>
          <w:szCs w:val="24"/>
        </w:rPr>
        <w:t xml:space="preserve">). </w:t>
      </w:r>
    </w:p>
    <w:p w:rsidR="006304AD" w:rsidRDefault="00000000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Javno otvaranje ponuda izvršit će Povjerenstvo za provedbu javnog natječaja dana 26. svibnja 2023. godine u 13:30 sati, u Maloj sali Narodnog doma u Puntu, Novi put 2.</w:t>
      </w:r>
    </w:p>
    <w:p w:rsidR="006304AD" w:rsidRDefault="00000000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Sve dodatne obavijesti mogu se dobiti u Jedinstvenom upravnom odjelu Općine Punat ili na telefon 051/855-691.</w:t>
      </w:r>
    </w:p>
    <w:p w:rsidR="006304AD" w:rsidRDefault="006304AD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:rsidR="006304AD" w:rsidRDefault="006304AD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:rsidR="006304AD" w:rsidRDefault="00000000">
      <w:pPr>
        <w:pStyle w:val="NoSpacing"/>
        <w:ind w:left="43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PROČELNICA</w:t>
      </w:r>
    </w:p>
    <w:p w:rsidR="006304AD" w:rsidRDefault="00000000">
      <w:pPr>
        <w:pStyle w:val="NoSpacing"/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Ivana Svetec Rupčić, dipl.iur.,v.r.</w:t>
      </w:r>
    </w:p>
    <w:p w:rsidR="006304AD" w:rsidRDefault="006304AD"/>
    <w:sectPr w:rsidR="006304AD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633" w:rsidRDefault="00ED4633">
      <w:pPr>
        <w:spacing w:after="0" w:line="240" w:lineRule="auto"/>
      </w:pPr>
      <w:r>
        <w:separator/>
      </w:r>
    </w:p>
  </w:endnote>
  <w:endnote w:type="continuationSeparator" w:id="0">
    <w:p w:rsidR="00ED4633" w:rsidRDefault="00ED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F4B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5D7F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633" w:rsidRDefault="00ED46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633" w:rsidRDefault="00ED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50E"/>
    <w:multiLevelType w:val="multilevel"/>
    <w:tmpl w:val="A5589F0C"/>
    <w:lvl w:ilvl="0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FAB5844"/>
    <w:multiLevelType w:val="multilevel"/>
    <w:tmpl w:val="FBF2029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43FAE"/>
    <w:multiLevelType w:val="multilevel"/>
    <w:tmpl w:val="5EBA94C2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4A43"/>
    <w:multiLevelType w:val="multilevel"/>
    <w:tmpl w:val="57E6A5B0"/>
    <w:lvl w:ilvl="0">
      <w:start w:val="1"/>
      <w:numFmt w:val="upperRoman"/>
      <w:lvlText w:val="%1."/>
      <w:lvlJc w:val="left"/>
      <w:pPr>
        <w:ind w:left="1080" w:hanging="720"/>
      </w:pPr>
      <w:rPr>
        <w:rFonts w:ascii="Garamond" w:hAnsi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783E"/>
    <w:multiLevelType w:val="multilevel"/>
    <w:tmpl w:val="5FACC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2B01AD0"/>
    <w:multiLevelType w:val="multilevel"/>
    <w:tmpl w:val="C16601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1626337">
    <w:abstractNumId w:val="3"/>
  </w:num>
  <w:num w:numId="2" w16cid:durableId="53360019">
    <w:abstractNumId w:val="3"/>
    <w:lvlOverride w:ilvl="0">
      <w:startOverride w:val="1"/>
    </w:lvlOverride>
  </w:num>
  <w:num w:numId="3" w16cid:durableId="1635215850">
    <w:abstractNumId w:val="1"/>
  </w:num>
  <w:num w:numId="4" w16cid:durableId="107821756">
    <w:abstractNumId w:val="1"/>
    <w:lvlOverride w:ilvl="0">
      <w:startOverride w:val="1"/>
    </w:lvlOverride>
  </w:num>
  <w:num w:numId="5" w16cid:durableId="114715107">
    <w:abstractNumId w:val="0"/>
  </w:num>
  <w:num w:numId="6" w16cid:durableId="1911454641">
    <w:abstractNumId w:val="0"/>
    <w:lvlOverride w:ilvl="0">
      <w:startOverride w:val="1"/>
    </w:lvlOverride>
  </w:num>
  <w:num w:numId="7" w16cid:durableId="886649748">
    <w:abstractNumId w:val="2"/>
  </w:num>
  <w:num w:numId="8" w16cid:durableId="2113739112">
    <w:abstractNumId w:val="2"/>
    <w:lvlOverride w:ilvl="0">
      <w:startOverride w:val="1"/>
    </w:lvlOverride>
  </w:num>
  <w:num w:numId="9" w16cid:durableId="615521264">
    <w:abstractNumId w:val="4"/>
  </w:num>
  <w:num w:numId="10" w16cid:durableId="557977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04AD"/>
    <w:rsid w:val="00507ECC"/>
    <w:rsid w:val="006304AD"/>
    <w:rsid w:val="00E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AA319-AF8B-4228-9F79-E339236C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  <w:lang w:val="hr-HR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kern w:val="0"/>
      <w:sz w:val="28"/>
      <w:szCs w:val="24"/>
      <w:lang w:val="hr-HR"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styleId="NoSpacing">
    <w:name w:val="No Spacing"/>
    <w:pPr>
      <w:suppressAutoHyphens/>
      <w:spacing w:after="0"/>
    </w:pPr>
    <w:rPr>
      <w:kern w:val="0"/>
      <w:lang w:val="hr-HR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ctitle">
    <w:name w:val="ctitle"/>
    <w:basedOn w:val="DefaultParagraphFont"/>
  </w:style>
  <w:style w:type="character" w:customStyle="1" w:styleId="markedcontent">
    <w:name w:val="markedcontent"/>
    <w:basedOn w:val="DefaultParagraphFont"/>
  </w:style>
  <w:style w:type="character" w:styleId="IntenseEmphasis">
    <w:name w:val="Intense Emphasis"/>
    <w:basedOn w:val="DefaultParagraphFont"/>
    <w:rPr>
      <w:i/>
      <w:iCs/>
      <w:color w:val="4472C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kern w:val="0"/>
      <w:lang w:val="hr-HR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kern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dc:description/>
  <cp:lastModifiedBy>Ivana Svetec</cp:lastModifiedBy>
  <cp:revision>2</cp:revision>
  <cp:lastPrinted>2023-05-10T12:11:00Z</cp:lastPrinted>
  <dcterms:created xsi:type="dcterms:W3CDTF">2023-05-10T12:25:00Z</dcterms:created>
  <dcterms:modified xsi:type="dcterms:W3CDTF">2023-05-10T12:25:00Z</dcterms:modified>
</cp:coreProperties>
</file>