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1" w:type="dxa"/>
        <w:tblLook w:val="04A0" w:firstRow="1" w:lastRow="0" w:firstColumn="1" w:lastColumn="0" w:noHBand="0" w:noVBand="1"/>
      </w:tblPr>
      <w:tblGrid>
        <w:gridCol w:w="3951"/>
        <w:gridCol w:w="5670"/>
      </w:tblGrid>
      <w:tr w:rsidR="0085098C" w14:paraId="49D30249" w14:textId="77777777" w:rsidTr="00076A99">
        <w:trPr>
          <w:trHeight w:val="567"/>
        </w:trPr>
        <w:tc>
          <w:tcPr>
            <w:tcW w:w="9621" w:type="dxa"/>
            <w:gridSpan w:val="2"/>
            <w:shd w:val="clear" w:color="auto" w:fill="8DB3E2" w:themeFill="text2" w:themeFillTint="66"/>
            <w:vAlign w:val="center"/>
          </w:tcPr>
          <w:p w14:paraId="03DCD48E" w14:textId="77777777" w:rsidR="0085098C" w:rsidRPr="00437EF3" w:rsidRDefault="0085098C" w:rsidP="0085098C">
            <w:pPr>
              <w:jc w:val="center"/>
              <w:rPr>
                <w:rFonts w:ascii="Garamond" w:hAnsi="Garamond"/>
                <w:b/>
                <w:szCs w:val="22"/>
              </w:rPr>
            </w:pPr>
            <w:r w:rsidRPr="00437EF3">
              <w:rPr>
                <w:rFonts w:ascii="Garamond" w:hAnsi="Garamond"/>
                <w:b/>
                <w:szCs w:val="22"/>
              </w:rPr>
              <w:t>OBRAZAC IZVJEŠĆA O PROVEDENOM SAVJETOVANJU SA ZAINTERESIRANOM JAVNOŠĆU</w:t>
            </w:r>
          </w:p>
        </w:tc>
      </w:tr>
      <w:tr w:rsidR="0085098C" w14:paraId="513A27A0" w14:textId="77777777" w:rsidTr="00076A99">
        <w:trPr>
          <w:trHeight w:val="567"/>
        </w:trPr>
        <w:tc>
          <w:tcPr>
            <w:tcW w:w="3951" w:type="dxa"/>
            <w:shd w:val="clear" w:color="auto" w:fill="C6D9F1" w:themeFill="text2" w:themeFillTint="33"/>
          </w:tcPr>
          <w:p w14:paraId="3F0B74EC" w14:textId="77777777" w:rsidR="0085098C" w:rsidRPr="00437EF3" w:rsidRDefault="0085098C">
            <w:pPr>
              <w:rPr>
                <w:rFonts w:ascii="Garamond" w:hAnsi="Garamond"/>
                <w:b/>
                <w:szCs w:val="22"/>
              </w:rPr>
            </w:pPr>
            <w:proofErr w:type="spellStart"/>
            <w:r w:rsidRPr="00437EF3">
              <w:rPr>
                <w:rFonts w:ascii="Garamond" w:hAnsi="Garamond"/>
                <w:b/>
                <w:szCs w:val="22"/>
              </w:rPr>
              <w:t>Naslov</w:t>
            </w:r>
            <w:proofErr w:type="spellEnd"/>
            <w:r w:rsidRPr="00437EF3">
              <w:rPr>
                <w:rFonts w:ascii="Garamond" w:hAnsi="Garamond"/>
                <w:b/>
                <w:szCs w:val="22"/>
              </w:rPr>
              <w:t xml:space="preserve"> </w:t>
            </w:r>
            <w:proofErr w:type="spellStart"/>
            <w:r w:rsidRPr="00437EF3">
              <w:rPr>
                <w:rFonts w:ascii="Garamond" w:hAnsi="Garamond"/>
                <w:b/>
                <w:szCs w:val="22"/>
              </w:rPr>
              <w:t>dokumenta</w:t>
            </w:r>
            <w:proofErr w:type="spellEnd"/>
          </w:p>
        </w:tc>
        <w:tc>
          <w:tcPr>
            <w:tcW w:w="5669" w:type="dxa"/>
          </w:tcPr>
          <w:p w14:paraId="359169BC" w14:textId="77777777" w:rsidR="008127CC" w:rsidRPr="008127CC" w:rsidRDefault="008127CC" w:rsidP="008127CC">
            <w:pPr>
              <w:pStyle w:val="NormalWeb"/>
              <w:spacing w:before="0" w:after="0"/>
              <w:jc w:val="both"/>
              <w:rPr>
                <w:rFonts w:ascii="Garamond" w:hAnsi="Garamond"/>
                <w:sz w:val="22"/>
                <w:szCs w:val="22"/>
              </w:rPr>
            </w:pPr>
            <w:r w:rsidRPr="008127CC">
              <w:rPr>
                <w:rFonts w:ascii="Garamond" w:hAnsi="Garamond"/>
                <w:sz w:val="22"/>
                <w:szCs w:val="22"/>
                <w:lang w:val="hr-HR"/>
              </w:rPr>
              <w:t xml:space="preserve">Odluka </w:t>
            </w:r>
            <w:r w:rsidRPr="008127CC">
              <w:rPr>
                <w:rFonts w:ascii="Garamond" w:hAnsi="Garamond"/>
                <w:sz w:val="22"/>
                <w:szCs w:val="22"/>
              </w:rPr>
              <w:t xml:space="preserve">o </w:t>
            </w:r>
            <w:proofErr w:type="spellStart"/>
            <w:r w:rsidRPr="008127CC">
              <w:rPr>
                <w:rFonts w:ascii="Garamond" w:hAnsi="Garamond"/>
                <w:sz w:val="22"/>
                <w:szCs w:val="22"/>
              </w:rPr>
              <w:t>dodjeli</w:t>
            </w:r>
            <w:proofErr w:type="spellEnd"/>
            <w:r w:rsidRPr="008127CC">
              <w:rPr>
                <w:rFonts w:ascii="Garamond" w:hAnsi="Garamond"/>
                <w:sz w:val="22"/>
                <w:szCs w:val="22"/>
              </w:rPr>
              <w:t xml:space="preserve"> </w:t>
            </w:r>
            <w:proofErr w:type="spellStart"/>
            <w:r w:rsidRPr="008127CC">
              <w:rPr>
                <w:rFonts w:ascii="Garamond" w:hAnsi="Garamond"/>
                <w:sz w:val="22"/>
                <w:szCs w:val="22"/>
              </w:rPr>
              <w:t>novčane</w:t>
            </w:r>
            <w:proofErr w:type="spellEnd"/>
            <w:r w:rsidRPr="008127CC">
              <w:rPr>
                <w:rFonts w:ascii="Garamond" w:hAnsi="Garamond"/>
                <w:sz w:val="22"/>
                <w:szCs w:val="22"/>
              </w:rPr>
              <w:t xml:space="preserve"> </w:t>
            </w:r>
            <w:proofErr w:type="spellStart"/>
            <w:r w:rsidRPr="008127CC">
              <w:rPr>
                <w:rFonts w:ascii="Garamond" w:hAnsi="Garamond"/>
                <w:sz w:val="22"/>
                <w:szCs w:val="22"/>
              </w:rPr>
              <w:t>pomoći</w:t>
            </w:r>
            <w:proofErr w:type="spellEnd"/>
            <w:r w:rsidRPr="008127CC">
              <w:rPr>
                <w:rFonts w:ascii="Garamond" w:hAnsi="Garamond"/>
                <w:sz w:val="22"/>
                <w:szCs w:val="22"/>
              </w:rPr>
              <w:t xml:space="preserve"> </w:t>
            </w:r>
            <w:proofErr w:type="spellStart"/>
            <w:r w:rsidRPr="008127CC">
              <w:rPr>
                <w:rFonts w:ascii="Garamond" w:hAnsi="Garamond"/>
                <w:sz w:val="22"/>
                <w:szCs w:val="22"/>
              </w:rPr>
              <w:t>roditeljima</w:t>
            </w:r>
            <w:proofErr w:type="spellEnd"/>
            <w:r w:rsidRPr="008127CC">
              <w:rPr>
                <w:rFonts w:ascii="Garamond" w:hAnsi="Garamond"/>
                <w:sz w:val="22"/>
                <w:szCs w:val="22"/>
              </w:rPr>
              <w:t xml:space="preserve"> </w:t>
            </w:r>
            <w:proofErr w:type="spellStart"/>
            <w:r w:rsidRPr="008127CC">
              <w:rPr>
                <w:rFonts w:ascii="Garamond" w:hAnsi="Garamond"/>
                <w:sz w:val="22"/>
                <w:szCs w:val="22"/>
              </w:rPr>
              <w:t>djece</w:t>
            </w:r>
            <w:proofErr w:type="spellEnd"/>
            <w:r w:rsidRPr="008127CC">
              <w:rPr>
                <w:rFonts w:ascii="Garamond" w:hAnsi="Garamond"/>
                <w:sz w:val="22"/>
                <w:szCs w:val="22"/>
              </w:rPr>
              <w:t xml:space="preserve"> </w:t>
            </w:r>
            <w:proofErr w:type="spellStart"/>
            <w:r w:rsidRPr="008127CC">
              <w:rPr>
                <w:rFonts w:ascii="Garamond" w:hAnsi="Garamond"/>
                <w:sz w:val="22"/>
                <w:szCs w:val="22"/>
              </w:rPr>
              <w:t>koja</w:t>
            </w:r>
            <w:proofErr w:type="spellEnd"/>
            <w:r w:rsidRPr="008127CC">
              <w:rPr>
                <w:rFonts w:ascii="Garamond" w:hAnsi="Garamond"/>
                <w:sz w:val="22"/>
                <w:szCs w:val="22"/>
              </w:rPr>
              <w:t xml:space="preserve"> </w:t>
            </w:r>
            <w:proofErr w:type="spellStart"/>
            <w:r w:rsidRPr="008127CC">
              <w:rPr>
                <w:rFonts w:ascii="Garamond" w:hAnsi="Garamond"/>
                <w:sz w:val="22"/>
                <w:szCs w:val="22"/>
              </w:rPr>
              <w:t>nisu</w:t>
            </w:r>
            <w:proofErr w:type="spellEnd"/>
            <w:r w:rsidRPr="008127CC">
              <w:rPr>
                <w:rFonts w:ascii="Garamond" w:hAnsi="Garamond"/>
                <w:sz w:val="22"/>
                <w:szCs w:val="22"/>
              </w:rPr>
              <w:t xml:space="preserve"> </w:t>
            </w:r>
            <w:proofErr w:type="spellStart"/>
            <w:r w:rsidRPr="008127CC">
              <w:rPr>
                <w:rFonts w:ascii="Garamond" w:hAnsi="Garamond"/>
                <w:sz w:val="22"/>
                <w:szCs w:val="22"/>
              </w:rPr>
              <w:t>ostvarila</w:t>
            </w:r>
            <w:proofErr w:type="spellEnd"/>
            <w:r w:rsidRPr="008127CC">
              <w:rPr>
                <w:rFonts w:ascii="Garamond" w:hAnsi="Garamond"/>
                <w:sz w:val="22"/>
                <w:szCs w:val="22"/>
              </w:rPr>
              <w:t xml:space="preserve"> </w:t>
            </w:r>
            <w:proofErr w:type="spellStart"/>
            <w:r w:rsidRPr="008127CC">
              <w:rPr>
                <w:rFonts w:ascii="Garamond" w:hAnsi="Garamond"/>
                <w:sz w:val="22"/>
                <w:szCs w:val="22"/>
              </w:rPr>
              <w:t>pravo</w:t>
            </w:r>
            <w:proofErr w:type="spellEnd"/>
            <w:r w:rsidRPr="008127CC">
              <w:rPr>
                <w:rFonts w:ascii="Garamond" w:hAnsi="Garamond"/>
                <w:sz w:val="22"/>
                <w:szCs w:val="22"/>
              </w:rPr>
              <w:t xml:space="preserve"> </w:t>
            </w:r>
            <w:proofErr w:type="spellStart"/>
            <w:r w:rsidRPr="008127CC">
              <w:rPr>
                <w:rFonts w:ascii="Garamond" w:hAnsi="Garamond"/>
                <w:sz w:val="22"/>
                <w:szCs w:val="22"/>
              </w:rPr>
              <w:t>na</w:t>
            </w:r>
            <w:proofErr w:type="spellEnd"/>
            <w:r w:rsidRPr="008127CC">
              <w:rPr>
                <w:rFonts w:ascii="Garamond" w:hAnsi="Garamond"/>
                <w:sz w:val="22"/>
                <w:szCs w:val="22"/>
              </w:rPr>
              <w:t xml:space="preserve"> </w:t>
            </w:r>
            <w:proofErr w:type="spellStart"/>
            <w:r w:rsidRPr="008127CC">
              <w:rPr>
                <w:rFonts w:ascii="Garamond" w:hAnsi="Garamond"/>
                <w:sz w:val="22"/>
                <w:szCs w:val="22"/>
              </w:rPr>
              <w:t>upis</w:t>
            </w:r>
            <w:proofErr w:type="spellEnd"/>
            <w:r w:rsidRPr="008127CC">
              <w:rPr>
                <w:rFonts w:ascii="Garamond" w:hAnsi="Garamond"/>
                <w:sz w:val="22"/>
                <w:szCs w:val="22"/>
              </w:rPr>
              <w:t xml:space="preserve"> u </w:t>
            </w:r>
            <w:proofErr w:type="spellStart"/>
            <w:r w:rsidRPr="008127CC">
              <w:rPr>
                <w:rFonts w:ascii="Garamond" w:hAnsi="Garamond"/>
                <w:sz w:val="22"/>
                <w:szCs w:val="22"/>
              </w:rPr>
              <w:t>jaslice</w:t>
            </w:r>
            <w:proofErr w:type="spellEnd"/>
            <w:r w:rsidRPr="008127CC">
              <w:rPr>
                <w:rFonts w:ascii="Garamond" w:hAnsi="Garamond"/>
                <w:sz w:val="22"/>
                <w:szCs w:val="22"/>
              </w:rPr>
              <w:t xml:space="preserve"> </w:t>
            </w:r>
            <w:proofErr w:type="spellStart"/>
            <w:r w:rsidRPr="008127CC">
              <w:rPr>
                <w:rFonts w:ascii="Garamond" w:hAnsi="Garamond"/>
                <w:sz w:val="22"/>
                <w:szCs w:val="22"/>
              </w:rPr>
              <w:t>svete</w:t>
            </w:r>
            <w:proofErr w:type="spellEnd"/>
            <w:r w:rsidRPr="008127CC">
              <w:rPr>
                <w:rFonts w:ascii="Garamond" w:hAnsi="Garamond"/>
                <w:sz w:val="22"/>
                <w:szCs w:val="22"/>
              </w:rPr>
              <w:t xml:space="preserve"> Male </w:t>
            </w:r>
            <w:proofErr w:type="spellStart"/>
            <w:r w:rsidRPr="008127CC">
              <w:rPr>
                <w:rFonts w:ascii="Garamond" w:hAnsi="Garamond"/>
                <w:sz w:val="22"/>
                <w:szCs w:val="22"/>
              </w:rPr>
              <w:t>Terezije</w:t>
            </w:r>
            <w:proofErr w:type="spellEnd"/>
            <w:r w:rsidRPr="008127CC">
              <w:rPr>
                <w:rFonts w:ascii="Garamond" w:hAnsi="Garamond"/>
                <w:sz w:val="22"/>
                <w:szCs w:val="22"/>
              </w:rPr>
              <w:t xml:space="preserve"> </w:t>
            </w:r>
            <w:proofErr w:type="spellStart"/>
            <w:r w:rsidRPr="008127CC">
              <w:rPr>
                <w:rFonts w:ascii="Garamond" w:hAnsi="Garamond"/>
                <w:sz w:val="22"/>
                <w:szCs w:val="22"/>
              </w:rPr>
              <w:t>na</w:t>
            </w:r>
            <w:proofErr w:type="spellEnd"/>
            <w:r w:rsidRPr="008127CC">
              <w:rPr>
                <w:rFonts w:ascii="Garamond" w:hAnsi="Garamond"/>
                <w:sz w:val="22"/>
                <w:szCs w:val="22"/>
              </w:rPr>
              <w:t xml:space="preserve"> </w:t>
            </w:r>
            <w:proofErr w:type="spellStart"/>
            <w:r w:rsidRPr="008127CC">
              <w:rPr>
                <w:rFonts w:ascii="Garamond" w:hAnsi="Garamond"/>
                <w:sz w:val="22"/>
                <w:szCs w:val="22"/>
              </w:rPr>
              <w:t>području</w:t>
            </w:r>
            <w:proofErr w:type="spellEnd"/>
            <w:r w:rsidRPr="008127CC">
              <w:rPr>
                <w:rFonts w:ascii="Garamond" w:hAnsi="Garamond"/>
                <w:sz w:val="22"/>
                <w:szCs w:val="22"/>
              </w:rPr>
              <w:t xml:space="preserve"> </w:t>
            </w:r>
            <w:proofErr w:type="spellStart"/>
            <w:r w:rsidRPr="008127CC">
              <w:rPr>
                <w:rFonts w:ascii="Garamond" w:hAnsi="Garamond"/>
                <w:sz w:val="22"/>
                <w:szCs w:val="22"/>
              </w:rPr>
              <w:t>Općine</w:t>
            </w:r>
            <w:proofErr w:type="spellEnd"/>
            <w:r w:rsidRPr="008127CC">
              <w:rPr>
                <w:rFonts w:ascii="Garamond" w:hAnsi="Garamond"/>
                <w:sz w:val="22"/>
                <w:szCs w:val="22"/>
              </w:rPr>
              <w:t xml:space="preserve"> Punat </w:t>
            </w:r>
            <w:proofErr w:type="spellStart"/>
            <w:r w:rsidRPr="008127CC">
              <w:rPr>
                <w:rFonts w:ascii="Garamond" w:hAnsi="Garamond"/>
                <w:sz w:val="22"/>
                <w:szCs w:val="22"/>
              </w:rPr>
              <w:t>zbog</w:t>
            </w:r>
            <w:proofErr w:type="spellEnd"/>
            <w:r w:rsidRPr="008127CC">
              <w:rPr>
                <w:rFonts w:ascii="Garamond" w:hAnsi="Garamond"/>
                <w:sz w:val="22"/>
                <w:szCs w:val="22"/>
              </w:rPr>
              <w:t xml:space="preserve"> </w:t>
            </w:r>
            <w:proofErr w:type="spellStart"/>
            <w:r w:rsidRPr="008127CC">
              <w:rPr>
                <w:rFonts w:ascii="Garamond" w:hAnsi="Garamond"/>
                <w:sz w:val="22"/>
                <w:szCs w:val="22"/>
              </w:rPr>
              <w:t>popunjenosti</w:t>
            </w:r>
            <w:proofErr w:type="spellEnd"/>
            <w:r w:rsidRPr="008127CC">
              <w:rPr>
                <w:rFonts w:ascii="Garamond" w:hAnsi="Garamond"/>
                <w:sz w:val="22"/>
                <w:szCs w:val="22"/>
              </w:rPr>
              <w:t xml:space="preserve"> </w:t>
            </w:r>
            <w:proofErr w:type="spellStart"/>
            <w:r w:rsidRPr="008127CC">
              <w:rPr>
                <w:rFonts w:ascii="Garamond" w:hAnsi="Garamond"/>
                <w:sz w:val="22"/>
                <w:szCs w:val="22"/>
              </w:rPr>
              <w:t>kapaciteta</w:t>
            </w:r>
            <w:proofErr w:type="spellEnd"/>
            <w:r w:rsidRPr="008127CC">
              <w:rPr>
                <w:rFonts w:ascii="Garamond" w:hAnsi="Garamond"/>
                <w:sz w:val="22"/>
                <w:szCs w:val="22"/>
              </w:rPr>
              <w:t xml:space="preserve"> </w:t>
            </w:r>
          </w:p>
          <w:p w14:paraId="26922FA2" w14:textId="77777777" w:rsidR="0085098C" w:rsidRPr="00437EF3" w:rsidRDefault="0085098C" w:rsidP="008127CC">
            <w:pPr>
              <w:rPr>
                <w:rFonts w:ascii="Garamond" w:hAnsi="Garamond"/>
                <w:szCs w:val="22"/>
              </w:rPr>
            </w:pPr>
          </w:p>
        </w:tc>
      </w:tr>
      <w:tr w:rsidR="0085098C" w14:paraId="3897156A" w14:textId="77777777" w:rsidTr="00076A99">
        <w:trPr>
          <w:trHeight w:val="567"/>
        </w:trPr>
        <w:tc>
          <w:tcPr>
            <w:tcW w:w="3951" w:type="dxa"/>
            <w:shd w:val="clear" w:color="auto" w:fill="C6D9F1" w:themeFill="text2" w:themeFillTint="33"/>
          </w:tcPr>
          <w:p w14:paraId="3F0F13CB" w14:textId="77777777" w:rsidR="0085098C" w:rsidRPr="00437EF3" w:rsidRDefault="0085098C">
            <w:pPr>
              <w:rPr>
                <w:rFonts w:ascii="Garamond" w:hAnsi="Garamond"/>
                <w:b/>
                <w:szCs w:val="22"/>
              </w:rPr>
            </w:pPr>
            <w:proofErr w:type="spellStart"/>
            <w:r w:rsidRPr="00437EF3">
              <w:rPr>
                <w:rFonts w:ascii="Garamond" w:hAnsi="Garamond"/>
                <w:b/>
                <w:szCs w:val="22"/>
              </w:rPr>
              <w:t>Stvaratelj</w:t>
            </w:r>
            <w:proofErr w:type="spellEnd"/>
            <w:r w:rsidRPr="00437EF3">
              <w:rPr>
                <w:rFonts w:ascii="Garamond" w:hAnsi="Garamond"/>
                <w:b/>
                <w:szCs w:val="22"/>
              </w:rPr>
              <w:t xml:space="preserve"> </w:t>
            </w:r>
            <w:proofErr w:type="spellStart"/>
            <w:r w:rsidRPr="00437EF3">
              <w:rPr>
                <w:rFonts w:ascii="Garamond" w:hAnsi="Garamond"/>
                <w:b/>
                <w:szCs w:val="22"/>
              </w:rPr>
              <w:t>dokumenta</w:t>
            </w:r>
            <w:proofErr w:type="spellEnd"/>
            <w:r w:rsidRPr="00437EF3">
              <w:rPr>
                <w:rFonts w:ascii="Garamond" w:hAnsi="Garamond"/>
                <w:b/>
                <w:szCs w:val="22"/>
              </w:rPr>
              <w:t xml:space="preserve">, </w:t>
            </w:r>
            <w:proofErr w:type="spellStart"/>
            <w:r w:rsidRPr="00437EF3">
              <w:rPr>
                <w:rFonts w:ascii="Garamond" w:hAnsi="Garamond"/>
                <w:b/>
                <w:szCs w:val="22"/>
              </w:rPr>
              <w:t>tijelo</w:t>
            </w:r>
            <w:proofErr w:type="spellEnd"/>
            <w:r w:rsidRPr="00437EF3">
              <w:rPr>
                <w:rFonts w:ascii="Garamond" w:hAnsi="Garamond"/>
                <w:b/>
                <w:szCs w:val="22"/>
              </w:rPr>
              <w:t xml:space="preserve"> </w:t>
            </w:r>
            <w:proofErr w:type="spellStart"/>
            <w:r w:rsidRPr="00437EF3">
              <w:rPr>
                <w:rFonts w:ascii="Garamond" w:hAnsi="Garamond"/>
                <w:b/>
                <w:szCs w:val="22"/>
              </w:rPr>
              <w:t>koje</w:t>
            </w:r>
            <w:proofErr w:type="spellEnd"/>
            <w:r w:rsidRPr="00437EF3">
              <w:rPr>
                <w:rFonts w:ascii="Garamond" w:hAnsi="Garamond"/>
                <w:b/>
                <w:szCs w:val="22"/>
              </w:rPr>
              <w:t xml:space="preserve"> </w:t>
            </w:r>
            <w:proofErr w:type="spellStart"/>
            <w:r w:rsidRPr="00437EF3">
              <w:rPr>
                <w:rFonts w:ascii="Garamond" w:hAnsi="Garamond"/>
                <w:b/>
                <w:szCs w:val="22"/>
              </w:rPr>
              <w:t>provodi</w:t>
            </w:r>
            <w:proofErr w:type="spellEnd"/>
            <w:r w:rsidRPr="00437EF3">
              <w:rPr>
                <w:rFonts w:ascii="Garamond" w:hAnsi="Garamond"/>
                <w:b/>
                <w:szCs w:val="22"/>
              </w:rPr>
              <w:t xml:space="preserve"> </w:t>
            </w:r>
            <w:proofErr w:type="spellStart"/>
            <w:r w:rsidRPr="00437EF3">
              <w:rPr>
                <w:rFonts w:ascii="Garamond" w:hAnsi="Garamond"/>
                <w:b/>
                <w:szCs w:val="22"/>
              </w:rPr>
              <w:t>savjetovanje</w:t>
            </w:r>
            <w:proofErr w:type="spellEnd"/>
          </w:p>
        </w:tc>
        <w:tc>
          <w:tcPr>
            <w:tcW w:w="5669" w:type="dxa"/>
          </w:tcPr>
          <w:p w14:paraId="40773773" w14:textId="77777777" w:rsidR="0085098C" w:rsidRPr="00437EF3" w:rsidRDefault="00CB3569" w:rsidP="001B2755">
            <w:pPr>
              <w:rPr>
                <w:rFonts w:ascii="Garamond" w:hAnsi="Garamond"/>
                <w:szCs w:val="22"/>
              </w:rPr>
            </w:pPr>
            <w:proofErr w:type="spellStart"/>
            <w:r>
              <w:rPr>
                <w:rFonts w:ascii="Garamond" w:eastAsia="Myriad Pro" w:hAnsi="Garamond" w:cs="Myriad Pro"/>
                <w:color w:val="231F20"/>
                <w:szCs w:val="22"/>
              </w:rPr>
              <w:t>Općina</w:t>
            </w:r>
            <w:proofErr w:type="spellEnd"/>
            <w:r>
              <w:rPr>
                <w:rFonts w:ascii="Garamond" w:eastAsia="Myriad Pro" w:hAnsi="Garamond" w:cs="Myriad Pro"/>
                <w:color w:val="231F20"/>
                <w:szCs w:val="22"/>
              </w:rPr>
              <w:t xml:space="preserve"> Punat</w:t>
            </w:r>
            <w:r w:rsidR="00535A64" w:rsidRPr="00437EF3">
              <w:rPr>
                <w:rFonts w:ascii="Garamond" w:eastAsia="Myriad Pro" w:hAnsi="Garamond" w:cs="Myriad Pro"/>
                <w:color w:val="231F20"/>
                <w:szCs w:val="22"/>
              </w:rPr>
              <w:t xml:space="preserve">  </w:t>
            </w:r>
          </w:p>
        </w:tc>
      </w:tr>
      <w:tr w:rsidR="0085098C" w14:paraId="7D66472F" w14:textId="77777777" w:rsidTr="00076A99">
        <w:trPr>
          <w:trHeight w:val="567"/>
        </w:trPr>
        <w:tc>
          <w:tcPr>
            <w:tcW w:w="3951" w:type="dxa"/>
            <w:shd w:val="clear" w:color="auto" w:fill="C6D9F1" w:themeFill="text2" w:themeFillTint="33"/>
          </w:tcPr>
          <w:p w14:paraId="171D46CC" w14:textId="77777777" w:rsidR="0085098C" w:rsidRPr="00437EF3" w:rsidRDefault="0085098C">
            <w:pPr>
              <w:rPr>
                <w:rFonts w:ascii="Garamond" w:hAnsi="Garamond"/>
                <w:b/>
                <w:szCs w:val="22"/>
              </w:rPr>
            </w:pPr>
            <w:proofErr w:type="spellStart"/>
            <w:r w:rsidRPr="00437EF3">
              <w:rPr>
                <w:rFonts w:ascii="Garamond" w:hAnsi="Garamond"/>
                <w:b/>
                <w:szCs w:val="22"/>
              </w:rPr>
              <w:t>Svrha</w:t>
            </w:r>
            <w:proofErr w:type="spellEnd"/>
            <w:r w:rsidRPr="00437EF3">
              <w:rPr>
                <w:rFonts w:ascii="Garamond" w:hAnsi="Garamond"/>
                <w:b/>
                <w:szCs w:val="22"/>
              </w:rPr>
              <w:t xml:space="preserve"> </w:t>
            </w:r>
            <w:proofErr w:type="spellStart"/>
            <w:r w:rsidRPr="00437EF3">
              <w:rPr>
                <w:rFonts w:ascii="Garamond" w:hAnsi="Garamond"/>
                <w:b/>
                <w:szCs w:val="22"/>
              </w:rPr>
              <w:t>dokumenta</w:t>
            </w:r>
            <w:proofErr w:type="spellEnd"/>
          </w:p>
        </w:tc>
        <w:tc>
          <w:tcPr>
            <w:tcW w:w="5669" w:type="dxa"/>
          </w:tcPr>
          <w:p w14:paraId="5931B7EE" w14:textId="77777777" w:rsidR="008127CC" w:rsidRPr="008127CC" w:rsidRDefault="008127CC" w:rsidP="008127CC">
            <w:pPr>
              <w:spacing w:before="100" w:after="100"/>
              <w:ind w:right="143"/>
              <w:jc w:val="both"/>
              <w:rPr>
                <w:rFonts w:ascii="Garamond" w:eastAsia="Times New Roman" w:hAnsi="Garamond"/>
                <w:szCs w:val="22"/>
                <w:lang w:val="hr-HR" w:eastAsia="en-GB"/>
              </w:rPr>
            </w:pPr>
            <w:r w:rsidRPr="008127CC">
              <w:rPr>
                <w:rFonts w:ascii="Garamond" w:eastAsia="Times New Roman" w:hAnsi="Garamond"/>
                <w:szCs w:val="22"/>
                <w:lang w:val="hr-HR" w:eastAsia="en-GB"/>
              </w:rPr>
              <w:t xml:space="preserve">Za poboljšanje demografske slike potrebno je provesti trajne i sustavne mjere kojima će se mladim obiteljima život učiniti ugodnijim te im omogućiti kvalitetnu infrastrukturu i standard u kojem će željeti, i biti u mogućnosti, stvarati i širiti svoju obitelj. </w:t>
            </w:r>
          </w:p>
          <w:p w14:paraId="636A0BA9" w14:textId="77777777" w:rsidR="008127CC" w:rsidRPr="008127CC" w:rsidRDefault="008127CC" w:rsidP="008127CC">
            <w:pPr>
              <w:ind w:right="142"/>
              <w:jc w:val="both"/>
              <w:rPr>
                <w:rStyle w:val="Zadanifontodlomka1"/>
                <w:rFonts w:ascii="Garamond" w:hAnsi="Garamond"/>
                <w:szCs w:val="22"/>
                <w:lang w:val="hr-HR"/>
              </w:rPr>
            </w:pPr>
            <w:r w:rsidRPr="008127CC">
              <w:rPr>
                <w:rStyle w:val="Zadanifontodlomka1"/>
                <w:rFonts w:ascii="Garamond" w:eastAsia="Times New Roman" w:hAnsi="Garamond"/>
                <w:szCs w:val="22"/>
                <w:lang w:val="hr-HR" w:eastAsia="en-GB"/>
              </w:rPr>
              <w:t xml:space="preserve">Ovim prijedlogom predlaže se </w:t>
            </w:r>
            <w:r w:rsidRPr="008127CC">
              <w:rPr>
                <w:rStyle w:val="Zadanifontodlomka1"/>
                <w:rFonts w:ascii="Garamond" w:hAnsi="Garamond"/>
                <w:szCs w:val="22"/>
                <w:lang w:val="hr-HR"/>
              </w:rPr>
              <w:t>uvođenje nove mjere pomoći mještanima - roditeljima djece koja nisu ostvarila pravo upisa u jaslice - svete Male Terezije, a nisu mogla biti upisana zbog popunjenosti kapaciteta.</w:t>
            </w:r>
          </w:p>
          <w:p w14:paraId="764E494E" w14:textId="77777777" w:rsidR="008127CC" w:rsidRPr="008127CC" w:rsidRDefault="008127CC" w:rsidP="008127CC">
            <w:pPr>
              <w:ind w:right="143"/>
              <w:jc w:val="both"/>
              <w:rPr>
                <w:rFonts w:ascii="Garamond" w:hAnsi="Garamond"/>
                <w:szCs w:val="22"/>
                <w:lang w:val="hr-HR"/>
              </w:rPr>
            </w:pPr>
            <w:r w:rsidRPr="008127CC">
              <w:rPr>
                <w:rFonts w:ascii="Garamond" w:hAnsi="Garamond"/>
                <w:szCs w:val="22"/>
                <w:lang w:val="hr-HR"/>
              </w:rPr>
              <w:t>Uvođenjem nove mjere – novčane pomoći koja bi se isplaćivala u obrocima 12  mjeseci, iznos potreban za provedbu ove Odluke procjenjuje se na iznos od 21.600,00 kn na godišnjoj razini po djetetu.</w:t>
            </w:r>
          </w:p>
          <w:p w14:paraId="345F194B" w14:textId="77777777" w:rsidR="008127CC" w:rsidRPr="008127CC" w:rsidRDefault="008127CC" w:rsidP="008127CC">
            <w:pPr>
              <w:ind w:right="143"/>
              <w:jc w:val="both"/>
              <w:rPr>
                <w:rFonts w:ascii="Garamond" w:hAnsi="Garamond"/>
                <w:szCs w:val="22"/>
                <w:lang w:val="hr-HR"/>
              </w:rPr>
            </w:pPr>
            <w:r w:rsidRPr="008127CC">
              <w:rPr>
                <w:rFonts w:ascii="Garamond" w:hAnsi="Garamond"/>
                <w:szCs w:val="22"/>
                <w:lang w:val="hr-HR"/>
              </w:rPr>
              <w:t>Pravo na novčanu pomoć od 1.800,00 kn mjesečno (koliko Općina Punat izdvaja za svako dijete koje boravi u jaslicama) pripalo bi roditeljima djece s prebivalištem u Općini Punat, koji su podnijeli zahtjev za upis djeteta u jaslice, dijete je ostvarilo pravo na upis (do 31. kolovoza 2022. godine napunilo je godinu dana života), ali nije upisano zbog nedovoljnog kapaciteta.</w:t>
            </w:r>
          </w:p>
          <w:p w14:paraId="3F5A11B6" w14:textId="77777777" w:rsidR="0085098C" w:rsidRPr="00437EF3" w:rsidRDefault="0085098C" w:rsidP="008127CC">
            <w:pPr>
              <w:ind w:right="142"/>
              <w:jc w:val="both"/>
              <w:rPr>
                <w:rFonts w:ascii="Garamond" w:hAnsi="Garamond"/>
                <w:szCs w:val="22"/>
              </w:rPr>
            </w:pPr>
          </w:p>
        </w:tc>
      </w:tr>
      <w:tr w:rsidR="0085098C" w14:paraId="2149E4A5" w14:textId="77777777" w:rsidTr="00076A99">
        <w:trPr>
          <w:trHeight w:val="567"/>
        </w:trPr>
        <w:tc>
          <w:tcPr>
            <w:tcW w:w="3951" w:type="dxa"/>
            <w:shd w:val="clear" w:color="auto" w:fill="C6D9F1" w:themeFill="text2" w:themeFillTint="33"/>
          </w:tcPr>
          <w:p w14:paraId="57C5CEA2" w14:textId="77777777" w:rsidR="0085098C" w:rsidRPr="00437EF3" w:rsidRDefault="0085098C" w:rsidP="00205C97">
            <w:pPr>
              <w:rPr>
                <w:rFonts w:ascii="Garamond" w:hAnsi="Garamond"/>
                <w:b/>
                <w:szCs w:val="22"/>
              </w:rPr>
            </w:pPr>
            <w:r w:rsidRPr="00437EF3">
              <w:rPr>
                <w:rFonts w:ascii="Garamond" w:hAnsi="Garamond"/>
                <w:b/>
                <w:szCs w:val="22"/>
              </w:rPr>
              <w:t xml:space="preserve">Datum </w:t>
            </w:r>
            <w:proofErr w:type="spellStart"/>
            <w:r w:rsidRPr="00437EF3">
              <w:rPr>
                <w:rFonts w:ascii="Garamond" w:hAnsi="Garamond"/>
                <w:b/>
                <w:szCs w:val="22"/>
              </w:rPr>
              <w:t>dokumenta</w:t>
            </w:r>
            <w:proofErr w:type="spellEnd"/>
          </w:p>
        </w:tc>
        <w:tc>
          <w:tcPr>
            <w:tcW w:w="5669" w:type="dxa"/>
          </w:tcPr>
          <w:p w14:paraId="5A9500BB" w14:textId="77777777" w:rsidR="0085098C" w:rsidRPr="00437EF3" w:rsidRDefault="00CB3569" w:rsidP="00CB3569">
            <w:pPr>
              <w:rPr>
                <w:rFonts w:ascii="Garamond" w:hAnsi="Garamond"/>
                <w:szCs w:val="22"/>
              </w:rPr>
            </w:pPr>
            <w:r>
              <w:rPr>
                <w:rFonts w:ascii="Garamond" w:eastAsia="Myriad Pro" w:hAnsi="Garamond" w:cs="Myriad Pro"/>
                <w:color w:val="231F20"/>
                <w:szCs w:val="22"/>
              </w:rPr>
              <w:t>18</w:t>
            </w:r>
            <w:r w:rsidR="00535A64" w:rsidRPr="00437EF3">
              <w:rPr>
                <w:rFonts w:ascii="Garamond" w:eastAsia="Myriad Pro" w:hAnsi="Garamond" w:cs="Myriad Pro"/>
                <w:color w:val="231F20"/>
                <w:szCs w:val="22"/>
              </w:rPr>
              <w:t xml:space="preserve">. </w:t>
            </w:r>
            <w:proofErr w:type="spellStart"/>
            <w:r>
              <w:rPr>
                <w:rFonts w:ascii="Garamond" w:eastAsia="Myriad Pro" w:hAnsi="Garamond" w:cs="Myriad Pro"/>
                <w:color w:val="231F20"/>
                <w:szCs w:val="22"/>
              </w:rPr>
              <w:t>srpnja</w:t>
            </w:r>
            <w:proofErr w:type="spellEnd"/>
            <w:r w:rsidR="00586AA1" w:rsidRPr="00437EF3">
              <w:rPr>
                <w:rFonts w:ascii="Garamond" w:eastAsia="Myriad Pro" w:hAnsi="Garamond" w:cs="Myriad Pro"/>
                <w:color w:val="231F20"/>
                <w:szCs w:val="22"/>
              </w:rPr>
              <w:t xml:space="preserve"> 2022</w:t>
            </w:r>
            <w:r w:rsidR="00535A64" w:rsidRPr="00437EF3">
              <w:rPr>
                <w:rFonts w:ascii="Garamond" w:eastAsia="Myriad Pro" w:hAnsi="Garamond" w:cs="Myriad Pro"/>
                <w:color w:val="231F20"/>
                <w:szCs w:val="22"/>
              </w:rPr>
              <w:t xml:space="preserve">. </w:t>
            </w:r>
            <w:proofErr w:type="spellStart"/>
            <w:r w:rsidR="00535A64" w:rsidRPr="00437EF3">
              <w:rPr>
                <w:rFonts w:ascii="Garamond" w:eastAsia="Myriad Pro" w:hAnsi="Garamond" w:cs="Myriad Pro"/>
                <w:color w:val="231F20"/>
                <w:szCs w:val="22"/>
              </w:rPr>
              <w:t>godine</w:t>
            </w:r>
            <w:proofErr w:type="spellEnd"/>
          </w:p>
        </w:tc>
      </w:tr>
      <w:tr w:rsidR="0085098C" w14:paraId="4203A7A6" w14:textId="77777777" w:rsidTr="00076A99">
        <w:trPr>
          <w:trHeight w:val="567"/>
        </w:trPr>
        <w:tc>
          <w:tcPr>
            <w:tcW w:w="3951" w:type="dxa"/>
            <w:shd w:val="clear" w:color="auto" w:fill="C6D9F1" w:themeFill="text2" w:themeFillTint="33"/>
          </w:tcPr>
          <w:p w14:paraId="2AD55832" w14:textId="77777777" w:rsidR="0085098C" w:rsidRPr="00437EF3" w:rsidRDefault="0085098C" w:rsidP="00205C97">
            <w:pPr>
              <w:rPr>
                <w:rFonts w:ascii="Garamond" w:hAnsi="Garamond"/>
                <w:b/>
                <w:szCs w:val="22"/>
              </w:rPr>
            </w:pPr>
            <w:proofErr w:type="spellStart"/>
            <w:r w:rsidRPr="00437EF3">
              <w:rPr>
                <w:rFonts w:ascii="Garamond" w:hAnsi="Garamond"/>
                <w:b/>
                <w:szCs w:val="22"/>
              </w:rPr>
              <w:t>Verzija</w:t>
            </w:r>
            <w:proofErr w:type="spellEnd"/>
            <w:r w:rsidRPr="00437EF3">
              <w:rPr>
                <w:rFonts w:ascii="Garamond" w:hAnsi="Garamond"/>
                <w:b/>
                <w:szCs w:val="22"/>
              </w:rPr>
              <w:t xml:space="preserve"> </w:t>
            </w:r>
            <w:proofErr w:type="spellStart"/>
            <w:r w:rsidRPr="00437EF3">
              <w:rPr>
                <w:rFonts w:ascii="Garamond" w:hAnsi="Garamond"/>
                <w:b/>
                <w:szCs w:val="22"/>
              </w:rPr>
              <w:t>dokumenta</w:t>
            </w:r>
            <w:proofErr w:type="spellEnd"/>
          </w:p>
        </w:tc>
        <w:tc>
          <w:tcPr>
            <w:tcW w:w="5669" w:type="dxa"/>
          </w:tcPr>
          <w:p w14:paraId="55A5503A" w14:textId="77777777" w:rsidR="0085098C" w:rsidRPr="00437EF3" w:rsidRDefault="0012688D" w:rsidP="00205C97">
            <w:pPr>
              <w:rPr>
                <w:rFonts w:ascii="Garamond" w:hAnsi="Garamond"/>
                <w:szCs w:val="22"/>
              </w:rPr>
            </w:pPr>
            <w:proofErr w:type="spellStart"/>
            <w:r w:rsidRPr="00437EF3">
              <w:rPr>
                <w:rFonts w:ascii="Garamond" w:hAnsi="Garamond"/>
                <w:szCs w:val="22"/>
              </w:rPr>
              <w:t>Prijedlog</w:t>
            </w:r>
            <w:proofErr w:type="spellEnd"/>
            <w:r w:rsidRPr="00437EF3">
              <w:rPr>
                <w:rFonts w:ascii="Garamond" w:hAnsi="Garamond"/>
                <w:szCs w:val="22"/>
              </w:rPr>
              <w:t xml:space="preserve"> </w:t>
            </w:r>
          </w:p>
        </w:tc>
      </w:tr>
      <w:tr w:rsidR="0085098C" w14:paraId="3BFD8C9F" w14:textId="77777777" w:rsidTr="00076A99">
        <w:trPr>
          <w:trHeight w:val="567"/>
        </w:trPr>
        <w:tc>
          <w:tcPr>
            <w:tcW w:w="3951" w:type="dxa"/>
            <w:shd w:val="clear" w:color="auto" w:fill="C6D9F1" w:themeFill="text2" w:themeFillTint="33"/>
          </w:tcPr>
          <w:p w14:paraId="21435855" w14:textId="77777777" w:rsidR="0085098C" w:rsidRPr="00437EF3" w:rsidRDefault="0085098C" w:rsidP="00205C97">
            <w:pPr>
              <w:rPr>
                <w:rFonts w:ascii="Garamond" w:hAnsi="Garamond"/>
                <w:b/>
                <w:szCs w:val="22"/>
              </w:rPr>
            </w:pPr>
            <w:proofErr w:type="spellStart"/>
            <w:r w:rsidRPr="00437EF3">
              <w:rPr>
                <w:rFonts w:ascii="Garamond" w:hAnsi="Garamond"/>
                <w:b/>
                <w:szCs w:val="22"/>
              </w:rPr>
              <w:t>Vrsta</w:t>
            </w:r>
            <w:proofErr w:type="spellEnd"/>
            <w:r w:rsidRPr="00437EF3">
              <w:rPr>
                <w:rFonts w:ascii="Garamond" w:hAnsi="Garamond"/>
                <w:b/>
                <w:szCs w:val="22"/>
              </w:rPr>
              <w:t xml:space="preserve"> </w:t>
            </w:r>
            <w:proofErr w:type="spellStart"/>
            <w:r w:rsidRPr="00437EF3">
              <w:rPr>
                <w:rFonts w:ascii="Garamond" w:hAnsi="Garamond"/>
                <w:b/>
                <w:szCs w:val="22"/>
              </w:rPr>
              <w:t>dokumenta</w:t>
            </w:r>
            <w:proofErr w:type="spellEnd"/>
          </w:p>
        </w:tc>
        <w:tc>
          <w:tcPr>
            <w:tcW w:w="5669" w:type="dxa"/>
          </w:tcPr>
          <w:p w14:paraId="2FA0843B" w14:textId="77777777" w:rsidR="0085098C" w:rsidRPr="00437EF3" w:rsidRDefault="0012688D" w:rsidP="00205C97">
            <w:pPr>
              <w:rPr>
                <w:rFonts w:ascii="Garamond" w:hAnsi="Garamond"/>
                <w:szCs w:val="22"/>
              </w:rPr>
            </w:pPr>
            <w:r w:rsidRPr="00437EF3">
              <w:rPr>
                <w:rFonts w:ascii="Garamond" w:hAnsi="Garamond"/>
                <w:szCs w:val="22"/>
              </w:rPr>
              <w:t xml:space="preserve">Opći </w:t>
            </w:r>
            <w:proofErr w:type="spellStart"/>
            <w:r w:rsidRPr="00437EF3">
              <w:rPr>
                <w:rFonts w:ascii="Garamond" w:hAnsi="Garamond"/>
                <w:szCs w:val="22"/>
              </w:rPr>
              <w:t>akt</w:t>
            </w:r>
            <w:proofErr w:type="spellEnd"/>
          </w:p>
        </w:tc>
      </w:tr>
      <w:tr w:rsidR="0085098C" w14:paraId="6EDF1341" w14:textId="77777777" w:rsidTr="00076A99">
        <w:trPr>
          <w:trHeight w:val="567"/>
        </w:trPr>
        <w:tc>
          <w:tcPr>
            <w:tcW w:w="3951" w:type="dxa"/>
            <w:shd w:val="clear" w:color="auto" w:fill="C6D9F1" w:themeFill="text2" w:themeFillTint="33"/>
          </w:tcPr>
          <w:p w14:paraId="09088AA7" w14:textId="77777777" w:rsidR="0085098C" w:rsidRPr="00437EF3" w:rsidRDefault="0085098C">
            <w:pPr>
              <w:rPr>
                <w:rFonts w:ascii="Garamond" w:hAnsi="Garamond"/>
                <w:b/>
                <w:szCs w:val="22"/>
              </w:rPr>
            </w:pPr>
            <w:proofErr w:type="spellStart"/>
            <w:r w:rsidRPr="00437EF3">
              <w:rPr>
                <w:rFonts w:ascii="Garamond" w:hAnsi="Garamond"/>
                <w:b/>
                <w:szCs w:val="22"/>
              </w:rPr>
              <w:t>Naziv</w:t>
            </w:r>
            <w:proofErr w:type="spellEnd"/>
            <w:r w:rsidRPr="00437EF3">
              <w:rPr>
                <w:rFonts w:ascii="Garamond" w:hAnsi="Garamond"/>
                <w:b/>
                <w:szCs w:val="22"/>
              </w:rPr>
              <w:t xml:space="preserve"> </w:t>
            </w:r>
            <w:proofErr w:type="spellStart"/>
            <w:r w:rsidRPr="00437EF3">
              <w:rPr>
                <w:rFonts w:ascii="Garamond" w:hAnsi="Garamond"/>
                <w:b/>
                <w:szCs w:val="22"/>
              </w:rPr>
              <w:t>nacrta</w:t>
            </w:r>
            <w:proofErr w:type="spellEnd"/>
            <w:r w:rsidRPr="00437EF3">
              <w:rPr>
                <w:rFonts w:ascii="Garamond" w:hAnsi="Garamond"/>
                <w:b/>
                <w:szCs w:val="22"/>
              </w:rPr>
              <w:t xml:space="preserve"> </w:t>
            </w:r>
            <w:proofErr w:type="spellStart"/>
            <w:r w:rsidRPr="00437EF3">
              <w:rPr>
                <w:rFonts w:ascii="Garamond" w:hAnsi="Garamond"/>
                <w:b/>
                <w:szCs w:val="22"/>
              </w:rPr>
              <w:t>zakona</w:t>
            </w:r>
            <w:proofErr w:type="spellEnd"/>
            <w:r w:rsidRPr="00437EF3">
              <w:rPr>
                <w:rFonts w:ascii="Garamond" w:hAnsi="Garamond"/>
                <w:b/>
                <w:szCs w:val="22"/>
              </w:rPr>
              <w:t xml:space="preserve">, </w:t>
            </w:r>
            <w:proofErr w:type="spellStart"/>
            <w:r w:rsidRPr="00437EF3">
              <w:rPr>
                <w:rFonts w:ascii="Garamond" w:hAnsi="Garamond"/>
                <w:b/>
                <w:szCs w:val="22"/>
              </w:rPr>
              <w:t>drugog</w:t>
            </w:r>
            <w:proofErr w:type="spellEnd"/>
            <w:r w:rsidRPr="00437EF3">
              <w:rPr>
                <w:rFonts w:ascii="Garamond" w:hAnsi="Garamond"/>
                <w:b/>
                <w:szCs w:val="22"/>
              </w:rPr>
              <w:t xml:space="preserve"> </w:t>
            </w:r>
            <w:proofErr w:type="spellStart"/>
            <w:r w:rsidRPr="00437EF3">
              <w:rPr>
                <w:rFonts w:ascii="Garamond" w:hAnsi="Garamond"/>
                <w:b/>
                <w:szCs w:val="22"/>
              </w:rPr>
              <w:t>propisa</w:t>
            </w:r>
            <w:proofErr w:type="spellEnd"/>
            <w:r w:rsidRPr="00437EF3">
              <w:rPr>
                <w:rFonts w:ascii="Garamond" w:hAnsi="Garamond"/>
                <w:b/>
                <w:szCs w:val="22"/>
              </w:rPr>
              <w:t xml:space="preserve"> </w:t>
            </w:r>
            <w:proofErr w:type="spellStart"/>
            <w:r w:rsidRPr="00437EF3">
              <w:rPr>
                <w:rFonts w:ascii="Garamond" w:hAnsi="Garamond"/>
                <w:b/>
                <w:szCs w:val="22"/>
              </w:rPr>
              <w:t>ili</w:t>
            </w:r>
            <w:proofErr w:type="spellEnd"/>
            <w:r w:rsidRPr="00437EF3">
              <w:rPr>
                <w:rFonts w:ascii="Garamond" w:hAnsi="Garamond"/>
                <w:b/>
                <w:szCs w:val="22"/>
              </w:rPr>
              <w:t xml:space="preserve"> </w:t>
            </w:r>
            <w:proofErr w:type="spellStart"/>
            <w:r w:rsidRPr="00437EF3">
              <w:rPr>
                <w:rFonts w:ascii="Garamond" w:hAnsi="Garamond"/>
                <w:b/>
                <w:szCs w:val="22"/>
              </w:rPr>
              <w:t>akta</w:t>
            </w:r>
            <w:proofErr w:type="spellEnd"/>
            <w:r w:rsidRPr="00437EF3">
              <w:rPr>
                <w:rFonts w:ascii="Garamond" w:hAnsi="Garamond"/>
                <w:b/>
                <w:szCs w:val="22"/>
              </w:rPr>
              <w:t xml:space="preserve"> </w:t>
            </w:r>
          </w:p>
        </w:tc>
        <w:tc>
          <w:tcPr>
            <w:tcW w:w="5669" w:type="dxa"/>
          </w:tcPr>
          <w:p w14:paraId="27BBE8CF" w14:textId="77777777" w:rsidR="0085098C" w:rsidRPr="00437EF3" w:rsidRDefault="0098635C" w:rsidP="0098635C">
            <w:pPr>
              <w:rPr>
                <w:rFonts w:ascii="Garamond" w:hAnsi="Garamond"/>
                <w:szCs w:val="22"/>
              </w:rPr>
            </w:pPr>
            <w:proofErr w:type="spellStart"/>
            <w:r w:rsidRPr="0098635C">
              <w:rPr>
                <w:rFonts w:ascii="Garamond" w:hAnsi="Garamond"/>
                <w:szCs w:val="22"/>
              </w:rPr>
              <w:t>Odluka</w:t>
            </w:r>
            <w:proofErr w:type="spellEnd"/>
            <w:r w:rsidRPr="0098635C">
              <w:rPr>
                <w:rFonts w:ascii="Garamond" w:hAnsi="Garamond"/>
                <w:szCs w:val="22"/>
              </w:rPr>
              <w:t xml:space="preserve"> o </w:t>
            </w:r>
            <w:proofErr w:type="spellStart"/>
            <w:r w:rsidRPr="0098635C">
              <w:rPr>
                <w:rFonts w:ascii="Garamond" w:hAnsi="Garamond"/>
                <w:szCs w:val="22"/>
              </w:rPr>
              <w:t>dodjeli</w:t>
            </w:r>
            <w:proofErr w:type="spellEnd"/>
            <w:r w:rsidRPr="0098635C">
              <w:rPr>
                <w:rFonts w:ascii="Garamond" w:hAnsi="Garamond"/>
                <w:szCs w:val="22"/>
              </w:rPr>
              <w:t xml:space="preserve"> </w:t>
            </w:r>
            <w:proofErr w:type="spellStart"/>
            <w:r w:rsidRPr="0098635C">
              <w:rPr>
                <w:rFonts w:ascii="Garamond" w:hAnsi="Garamond"/>
                <w:szCs w:val="22"/>
              </w:rPr>
              <w:t>novčane</w:t>
            </w:r>
            <w:proofErr w:type="spellEnd"/>
            <w:r w:rsidRPr="0098635C">
              <w:rPr>
                <w:rFonts w:ascii="Garamond" w:hAnsi="Garamond"/>
                <w:szCs w:val="22"/>
              </w:rPr>
              <w:t xml:space="preserve"> </w:t>
            </w:r>
            <w:proofErr w:type="spellStart"/>
            <w:r w:rsidRPr="0098635C">
              <w:rPr>
                <w:rFonts w:ascii="Garamond" w:hAnsi="Garamond"/>
                <w:szCs w:val="22"/>
              </w:rPr>
              <w:t>pomoći</w:t>
            </w:r>
            <w:proofErr w:type="spellEnd"/>
            <w:r w:rsidRPr="0098635C">
              <w:rPr>
                <w:rFonts w:ascii="Garamond" w:hAnsi="Garamond"/>
                <w:szCs w:val="22"/>
              </w:rPr>
              <w:t xml:space="preserve"> </w:t>
            </w:r>
            <w:proofErr w:type="spellStart"/>
            <w:r w:rsidRPr="0098635C">
              <w:rPr>
                <w:rFonts w:ascii="Garamond" w:hAnsi="Garamond"/>
                <w:szCs w:val="22"/>
              </w:rPr>
              <w:t>roditeljima</w:t>
            </w:r>
            <w:proofErr w:type="spellEnd"/>
            <w:r w:rsidRPr="0098635C">
              <w:rPr>
                <w:rFonts w:ascii="Garamond" w:hAnsi="Garamond"/>
                <w:szCs w:val="22"/>
              </w:rPr>
              <w:t xml:space="preserve"> </w:t>
            </w:r>
            <w:proofErr w:type="spellStart"/>
            <w:r w:rsidRPr="0098635C">
              <w:rPr>
                <w:rFonts w:ascii="Garamond" w:hAnsi="Garamond"/>
                <w:szCs w:val="22"/>
              </w:rPr>
              <w:t>djece</w:t>
            </w:r>
            <w:proofErr w:type="spellEnd"/>
            <w:r w:rsidRPr="0098635C">
              <w:rPr>
                <w:rFonts w:ascii="Garamond" w:hAnsi="Garamond"/>
                <w:szCs w:val="22"/>
              </w:rPr>
              <w:t xml:space="preserve"> </w:t>
            </w:r>
            <w:proofErr w:type="spellStart"/>
            <w:r w:rsidRPr="0098635C">
              <w:rPr>
                <w:rFonts w:ascii="Garamond" w:hAnsi="Garamond"/>
                <w:szCs w:val="22"/>
              </w:rPr>
              <w:t>koja</w:t>
            </w:r>
            <w:proofErr w:type="spellEnd"/>
            <w:r w:rsidRPr="0098635C">
              <w:rPr>
                <w:rFonts w:ascii="Garamond" w:hAnsi="Garamond"/>
                <w:szCs w:val="22"/>
              </w:rPr>
              <w:t xml:space="preserve"> </w:t>
            </w:r>
            <w:proofErr w:type="spellStart"/>
            <w:r w:rsidRPr="0098635C">
              <w:rPr>
                <w:rFonts w:ascii="Garamond" w:hAnsi="Garamond"/>
                <w:szCs w:val="22"/>
              </w:rPr>
              <w:t>nisu</w:t>
            </w:r>
            <w:proofErr w:type="spellEnd"/>
            <w:r w:rsidRPr="0098635C">
              <w:rPr>
                <w:rFonts w:ascii="Garamond" w:hAnsi="Garamond"/>
                <w:szCs w:val="22"/>
              </w:rPr>
              <w:t xml:space="preserve"> </w:t>
            </w:r>
            <w:proofErr w:type="spellStart"/>
            <w:r w:rsidRPr="0098635C">
              <w:rPr>
                <w:rFonts w:ascii="Garamond" w:hAnsi="Garamond"/>
                <w:szCs w:val="22"/>
              </w:rPr>
              <w:t>ostvarila</w:t>
            </w:r>
            <w:proofErr w:type="spellEnd"/>
            <w:r w:rsidRPr="0098635C">
              <w:rPr>
                <w:rFonts w:ascii="Garamond" w:hAnsi="Garamond"/>
                <w:szCs w:val="22"/>
              </w:rPr>
              <w:t xml:space="preserve"> </w:t>
            </w:r>
            <w:proofErr w:type="spellStart"/>
            <w:r w:rsidRPr="0098635C">
              <w:rPr>
                <w:rFonts w:ascii="Garamond" w:hAnsi="Garamond"/>
                <w:szCs w:val="22"/>
              </w:rPr>
              <w:t>pravo</w:t>
            </w:r>
            <w:proofErr w:type="spellEnd"/>
            <w:r w:rsidRPr="0098635C">
              <w:rPr>
                <w:rFonts w:ascii="Garamond" w:hAnsi="Garamond"/>
                <w:szCs w:val="22"/>
              </w:rPr>
              <w:t xml:space="preserve"> </w:t>
            </w:r>
            <w:proofErr w:type="spellStart"/>
            <w:r w:rsidRPr="0098635C">
              <w:rPr>
                <w:rFonts w:ascii="Garamond" w:hAnsi="Garamond"/>
                <w:szCs w:val="22"/>
              </w:rPr>
              <w:t>na</w:t>
            </w:r>
            <w:proofErr w:type="spellEnd"/>
            <w:r w:rsidRPr="0098635C">
              <w:rPr>
                <w:rFonts w:ascii="Garamond" w:hAnsi="Garamond"/>
                <w:szCs w:val="22"/>
              </w:rPr>
              <w:t xml:space="preserve"> </w:t>
            </w:r>
            <w:proofErr w:type="spellStart"/>
            <w:r w:rsidRPr="0098635C">
              <w:rPr>
                <w:rFonts w:ascii="Garamond" w:hAnsi="Garamond"/>
                <w:szCs w:val="22"/>
              </w:rPr>
              <w:t>upis</w:t>
            </w:r>
            <w:proofErr w:type="spellEnd"/>
            <w:r w:rsidRPr="0098635C">
              <w:rPr>
                <w:rFonts w:ascii="Garamond" w:hAnsi="Garamond"/>
                <w:szCs w:val="22"/>
              </w:rPr>
              <w:t xml:space="preserve"> u </w:t>
            </w:r>
            <w:proofErr w:type="spellStart"/>
            <w:r w:rsidRPr="0098635C">
              <w:rPr>
                <w:rFonts w:ascii="Garamond" w:hAnsi="Garamond"/>
                <w:szCs w:val="22"/>
              </w:rPr>
              <w:t>jaslice</w:t>
            </w:r>
            <w:proofErr w:type="spellEnd"/>
            <w:r w:rsidRPr="0098635C">
              <w:rPr>
                <w:rFonts w:ascii="Garamond" w:hAnsi="Garamond"/>
                <w:szCs w:val="22"/>
              </w:rPr>
              <w:t xml:space="preserve"> </w:t>
            </w:r>
            <w:proofErr w:type="spellStart"/>
            <w:r w:rsidRPr="0098635C">
              <w:rPr>
                <w:rFonts w:ascii="Garamond" w:hAnsi="Garamond"/>
                <w:szCs w:val="22"/>
              </w:rPr>
              <w:t>svete</w:t>
            </w:r>
            <w:proofErr w:type="spellEnd"/>
            <w:r w:rsidRPr="0098635C">
              <w:rPr>
                <w:rFonts w:ascii="Garamond" w:hAnsi="Garamond"/>
                <w:szCs w:val="22"/>
              </w:rPr>
              <w:t xml:space="preserve"> Male </w:t>
            </w:r>
            <w:proofErr w:type="spellStart"/>
            <w:r w:rsidRPr="0098635C">
              <w:rPr>
                <w:rFonts w:ascii="Garamond" w:hAnsi="Garamond"/>
                <w:szCs w:val="22"/>
              </w:rPr>
              <w:t>Terezije</w:t>
            </w:r>
            <w:proofErr w:type="spellEnd"/>
            <w:r w:rsidRPr="0098635C">
              <w:rPr>
                <w:rFonts w:ascii="Garamond" w:hAnsi="Garamond"/>
                <w:szCs w:val="22"/>
              </w:rPr>
              <w:t xml:space="preserve"> </w:t>
            </w:r>
            <w:proofErr w:type="spellStart"/>
            <w:r w:rsidRPr="0098635C">
              <w:rPr>
                <w:rFonts w:ascii="Garamond" w:hAnsi="Garamond"/>
                <w:szCs w:val="22"/>
              </w:rPr>
              <w:t>na</w:t>
            </w:r>
            <w:proofErr w:type="spellEnd"/>
            <w:r w:rsidRPr="0098635C">
              <w:rPr>
                <w:rFonts w:ascii="Garamond" w:hAnsi="Garamond"/>
                <w:szCs w:val="22"/>
              </w:rPr>
              <w:t xml:space="preserve"> </w:t>
            </w:r>
            <w:proofErr w:type="spellStart"/>
            <w:r w:rsidRPr="0098635C">
              <w:rPr>
                <w:rFonts w:ascii="Garamond" w:hAnsi="Garamond"/>
                <w:szCs w:val="22"/>
              </w:rPr>
              <w:t>području</w:t>
            </w:r>
            <w:proofErr w:type="spellEnd"/>
            <w:r w:rsidRPr="0098635C">
              <w:rPr>
                <w:rFonts w:ascii="Garamond" w:hAnsi="Garamond"/>
                <w:szCs w:val="22"/>
              </w:rPr>
              <w:t xml:space="preserve"> </w:t>
            </w:r>
            <w:proofErr w:type="spellStart"/>
            <w:r w:rsidRPr="0098635C">
              <w:rPr>
                <w:rFonts w:ascii="Garamond" w:hAnsi="Garamond"/>
                <w:szCs w:val="22"/>
              </w:rPr>
              <w:t>Općine</w:t>
            </w:r>
            <w:proofErr w:type="spellEnd"/>
            <w:r w:rsidRPr="0098635C">
              <w:rPr>
                <w:rFonts w:ascii="Garamond" w:hAnsi="Garamond"/>
                <w:szCs w:val="22"/>
              </w:rPr>
              <w:t xml:space="preserve"> Punat </w:t>
            </w:r>
            <w:proofErr w:type="spellStart"/>
            <w:r w:rsidRPr="0098635C">
              <w:rPr>
                <w:rFonts w:ascii="Garamond" w:hAnsi="Garamond"/>
                <w:szCs w:val="22"/>
              </w:rPr>
              <w:t>zbog</w:t>
            </w:r>
            <w:proofErr w:type="spellEnd"/>
            <w:r w:rsidRPr="0098635C">
              <w:rPr>
                <w:rFonts w:ascii="Garamond" w:hAnsi="Garamond"/>
                <w:szCs w:val="22"/>
              </w:rPr>
              <w:t xml:space="preserve"> </w:t>
            </w:r>
            <w:proofErr w:type="spellStart"/>
            <w:r w:rsidRPr="0098635C">
              <w:rPr>
                <w:rFonts w:ascii="Garamond" w:hAnsi="Garamond"/>
                <w:szCs w:val="22"/>
              </w:rPr>
              <w:t>popunjenosti</w:t>
            </w:r>
            <w:proofErr w:type="spellEnd"/>
            <w:r w:rsidRPr="0098635C">
              <w:rPr>
                <w:rFonts w:ascii="Garamond" w:hAnsi="Garamond"/>
                <w:szCs w:val="22"/>
              </w:rPr>
              <w:t xml:space="preserve"> </w:t>
            </w:r>
            <w:proofErr w:type="spellStart"/>
            <w:r w:rsidRPr="0098635C">
              <w:rPr>
                <w:rFonts w:ascii="Garamond" w:hAnsi="Garamond"/>
                <w:szCs w:val="22"/>
              </w:rPr>
              <w:t>kapaciteta</w:t>
            </w:r>
            <w:proofErr w:type="spellEnd"/>
          </w:p>
        </w:tc>
      </w:tr>
      <w:tr w:rsidR="0085098C" w14:paraId="1599D916" w14:textId="77777777" w:rsidTr="00076A99">
        <w:trPr>
          <w:trHeight w:val="567"/>
        </w:trPr>
        <w:tc>
          <w:tcPr>
            <w:tcW w:w="3951" w:type="dxa"/>
            <w:shd w:val="clear" w:color="auto" w:fill="C6D9F1" w:themeFill="text2" w:themeFillTint="33"/>
          </w:tcPr>
          <w:p w14:paraId="7EF29E71" w14:textId="77777777" w:rsidR="0085098C" w:rsidRPr="00437EF3" w:rsidRDefault="0085098C">
            <w:pPr>
              <w:rPr>
                <w:rFonts w:ascii="Garamond" w:hAnsi="Garamond"/>
                <w:b/>
                <w:szCs w:val="22"/>
              </w:rPr>
            </w:pPr>
            <w:proofErr w:type="spellStart"/>
            <w:r w:rsidRPr="00437EF3">
              <w:rPr>
                <w:rFonts w:ascii="Garamond" w:hAnsi="Garamond"/>
                <w:b/>
                <w:szCs w:val="22"/>
              </w:rPr>
              <w:t>Jedinstvena</w:t>
            </w:r>
            <w:proofErr w:type="spellEnd"/>
            <w:r w:rsidRPr="00437EF3">
              <w:rPr>
                <w:rFonts w:ascii="Garamond" w:hAnsi="Garamond"/>
                <w:b/>
                <w:szCs w:val="22"/>
              </w:rPr>
              <w:t xml:space="preserve"> </w:t>
            </w:r>
            <w:proofErr w:type="spellStart"/>
            <w:r w:rsidRPr="00437EF3">
              <w:rPr>
                <w:rFonts w:ascii="Garamond" w:hAnsi="Garamond"/>
                <w:b/>
                <w:szCs w:val="22"/>
              </w:rPr>
              <w:t>oznaka</w:t>
            </w:r>
            <w:proofErr w:type="spellEnd"/>
            <w:r w:rsidRPr="00437EF3">
              <w:rPr>
                <w:rFonts w:ascii="Garamond" w:hAnsi="Garamond"/>
                <w:b/>
                <w:szCs w:val="22"/>
              </w:rPr>
              <w:t xml:space="preserve"> </w:t>
            </w:r>
            <w:proofErr w:type="spellStart"/>
            <w:r w:rsidRPr="00437EF3">
              <w:rPr>
                <w:rFonts w:ascii="Garamond" w:hAnsi="Garamond"/>
                <w:b/>
                <w:szCs w:val="22"/>
              </w:rPr>
              <w:t>iz</w:t>
            </w:r>
            <w:proofErr w:type="spellEnd"/>
            <w:r w:rsidRPr="00437EF3">
              <w:rPr>
                <w:rFonts w:ascii="Garamond" w:hAnsi="Garamond"/>
                <w:b/>
                <w:szCs w:val="22"/>
              </w:rPr>
              <w:t xml:space="preserve"> Plana </w:t>
            </w:r>
            <w:proofErr w:type="spellStart"/>
            <w:r w:rsidRPr="00437EF3">
              <w:rPr>
                <w:rFonts w:ascii="Garamond" w:hAnsi="Garamond"/>
                <w:b/>
                <w:szCs w:val="22"/>
              </w:rPr>
              <w:t>donošenja</w:t>
            </w:r>
            <w:proofErr w:type="spellEnd"/>
            <w:r w:rsidRPr="00437EF3">
              <w:rPr>
                <w:rFonts w:ascii="Garamond" w:hAnsi="Garamond"/>
                <w:b/>
                <w:szCs w:val="22"/>
              </w:rPr>
              <w:t xml:space="preserve"> </w:t>
            </w:r>
            <w:proofErr w:type="spellStart"/>
            <w:r w:rsidRPr="00437EF3">
              <w:rPr>
                <w:rFonts w:ascii="Garamond" w:hAnsi="Garamond"/>
                <w:b/>
                <w:szCs w:val="22"/>
              </w:rPr>
              <w:t>zakona</w:t>
            </w:r>
            <w:proofErr w:type="spellEnd"/>
            <w:r w:rsidRPr="00437EF3">
              <w:rPr>
                <w:rFonts w:ascii="Garamond" w:hAnsi="Garamond"/>
                <w:b/>
                <w:szCs w:val="22"/>
              </w:rPr>
              <w:t xml:space="preserve">, </w:t>
            </w:r>
            <w:proofErr w:type="spellStart"/>
            <w:r w:rsidRPr="00437EF3">
              <w:rPr>
                <w:rFonts w:ascii="Garamond" w:hAnsi="Garamond"/>
                <w:b/>
                <w:szCs w:val="22"/>
              </w:rPr>
              <w:t>drugih</w:t>
            </w:r>
            <w:proofErr w:type="spellEnd"/>
            <w:r w:rsidRPr="00437EF3">
              <w:rPr>
                <w:rFonts w:ascii="Garamond" w:hAnsi="Garamond"/>
                <w:b/>
                <w:szCs w:val="22"/>
              </w:rPr>
              <w:t xml:space="preserve"> </w:t>
            </w:r>
            <w:proofErr w:type="spellStart"/>
            <w:r w:rsidRPr="00437EF3">
              <w:rPr>
                <w:rFonts w:ascii="Garamond" w:hAnsi="Garamond"/>
                <w:b/>
                <w:szCs w:val="22"/>
              </w:rPr>
              <w:t>propisa</w:t>
            </w:r>
            <w:proofErr w:type="spellEnd"/>
            <w:r w:rsidRPr="00437EF3">
              <w:rPr>
                <w:rFonts w:ascii="Garamond" w:hAnsi="Garamond"/>
                <w:b/>
                <w:szCs w:val="22"/>
              </w:rPr>
              <w:t xml:space="preserve"> i </w:t>
            </w:r>
            <w:proofErr w:type="spellStart"/>
            <w:r w:rsidRPr="00437EF3">
              <w:rPr>
                <w:rFonts w:ascii="Garamond" w:hAnsi="Garamond"/>
                <w:b/>
                <w:szCs w:val="22"/>
              </w:rPr>
              <w:t>akata</w:t>
            </w:r>
            <w:proofErr w:type="spellEnd"/>
            <w:r w:rsidRPr="00437EF3">
              <w:rPr>
                <w:rFonts w:ascii="Garamond" w:hAnsi="Garamond"/>
                <w:b/>
                <w:szCs w:val="22"/>
              </w:rPr>
              <w:t xml:space="preserve"> </w:t>
            </w:r>
            <w:proofErr w:type="spellStart"/>
            <w:r w:rsidRPr="00437EF3">
              <w:rPr>
                <w:rFonts w:ascii="Garamond" w:hAnsi="Garamond"/>
                <w:b/>
                <w:szCs w:val="22"/>
              </w:rPr>
              <w:t>objavljenog</w:t>
            </w:r>
            <w:proofErr w:type="spellEnd"/>
            <w:r w:rsidRPr="00437EF3">
              <w:rPr>
                <w:rFonts w:ascii="Garamond" w:hAnsi="Garamond"/>
                <w:b/>
                <w:szCs w:val="22"/>
              </w:rPr>
              <w:t xml:space="preserve"> </w:t>
            </w:r>
            <w:proofErr w:type="spellStart"/>
            <w:r w:rsidRPr="00437EF3">
              <w:rPr>
                <w:rFonts w:ascii="Garamond" w:hAnsi="Garamond"/>
                <w:b/>
                <w:szCs w:val="22"/>
              </w:rPr>
              <w:t>na</w:t>
            </w:r>
            <w:proofErr w:type="spellEnd"/>
            <w:r w:rsidRPr="00437EF3">
              <w:rPr>
                <w:rFonts w:ascii="Garamond" w:hAnsi="Garamond"/>
                <w:b/>
                <w:szCs w:val="22"/>
              </w:rPr>
              <w:t xml:space="preserve"> </w:t>
            </w:r>
            <w:proofErr w:type="spellStart"/>
            <w:r w:rsidRPr="00437EF3">
              <w:rPr>
                <w:rFonts w:ascii="Garamond" w:hAnsi="Garamond"/>
                <w:b/>
                <w:szCs w:val="22"/>
              </w:rPr>
              <w:t>internetskim</w:t>
            </w:r>
            <w:proofErr w:type="spellEnd"/>
            <w:r w:rsidRPr="00437EF3">
              <w:rPr>
                <w:rFonts w:ascii="Garamond" w:hAnsi="Garamond"/>
                <w:b/>
                <w:szCs w:val="22"/>
              </w:rPr>
              <w:t xml:space="preserve"> </w:t>
            </w:r>
            <w:proofErr w:type="spellStart"/>
            <w:r w:rsidRPr="00437EF3">
              <w:rPr>
                <w:rFonts w:ascii="Garamond" w:hAnsi="Garamond"/>
                <w:b/>
                <w:szCs w:val="22"/>
              </w:rPr>
              <w:t>stranicama</w:t>
            </w:r>
            <w:proofErr w:type="spellEnd"/>
            <w:r w:rsidRPr="00437EF3">
              <w:rPr>
                <w:rFonts w:ascii="Garamond" w:hAnsi="Garamond"/>
                <w:b/>
                <w:szCs w:val="22"/>
              </w:rPr>
              <w:t xml:space="preserve"> </w:t>
            </w:r>
            <w:proofErr w:type="spellStart"/>
            <w:r w:rsidRPr="00437EF3">
              <w:rPr>
                <w:rFonts w:ascii="Garamond" w:hAnsi="Garamond"/>
                <w:b/>
                <w:szCs w:val="22"/>
              </w:rPr>
              <w:t>Općine</w:t>
            </w:r>
            <w:proofErr w:type="spellEnd"/>
          </w:p>
        </w:tc>
        <w:tc>
          <w:tcPr>
            <w:tcW w:w="5669" w:type="dxa"/>
            <w:vAlign w:val="center"/>
          </w:tcPr>
          <w:p w14:paraId="3CB562BE" w14:textId="77777777" w:rsidR="0085098C" w:rsidRPr="00437EF3" w:rsidRDefault="0012688D" w:rsidP="0012688D">
            <w:pPr>
              <w:rPr>
                <w:rFonts w:ascii="Garamond" w:hAnsi="Garamond"/>
                <w:i/>
                <w:szCs w:val="22"/>
              </w:rPr>
            </w:pPr>
            <w:proofErr w:type="spellStart"/>
            <w:r w:rsidRPr="00437EF3">
              <w:rPr>
                <w:rFonts w:ascii="Garamond" w:hAnsi="Garamond"/>
                <w:i/>
                <w:szCs w:val="22"/>
              </w:rPr>
              <w:t>nije</w:t>
            </w:r>
            <w:proofErr w:type="spellEnd"/>
            <w:r w:rsidRPr="00437EF3">
              <w:rPr>
                <w:rFonts w:ascii="Garamond" w:hAnsi="Garamond"/>
                <w:i/>
                <w:szCs w:val="22"/>
              </w:rPr>
              <w:t xml:space="preserve"> </w:t>
            </w:r>
            <w:proofErr w:type="spellStart"/>
            <w:r w:rsidRPr="00437EF3">
              <w:rPr>
                <w:rFonts w:ascii="Garamond" w:hAnsi="Garamond"/>
                <w:i/>
                <w:szCs w:val="22"/>
              </w:rPr>
              <w:t>primijenjivo</w:t>
            </w:r>
            <w:proofErr w:type="spellEnd"/>
          </w:p>
        </w:tc>
      </w:tr>
      <w:tr w:rsidR="0085098C" w14:paraId="32AFCE63" w14:textId="77777777" w:rsidTr="00076A99">
        <w:trPr>
          <w:trHeight w:val="567"/>
        </w:trPr>
        <w:tc>
          <w:tcPr>
            <w:tcW w:w="3951" w:type="dxa"/>
            <w:shd w:val="clear" w:color="auto" w:fill="C6D9F1" w:themeFill="text2" w:themeFillTint="33"/>
          </w:tcPr>
          <w:p w14:paraId="4A29CE19" w14:textId="77777777" w:rsidR="0085098C" w:rsidRPr="00437EF3" w:rsidRDefault="0085098C">
            <w:pPr>
              <w:rPr>
                <w:rFonts w:ascii="Garamond" w:hAnsi="Garamond"/>
                <w:b/>
                <w:szCs w:val="22"/>
              </w:rPr>
            </w:pPr>
            <w:proofErr w:type="spellStart"/>
            <w:r w:rsidRPr="00437EF3">
              <w:rPr>
                <w:rFonts w:ascii="Garamond" w:hAnsi="Garamond"/>
                <w:b/>
                <w:szCs w:val="22"/>
              </w:rPr>
              <w:t>Naziv</w:t>
            </w:r>
            <w:proofErr w:type="spellEnd"/>
            <w:r w:rsidRPr="00437EF3">
              <w:rPr>
                <w:rFonts w:ascii="Garamond" w:hAnsi="Garamond"/>
                <w:b/>
                <w:szCs w:val="22"/>
              </w:rPr>
              <w:t xml:space="preserve"> </w:t>
            </w:r>
            <w:proofErr w:type="spellStart"/>
            <w:r w:rsidRPr="00437EF3">
              <w:rPr>
                <w:rFonts w:ascii="Garamond" w:hAnsi="Garamond"/>
                <w:b/>
                <w:szCs w:val="22"/>
              </w:rPr>
              <w:t>tijela</w:t>
            </w:r>
            <w:proofErr w:type="spellEnd"/>
            <w:r w:rsidRPr="00437EF3">
              <w:rPr>
                <w:rFonts w:ascii="Garamond" w:hAnsi="Garamond"/>
                <w:b/>
                <w:szCs w:val="22"/>
              </w:rPr>
              <w:t xml:space="preserve"> </w:t>
            </w:r>
            <w:proofErr w:type="spellStart"/>
            <w:r w:rsidRPr="00437EF3">
              <w:rPr>
                <w:rFonts w:ascii="Garamond" w:hAnsi="Garamond"/>
                <w:b/>
                <w:szCs w:val="22"/>
              </w:rPr>
              <w:t>nadležnog</w:t>
            </w:r>
            <w:proofErr w:type="spellEnd"/>
            <w:r w:rsidRPr="00437EF3">
              <w:rPr>
                <w:rFonts w:ascii="Garamond" w:hAnsi="Garamond"/>
                <w:b/>
                <w:szCs w:val="22"/>
              </w:rPr>
              <w:t xml:space="preserve"> za </w:t>
            </w:r>
            <w:proofErr w:type="spellStart"/>
            <w:r w:rsidRPr="00437EF3">
              <w:rPr>
                <w:rFonts w:ascii="Garamond" w:hAnsi="Garamond"/>
                <w:b/>
                <w:szCs w:val="22"/>
              </w:rPr>
              <w:t>izradu</w:t>
            </w:r>
            <w:proofErr w:type="spellEnd"/>
            <w:r w:rsidRPr="00437EF3">
              <w:rPr>
                <w:rFonts w:ascii="Garamond" w:hAnsi="Garamond"/>
                <w:b/>
                <w:szCs w:val="22"/>
              </w:rPr>
              <w:t xml:space="preserve"> </w:t>
            </w:r>
            <w:proofErr w:type="spellStart"/>
            <w:r w:rsidRPr="00437EF3">
              <w:rPr>
                <w:rFonts w:ascii="Garamond" w:hAnsi="Garamond"/>
                <w:b/>
                <w:szCs w:val="22"/>
              </w:rPr>
              <w:t>nacrta</w:t>
            </w:r>
            <w:proofErr w:type="spellEnd"/>
          </w:p>
        </w:tc>
        <w:tc>
          <w:tcPr>
            <w:tcW w:w="5669" w:type="dxa"/>
          </w:tcPr>
          <w:p w14:paraId="40D47C42" w14:textId="77777777" w:rsidR="0085098C" w:rsidRPr="00437EF3" w:rsidRDefault="00CB3569" w:rsidP="00535A64">
            <w:pPr>
              <w:rPr>
                <w:rFonts w:ascii="Garamond" w:hAnsi="Garamond"/>
                <w:szCs w:val="22"/>
              </w:rPr>
            </w:pPr>
            <w:proofErr w:type="spellStart"/>
            <w:r>
              <w:rPr>
                <w:rFonts w:ascii="Garamond" w:hAnsi="Garamond"/>
                <w:szCs w:val="22"/>
              </w:rPr>
              <w:t>Općina</w:t>
            </w:r>
            <w:proofErr w:type="spellEnd"/>
            <w:r>
              <w:rPr>
                <w:rFonts w:ascii="Garamond" w:hAnsi="Garamond"/>
                <w:szCs w:val="22"/>
              </w:rPr>
              <w:t xml:space="preserve"> Punat</w:t>
            </w:r>
          </w:p>
        </w:tc>
      </w:tr>
      <w:tr w:rsidR="0085098C" w14:paraId="15B9910E" w14:textId="77777777" w:rsidTr="00076A99">
        <w:trPr>
          <w:trHeight w:val="567"/>
        </w:trPr>
        <w:tc>
          <w:tcPr>
            <w:tcW w:w="3951" w:type="dxa"/>
            <w:shd w:val="clear" w:color="auto" w:fill="C6D9F1" w:themeFill="text2" w:themeFillTint="33"/>
          </w:tcPr>
          <w:p w14:paraId="1D8D80B6" w14:textId="77777777" w:rsidR="0085098C" w:rsidRPr="00437EF3" w:rsidRDefault="0085098C">
            <w:pPr>
              <w:rPr>
                <w:rFonts w:ascii="Garamond" w:hAnsi="Garamond"/>
                <w:b/>
                <w:szCs w:val="22"/>
              </w:rPr>
            </w:pPr>
            <w:r w:rsidRPr="00437EF3">
              <w:rPr>
                <w:rFonts w:ascii="Garamond" w:hAnsi="Garamond"/>
                <w:b/>
                <w:szCs w:val="22"/>
              </w:rPr>
              <w:t xml:space="preserve">Koji </w:t>
            </w:r>
            <w:proofErr w:type="spellStart"/>
            <w:r w:rsidRPr="00437EF3">
              <w:rPr>
                <w:rFonts w:ascii="Garamond" w:hAnsi="Garamond"/>
                <w:b/>
                <w:szCs w:val="22"/>
              </w:rPr>
              <w:t>su</w:t>
            </w:r>
            <w:proofErr w:type="spellEnd"/>
            <w:r w:rsidRPr="00437EF3">
              <w:rPr>
                <w:rFonts w:ascii="Garamond" w:hAnsi="Garamond"/>
                <w:b/>
                <w:szCs w:val="22"/>
              </w:rPr>
              <w:t xml:space="preserve"> </w:t>
            </w:r>
            <w:proofErr w:type="spellStart"/>
            <w:r w:rsidRPr="00437EF3">
              <w:rPr>
                <w:rFonts w:ascii="Garamond" w:hAnsi="Garamond"/>
                <w:b/>
                <w:szCs w:val="22"/>
              </w:rPr>
              <w:t>predstavnici</w:t>
            </w:r>
            <w:proofErr w:type="spellEnd"/>
            <w:r w:rsidRPr="00437EF3">
              <w:rPr>
                <w:rFonts w:ascii="Garamond" w:hAnsi="Garamond"/>
                <w:b/>
                <w:szCs w:val="22"/>
              </w:rPr>
              <w:t xml:space="preserve"> </w:t>
            </w:r>
            <w:proofErr w:type="spellStart"/>
            <w:r w:rsidRPr="00437EF3">
              <w:rPr>
                <w:rFonts w:ascii="Garamond" w:hAnsi="Garamond"/>
                <w:b/>
                <w:szCs w:val="22"/>
              </w:rPr>
              <w:t>zainteresirane</w:t>
            </w:r>
            <w:proofErr w:type="spellEnd"/>
            <w:r w:rsidRPr="00437EF3">
              <w:rPr>
                <w:rFonts w:ascii="Garamond" w:hAnsi="Garamond"/>
                <w:b/>
                <w:szCs w:val="22"/>
              </w:rPr>
              <w:t xml:space="preserve"> </w:t>
            </w:r>
            <w:proofErr w:type="spellStart"/>
            <w:r w:rsidRPr="00437EF3">
              <w:rPr>
                <w:rFonts w:ascii="Garamond" w:hAnsi="Garamond"/>
                <w:b/>
                <w:szCs w:val="22"/>
              </w:rPr>
              <w:t>javnosti</w:t>
            </w:r>
            <w:proofErr w:type="spellEnd"/>
            <w:r w:rsidRPr="00437EF3">
              <w:rPr>
                <w:rFonts w:ascii="Garamond" w:hAnsi="Garamond"/>
                <w:b/>
                <w:szCs w:val="22"/>
              </w:rPr>
              <w:t xml:space="preserve"> </w:t>
            </w:r>
            <w:proofErr w:type="spellStart"/>
            <w:r w:rsidRPr="00437EF3">
              <w:rPr>
                <w:rFonts w:ascii="Garamond" w:hAnsi="Garamond"/>
                <w:b/>
                <w:szCs w:val="22"/>
              </w:rPr>
              <w:t>bili</w:t>
            </w:r>
            <w:proofErr w:type="spellEnd"/>
            <w:r w:rsidRPr="00437EF3">
              <w:rPr>
                <w:rFonts w:ascii="Garamond" w:hAnsi="Garamond"/>
                <w:b/>
                <w:szCs w:val="22"/>
              </w:rPr>
              <w:t xml:space="preserve"> </w:t>
            </w:r>
            <w:proofErr w:type="spellStart"/>
            <w:r w:rsidRPr="00437EF3">
              <w:rPr>
                <w:rFonts w:ascii="Garamond" w:hAnsi="Garamond"/>
                <w:b/>
                <w:szCs w:val="22"/>
              </w:rPr>
              <w:t>uključeni</w:t>
            </w:r>
            <w:proofErr w:type="spellEnd"/>
            <w:r w:rsidRPr="00437EF3">
              <w:rPr>
                <w:rFonts w:ascii="Garamond" w:hAnsi="Garamond"/>
                <w:b/>
                <w:szCs w:val="22"/>
              </w:rPr>
              <w:t xml:space="preserve"> u </w:t>
            </w:r>
            <w:proofErr w:type="spellStart"/>
            <w:r w:rsidRPr="00437EF3">
              <w:rPr>
                <w:rFonts w:ascii="Garamond" w:hAnsi="Garamond"/>
                <w:b/>
                <w:szCs w:val="22"/>
              </w:rPr>
              <w:t>postupak</w:t>
            </w:r>
            <w:proofErr w:type="spellEnd"/>
            <w:r w:rsidRPr="00437EF3">
              <w:rPr>
                <w:rFonts w:ascii="Garamond" w:hAnsi="Garamond"/>
                <w:b/>
                <w:szCs w:val="22"/>
              </w:rPr>
              <w:t xml:space="preserve"> </w:t>
            </w:r>
            <w:proofErr w:type="spellStart"/>
            <w:r w:rsidRPr="00437EF3">
              <w:rPr>
                <w:rFonts w:ascii="Garamond" w:hAnsi="Garamond"/>
                <w:b/>
                <w:szCs w:val="22"/>
              </w:rPr>
              <w:t>izrade</w:t>
            </w:r>
            <w:proofErr w:type="spellEnd"/>
            <w:r w:rsidRPr="00437EF3">
              <w:rPr>
                <w:rFonts w:ascii="Garamond" w:hAnsi="Garamond"/>
                <w:b/>
                <w:szCs w:val="22"/>
              </w:rPr>
              <w:t xml:space="preserve"> </w:t>
            </w:r>
            <w:proofErr w:type="spellStart"/>
            <w:r w:rsidRPr="00437EF3">
              <w:rPr>
                <w:rFonts w:ascii="Garamond" w:hAnsi="Garamond"/>
                <w:b/>
                <w:szCs w:val="22"/>
              </w:rPr>
              <w:t>odnosno</w:t>
            </w:r>
            <w:proofErr w:type="spellEnd"/>
            <w:r w:rsidRPr="00437EF3">
              <w:rPr>
                <w:rFonts w:ascii="Garamond" w:hAnsi="Garamond"/>
                <w:b/>
                <w:szCs w:val="22"/>
              </w:rPr>
              <w:t xml:space="preserve"> u rad </w:t>
            </w:r>
            <w:proofErr w:type="spellStart"/>
            <w:r w:rsidRPr="00437EF3">
              <w:rPr>
                <w:rFonts w:ascii="Garamond" w:hAnsi="Garamond"/>
                <w:b/>
                <w:szCs w:val="22"/>
              </w:rPr>
              <w:t>stručne</w:t>
            </w:r>
            <w:proofErr w:type="spellEnd"/>
            <w:r w:rsidRPr="00437EF3">
              <w:rPr>
                <w:rFonts w:ascii="Garamond" w:hAnsi="Garamond"/>
                <w:b/>
                <w:szCs w:val="22"/>
              </w:rPr>
              <w:t xml:space="preserve"> </w:t>
            </w:r>
            <w:proofErr w:type="spellStart"/>
            <w:r w:rsidRPr="00437EF3">
              <w:rPr>
                <w:rFonts w:ascii="Garamond" w:hAnsi="Garamond"/>
                <w:b/>
                <w:szCs w:val="22"/>
              </w:rPr>
              <w:t>radne</w:t>
            </w:r>
            <w:proofErr w:type="spellEnd"/>
            <w:r w:rsidRPr="00437EF3">
              <w:rPr>
                <w:rFonts w:ascii="Garamond" w:hAnsi="Garamond"/>
                <w:b/>
                <w:szCs w:val="22"/>
              </w:rPr>
              <w:t xml:space="preserve"> </w:t>
            </w:r>
            <w:proofErr w:type="spellStart"/>
            <w:r w:rsidRPr="00437EF3">
              <w:rPr>
                <w:rFonts w:ascii="Garamond" w:hAnsi="Garamond"/>
                <w:b/>
                <w:szCs w:val="22"/>
              </w:rPr>
              <w:t>skupine</w:t>
            </w:r>
            <w:proofErr w:type="spellEnd"/>
            <w:r w:rsidRPr="00437EF3">
              <w:rPr>
                <w:rFonts w:ascii="Garamond" w:hAnsi="Garamond"/>
                <w:b/>
                <w:szCs w:val="22"/>
              </w:rPr>
              <w:t xml:space="preserve"> za </w:t>
            </w:r>
            <w:proofErr w:type="spellStart"/>
            <w:r w:rsidRPr="00437EF3">
              <w:rPr>
                <w:rFonts w:ascii="Garamond" w:hAnsi="Garamond"/>
                <w:b/>
                <w:szCs w:val="22"/>
              </w:rPr>
              <w:t>izradu</w:t>
            </w:r>
            <w:proofErr w:type="spellEnd"/>
            <w:r w:rsidRPr="00437EF3">
              <w:rPr>
                <w:rFonts w:ascii="Garamond" w:hAnsi="Garamond"/>
                <w:b/>
                <w:szCs w:val="22"/>
              </w:rPr>
              <w:t xml:space="preserve"> </w:t>
            </w:r>
            <w:proofErr w:type="spellStart"/>
            <w:r w:rsidRPr="00437EF3">
              <w:rPr>
                <w:rFonts w:ascii="Garamond" w:hAnsi="Garamond"/>
                <w:b/>
                <w:szCs w:val="22"/>
              </w:rPr>
              <w:t>nacrta</w:t>
            </w:r>
            <w:proofErr w:type="spellEnd"/>
            <w:r w:rsidRPr="00437EF3">
              <w:rPr>
                <w:rFonts w:ascii="Garamond" w:hAnsi="Garamond"/>
                <w:b/>
                <w:szCs w:val="22"/>
              </w:rPr>
              <w:t>?</w:t>
            </w:r>
          </w:p>
        </w:tc>
        <w:tc>
          <w:tcPr>
            <w:tcW w:w="5669" w:type="dxa"/>
          </w:tcPr>
          <w:p w14:paraId="588F8A4D" w14:textId="77777777" w:rsidR="0085098C" w:rsidRPr="00437EF3" w:rsidRDefault="0012688D">
            <w:pPr>
              <w:rPr>
                <w:rFonts w:ascii="Garamond" w:hAnsi="Garamond"/>
                <w:szCs w:val="22"/>
              </w:rPr>
            </w:pPr>
            <w:proofErr w:type="spellStart"/>
            <w:r w:rsidRPr="00437EF3">
              <w:rPr>
                <w:rFonts w:ascii="Garamond" w:hAnsi="Garamond"/>
                <w:szCs w:val="22"/>
              </w:rPr>
              <w:t>Nije</w:t>
            </w:r>
            <w:proofErr w:type="spellEnd"/>
            <w:r w:rsidRPr="00437EF3">
              <w:rPr>
                <w:rFonts w:ascii="Garamond" w:hAnsi="Garamond"/>
                <w:szCs w:val="22"/>
              </w:rPr>
              <w:t xml:space="preserve"> </w:t>
            </w:r>
            <w:proofErr w:type="spellStart"/>
            <w:r w:rsidRPr="00437EF3">
              <w:rPr>
                <w:rFonts w:ascii="Garamond" w:hAnsi="Garamond"/>
                <w:szCs w:val="22"/>
              </w:rPr>
              <w:t>bilo</w:t>
            </w:r>
            <w:proofErr w:type="spellEnd"/>
            <w:r w:rsidRPr="00437EF3">
              <w:rPr>
                <w:rFonts w:ascii="Garamond" w:hAnsi="Garamond"/>
                <w:szCs w:val="22"/>
              </w:rPr>
              <w:t xml:space="preserve"> </w:t>
            </w:r>
            <w:proofErr w:type="spellStart"/>
            <w:r w:rsidRPr="00437EF3">
              <w:rPr>
                <w:rFonts w:ascii="Garamond" w:hAnsi="Garamond"/>
                <w:szCs w:val="22"/>
              </w:rPr>
              <w:t>zainteresiranih</w:t>
            </w:r>
            <w:proofErr w:type="spellEnd"/>
            <w:r w:rsidRPr="00437EF3">
              <w:rPr>
                <w:rFonts w:ascii="Garamond" w:hAnsi="Garamond"/>
                <w:szCs w:val="22"/>
              </w:rPr>
              <w:t>.</w:t>
            </w:r>
          </w:p>
        </w:tc>
      </w:tr>
      <w:tr w:rsidR="0085098C" w14:paraId="5FE7BA4A" w14:textId="77777777" w:rsidTr="00076A99">
        <w:trPr>
          <w:trHeight w:val="57"/>
        </w:trPr>
        <w:tc>
          <w:tcPr>
            <w:tcW w:w="3951" w:type="dxa"/>
            <w:vMerge w:val="restart"/>
            <w:shd w:val="clear" w:color="auto" w:fill="C6D9F1" w:themeFill="text2" w:themeFillTint="33"/>
          </w:tcPr>
          <w:p w14:paraId="0AFE7AD7" w14:textId="77777777" w:rsidR="0085098C" w:rsidRPr="00437EF3" w:rsidRDefault="0085098C">
            <w:pPr>
              <w:rPr>
                <w:rFonts w:ascii="Garamond" w:hAnsi="Garamond"/>
                <w:b/>
                <w:szCs w:val="22"/>
              </w:rPr>
            </w:pPr>
            <w:r w:rsidRPr="00437EF3">
              <w:rPr>
                <w:rFonts w:ascii="Garamond" w:hAnsi="Garamond"/>
                <w:b/>
                <w:szCs w:val="22"/>
              </w:rPr>
              <w:t xml:space="preserve">Je li </w:t>
            </w:r>
            <w:proofErr w:type="spellStart"/>
            <w:r w:rsidRPr="00437EF3">
              <w:rPr>
                <w:rFonts w:ascii="Garamond" w:hAnsi="Garamond"/>
                <w:b/>
                <w:szCs w:val="22"/>
              </w:rPr>
              <w:t>nacrt</w:t>
            </w:r>
            <w:proofErr w:type="spellEnd"/>
            <w:r w:rsidRPr="00437EF3">
              <w:rPr>
                <w:rFonts w:ascii="Garamond" w:hAnsi="Garamond"/>
                <w:b/>
                <w:szCs w:val="22"/>
              </w:rPr>
              <w:t xml:space="preserve"> bio </w:t>
            </w:r>
            <w:proofErr w:type="spellStart"/>
            <w:r w:rsidRPr="00437EF3">
              <w:rPr>
                <w:rFonts w:ascii="Garamond" w:hAnsi="Garamond"/>
                <w:b/>
                <w:szCs w:val="22"/>
              </w:rPr>
              <w:t>objavljen</w:t>
            </w:r>
            <w:proofErr w:type="spellEnd"/>
            <w:r w:rsidRPr="00437EF3">
              <w:rPr>
                <w:rFonts w:ascii="Garamond" w:hAnsi="Garamond"/>
                <w:b/>
                <w:szCs w:val="22"/>
              </w:rPr>
              <w:t xml:space="preserve"> </w:t>
            </w:r>
            <w:proofErr w:type="spellStart"/>
            <w:r w:rsidRPr="00437EF3">
              <w:rPr>
                <w:rFonts w:ascii="Garamond" w:hAnsi="Garamond"/>
                <w:b/>
                <w:szCs w:val="22"/>
              </w:rPr>
              <w:t>na</w:t>
            </w:r>
            <w:proofErr w:type="spellEnd"/>
            <w:r w:rsidRPr="00437EF3">
              <w:rPr>
                <w:rFonts w:ascii="Garamond" w:hAnsi="Garamond"/>
                <w:b/>
                <w:szCs w:val="22"/>
              </w:rPr>
              <w:t xml:space="preserve"> </w:t>
            </w:r>
            <w:proofErr w:type="spellStart"/>
            <w:r w:rsidRPr="00437EF3">
              <w:rPr>
                <w:rFonts w:ascii="Garamond" w:hAnsi="Garamond"/>
                <w:b/>
                <w:szCs w:val="22"/>
              </w:rPr>
              <w:t>internetskim</w:t>
            </w:r>
            <w:proofErr w:type="spellEnd"/>
            <w:r w:rsidRPr="00437EF3">
              <w:rPr>
                <w:rFonts w:ascii="Garamond" w:hAnsi="Garamond"/>
                <w:b/>
                <w:szCs w:val="22"/>
              </w:rPr>
              <w:t xml:space="preserve"> </w:t>
            </w:r>
            <w:proofErr w:type="spellStart"/>
            <w:r w:rsidRPr="00437EF3">
              <w:rPr>
                <w:rFonts w:ascii="Garamond" w:hAnsi="Garamond"/>
                <w:b/>
                <w:szCs w:val="22"/>
              </w:rPr>
              <w:t>stranicama</w:t>
            </w:r>
            <w:proofErr w:type="spellEnd"/>
            <w:r w:rsidRPr="00437EF3">
              <w:rPr>
                <w:rFonts w:ascii="Garamond" w:hAnsi="Garamond"/>
                <w:b/>
                <w:szCs w:val="22"/>
              </w:rPr>
              <w:t xml:space="preserve"> </w:t>
            </w:r>
            <w:proofErr w:type="spellStart"/>
            <w:r w:rsidRPr="00437EF3">
              <w:rPr>
                <w:rFonts w:ascii="Garamond" w:hAnsi="Garamond"/>
                <w:b/>
                <w:szCs w:val="22"/>
              </w:rPr>
              <w:t>ili</w:t>
            </w:r>
            <w:proofErr w:type="spellEnd"/>
            <w:r w:rsidRPr="00437EF3">
              <w:rPr>
                <w:rFonts w:ascii="Garamond" w:hAnsi="Garamond"/>
                <w:b/>
                <w:szCs w:val="22"/>
              </w:rPr>
              <w:t xml:space="preserve"> </w:t>
            </w:r>
            <w:proofErr w:type="spellStart"/>
            <w:r w:rsidRPr="00437EF3">
              <w:rPr>
                <w:rFonts w:ascii="Garamond" w:hAnsi="Garamond"/>
                <w:b/>
                <w:szCs w:val="22"/>
              </w:rPr>
              <w:t>na</w:t>
            </w:r>
            <w:proofErr w:type="spellEnd"/>
            <w:r w:rsidRPr="00437EF3">
              <w:rPr>
                <w:rFonts w:ascii="Garamond" w:hAnsi="Garamond"/>
                <w:b/>
                <w:szCs w:val="22"/>
              </w:rPr>
              <w:t xml:space="preserve"> </w:t>
            </w:r>
            <w:proofErr w:type="spellStart"/>
            <w:r w:rsidRPr="00437EF3">
              <w:rPr>
                <w:rFonts w:ascii="Garamond" w:hAnsi="Garamond"/>
                <w:b/>
                <w:szCs w:val="22"/>
              </w:rPr>
              <w:t>drugi</w:t>
            </w:r>
            <w:proofErr w:type="spellEnd"/>
            <w:r w:rsidRPr="00437EF3">
              <w:rPr>
                <w:rFonts w:ascii="Garamond" w:hAnsi="Garamond"/>
                <w:b/>
                <w:szCs w:val="22"/>
              </w:rPr>
              <w:t xml:space="preserve"> </w:t>
            </w:r>
            <w:proofErr w:type="spellStart"/>
            <w:r w:rsidRPr="00437EF3">
              <w:rPr>
                <w:rFonts w:ascii="Garamond" w:hAnsi="Garamond"/>
                <w:b/>
                <w:szCs w:val="22"/>
              </w:rPr>
              <w:t>odgovarajući</w:t>
            </w:r>
            <w:proofErr w:type="spellEnd"/>
            <w:r w:rsidRPr="00437EF3">
              <w:rPr>
                <w:rFonts w:ascii="Garamond" w:hAnsi="Garamond"/>
                <w:b/>
                <w:szCs w:val="22"/>
              </w:rPr>
              <w:t xml:space="preserve"> </w:t>
            </w:r>
            <w:proofErr w:type="spellStart"/>
            <w:r w:rsidRPr="00437EF3">
              <w:rPr>
                <w:rFonts w:ascii="Garamond" w:hAnsi="Garamond"/>
                <w:b/>
                <w:szCs w:val="22"/>
              </w:rPr>
              <w:t>način</w:t>
            </w:r>
            <w:proofErr w:type="spellEnd"/>
            <w:r w:rsidRPr="00437EF3">
              <w:rPr>
                <w:rFonts w:ascii="Garamond" w:hAnsi="Garamond"/>
                <w:b/>
                <w:szCs w:val="22"/>
              </w:rPr>
              <w:t>?</w:t>
            </w:r>
          </w:p>
          <w:p w14:paraId="5FBB38C9" w14:textId="77777777" w:rsidR="0085098C" w:rsidRPr="00437EF3" w:rsidRDefault="0085098C">
            <w:pPr>
              <w:rPr>
                <w:rFonts w:ascii="Garamond" w:hAnsi="Garamond"/>
                <w:b/>
                <w:szCs w:val="22"/>
              </w:rPr>
            </w:pPr>
          </w:p>
          <w:p w14:paraId="2C7E5714" w14:textId="77777777" w:rsidR="0085098C" w:rsidRPr="00437EF3" w:rsidRDefault="0085098C">
            <w:pPr>
              <w:rPr>
                <w:rFonts w:ascii="Garamond" w:hAnsi="Garamond"/>
                <w:b/>
                <w:szCs w:val="22"/>
              </w:rPr>
            </w:pPr>
            <w:proofErr w:type="spellStart"/>
            <w:r w:rsidRPr="00437EF3">
              <w:rPr>
                <w:rFonts w:ascii="Garamond" w:hAnsi="Garamond"/>
                <w:b/>
                <w:szCs w:val="22"/>
              </w:rPr>
              <w:t>Ako</w:t>
            </w:r>
            <w:proofErr w:type="spellEnd"/>
            <w:r w:rsidRPr="00437EF3">
              <w:rPr>
                <w:rFonts w:ascii="Garamond" w:hAnsi="Garamond"/>
                <w:b/>
                <w:szCs w:val="22"/>
              </w:rPr>
              <w:t xml:space="preserve"> jest, </w:t>
            </w:r>
            <w:proofErr w:type="spellStart"/>
            <w:r w:rsidRPr="00437EF3">
              <w:rPr>
                <w:rFonts w:ascii="Garamond" w:hAnsi="Garamond"/>
                <w:b/>
                <w:szCs w:val="22"/>
              </w:rPr>
              <w:t>kada</w:t>
            </w:r>
            <w:proofErr w:type="spellEnd"/>
            <w:r w:rsidRPr="00437EF3">
              <w:rPr>
                <w:rFonts w:ascii="Garamond" w:hAnsi="Garamond"/>
                <w:b/>
                <w:szCs w:val="22"/>
              </w:rPr>
              <w:t xml:space="preserve"> je </w:t>
            </w:r>
            <w:proofErr w:type="spellStart"/>
            <w:r w:rsidRPr="00437EF3">
              <w:rPr>
                <w:rFonts w:ascii="Garamond" w:hAnsi="Garamond"/>
                <w:b/>
                <w:szCs w:val="22"/>
              </w:rPr>
              <w:t>nacrt</w:t>
            </w:r>
            <w:proofErr w:type="spellEnd"/>
            <w:r w:rsidRPr="00437EF3">
              <w:rPr>
                <w:rFonts w:ascii="Garamond" w:hAnsi="Garamond"/>
                <w:b/>
                <w:szCs w:val="22"/>
              </w:rPr>
              <w:t xml:space="preserve"> </w:t>
            </w:r>
            <w:proofErr w:type="spellStart"/>
            <w:r w:rsidRPr="00437EF3">
              <w:rPr>
                <w:rFonts w:ascii="Garamond" w:hAnsi="Garamond"/>
                <w:b/>
                <w:szCs w:val="22"/>
              </w:rPr>
              <w:t>objavljen</w:t>
            </w:r>
            <w:proofErr w:type="spellEnd"/>
            <w:r w:rsidRPr="00437EF3">
              <w:rPr>
                <w:rFonts w:ascii="Garamond" w:hAnsi="Garamond"/>
                <w:b/>
                <w:szCs w:val="22"/>
              </w:rPr>
              <w:t xml:space="preserve">, </w:t>
            </w:r>
            <w:proofErr w:type="spellStart"/>
            <w:r w:rsidRPr="00437EF3">
              <w:rPr>
                <w:rFonts w:ascii="Garamond" w:hAnsi="Garamond"/>
                <w:b/>
                <w:szCs w:val="22"/>
              </w:rPr>
              <w:t>na</w:t>
            </w:r>
            <w:proofErr w:type="spellEnd"/>
            <w:r w:rsidRPr="00437EF3">
              <w:rPr>
                <w:rFonts w:ascii="Garamond" w:hAnsi="Garamond"/>
                <w:b/>
                <w:szCs w:val="22"/>
              </w:rPr>
              <w:t xml:space="preserve"> </w:t>
            </w:r>
            <w:proofErr w:type="spellStart"/>
            <w:r w:rsidRPr="00437EF3">
              <w:rPr>
                <w:rFonts w:ascii="Garamond" w:hAnsi="Garamond"/>
                <w:b/>
                <w:szCs w:val="22"/>
              </w:rPr>
              <w:t>kojoj</w:t>
            </w:r>
            <w:proofErr w:type="spellEnd"/>
            <w:r w:rsidRPr="00437EF3">
              <w:rPr>
                <w:rFonts w:ascii="Garamond" w:hAnsi="Garamond"/>
                <w:b/>
                <w:szCs w:val="22"/>
              </w:rPr>
              <w:t xml:space="preserve"> </w:t>
            </w:r>
            <w:proofErr w:type="spellStart"/>
            <w:r w:rsidRPr="00437EF3">
              <w:rPr>
                <w:rFonts w:ascii="Garamond" w:hAnsi="Garamond"/>
                <w:b/>
                <w:szCs w:val="22"/>
              </w:rPr>
              <w:t>internetskoj</w:t>
            </w:r>
            <w:proofErr w:type="spellEnd"/>
            <w:r w:rsidRPr="00437EF3">
              <w:rPr>
                <w:rFonts w:ascii="Garamond" w:hAnsi="Garamond"/>
                <w:b/>
                <w:szCs w:val="22"/>
              </w:rPr>
              <w:t xml:space="preserve"> </w:t>
            </w:r>
            <w:proofErr w:type="spellStart"/>
            <w:r w:rsidRPr="00437EF3">
              <w:rPr>
                <w:rFonts w:ascii="Garamond" w:hAnsi="Garamond"/>
                <w:b/>
                <w:szCs w:val="22"/>
              </w:rPr>
              <w:t>stranici</w:t>
            </w:r>
            <w:proofErr w:type="spellEnd"/>
            <w:r w:rsidRPr="00437EF3">
              <w:rPr>
                <w:rFonts w:ascii="Garamond" w:hAnsi="Garamond"/>
                <w:b/>
                <w:szCs w:val="22"/>
              </w:rPr>
              <w:t xml:space="preserve"> i </w:t>
            </w:r>
            <w:proofErr w:type="spellStart"/>
            <w:r w:rsidRPr="00437EF3">
              <w:rPr>
                <w:rFonts w:ascii="Garamond" w:hAnsi="Garamond"/>
                <w:b/>
                <w:szCs w:val="22"/>
              </w:rPr>
              <w:t>koliko</w:t>
            </w:r>
            <w:proofErr w:type="spellEnd"/>
            <w:r w:rsidRPr="00437EF3">
              <w:rPr>
                <w:rFonts w:ascii="Garamond" w:hAnsi="Garamond"/>
                <w:b/>
                <w:szCs w:val="22"/>
              </w:rPr>
              <w:t xml:space="preserve"> je </w:t>
            </w:r>
            <w:proofErr w:type="spellStart"/>
            <w:r w:rsidRPr="00437EF3">
              <w:rPr>
                <w:rFonts w:ascii="Garamond" w:hAnsi="Garamond"/>
                <w:b/>
                <w:szCs w:val="22"/>
              </w:rPr>
              <w:t>vremena</w:t>
            </w:r>
            <w:proofErr w:type="spellEnd"/>
            <w:r w:rsidRPr="00437EF3">
              <w:rPr>
                <w:rFonts w:ascii="Garamond" w:hAnsi="Garamond"/>
                <w:b/>
                <w:szCs w:val="22"/>
              </w:rPr>
              <w:t xml:space="preserve"> </w:t>
            </w:r>
            <w:proofErr w:type="spellStart"/>
            <w:r w:rsidRPr="00437EF3">
              <w:rPr>
                <w:rFonts w:ascii="Garamond" w:hAnsi="Garamond"/>
                <w:b/>
                <w:szCs w:val="22"/>
              </w:rPr>
              <w:t>ostavljeno</w:t>
            </w:r>
            <w:proofErr w:type="spellEnd"/>
            <w:r w:rsidRPr="00437EF3">
              <w:rPr>
                <w:rFonts w:ascii="Garamond" w:hAnsi="Garamond"/>
                <w:b/>
                <w:szCs w:val="22"/>
              </w:rPr>
              <w:t xml:space="preserve"> za </w:t>
            </w:r>
            <w:proofErr w:type="spellStart"/>
            <w:r w:rsidRPr="00437EF3">
              <w:rPr>
                <w:rFonts w:ascii="Garamond" w:hAnsi="Garamond"/>
                <w:b/>
                <w:szCs w:val="22"/>
              </w:rPr>
              <w:t>savjetovanje</w:t>
            </w:r>
            <w:proofErr w:type="spellEnd"/>
            <w:r w:rsidRPr="00437EF3">
              <w:rPr>
                <w:rFonts w:ascii="Garamond" w:hAnsi="Garamond"/>
                <w:b/>
                <w:szCs w:val="22"/>
              </w:rPr>
              <w:t>?</w:t>
            </w:r>
          </w:p>
          <w:p w14:paraId="05DF6EDD" w14:textId="77777777" w:rsidR="0085098C" w:rsidRPr="00437EF3" w:rsidRDefault="0085098C">
            <w:pPr>
              <w:rPr>
                <w:rFonts w:ascii="Garamond" w:hAnsi="Garamond"/>
                <w:b/>
                <w:szCs w:val="22"/>
              </w:rPr>
            </w:pPr>
          </w:p>
          <w:p w14:paraId="67ACCA88" w14:textId="77777777" w:rsidR="0085098C" w:rsidRPr="00437EF3" w:rsidRDefault="0085098C">
            <w:pPr>
              <w:rPr>
                <w:rFonts w:ascii="Garamond" w:hAnsi="Garamond"/>
                <w:b/>
                <w:szCs w:val="22"/>
              </w:rPr>
            </w:pPr>
            <w:proofErr w:type="spellStart"/>
            <w:r w:rsidRPr="00437EF3">
              <w:rPr>
                <w:rFonts w:ascii="Garamond" w:hAnsi="Garamond"/>
                <w:b/>
                <w:szCs w:val="22"/>
              </w:rPr>
              <w:t>Ako</w:t>
            </w:r>
            <w:proofErr w:type="spellEnd"/>
            <w:r w:rsidRPr="00437EF3">
              <w:rPr>
                <w:rFonts w:ascii="Garamond" w:hAnsi="Garamond"/>
                <w:b/>
                <w:szCs w:val="22"/>
              </w:rPr>
              <w:t xml:space="preserve"> </w:t>
            </w:r>
            <w:proofErr w:type="spellStart"/>
            <w:r w:rsidRPr="00437EF3">
              <w:rPr>
                <w:rFonts w:ascii="Garamond" w:hAnsi="Garamond"/>
                <w:b/>
                <w:szCs w:val="22"/>
              </w:rPr>
              <w:t>nije</w:t>
            </w:r>
            <w:proofErr w:type="spellEnd"/>
            <w:r w:rsidRPr="00437EF3">
              <w:rPr>
                <w:rFonts w:ascii="Garamond" w:hAnsi="Garamond"/>
                <w:b/>
                <w:szCs w:val="22"/>
              </w:rPr>
              <w:t xml:space="preserve">, </w:t>
            </w:r>
            <w:proofErr w:type="spellStart"/>
            <w:r w:rsidRPr="00437EF3">
              <w:rPr>
                <w:rFonts w:ascii="Garamond" w:hAnsi="Garamond"/>
                <w:b/>
                <w:szCs w:val="22"/>
              </w:rPr>
              <w:t>zašto</w:t>
            </w:r>
            <w:proofErr w:type="spellEnd"/>
            <w:r w:rsidRPr="00437EF3">
              <w:rPr>
                <w:rFonts w:ascii="Garamond" w:hAnsi="Garamond"/>
                <w:b/>
                <w:szCs w:val="22"/>
              </w:rPr>
              <w:t xml:space="preserve"> </w:t>
            </w:r>
            <w:proofErr w:type="spellStart"/>
            <w:r w:rsidRPr="00437EF3">
              <w:rPr>
                <w:rFonts w:ascii="Garamond" w:hAnsi="Garamond"/>
                <w:b/>
                <w:szCs w:val="22"/>
              </w:rPr>
              <w:t>nije</w:t>
            </w:r>
            <w:proofErr w:type="spellEnd"/>
            <w:r w:rsidRPr="00437EF3">
              <w:rPr>
                <w:rFonts w:ascii="Garamond" w:hAnsi="Garamond"/>
                <w:b/>
                <w:szCs w:val="22"/>
              </w:rPr>
              <w:t>?</w:t>
            </w:r>
          </w:p>
        </w:tc>
        <w:tc>
          <w:tcPr>
            <w:tcW w:w="5669" w:type="dxa"/>
            <w:tcBorders>
              <w:bottom w:val="single" w:sz="4" w:space="0" w:color="auto"/>
            </w:tcBorders>
          </w:tcPr>
          <w:p w14:paraId="6AE2B0B9" w14:textId="77777777" w:rsidR="0085098C" w:rsidRPr="00437EF3" w:rsidRDefault="00E16C52" w:rsidP="0085098C">
            <w:pPr>
              <w:rPr>
                <w:rFonts w:ascii="Garamond" w:hAnsi="Garamond"/>
                <w:szCs w:val="22"/>
              </w:rPr>
            </w:pPr>
            <w:proofErr w:type="spellStart"/>
            <w:r w:rsidRPr="00437EF3">
              <w:rPr>
                <w:rFonts w:ascii="Garamond" w:hAnsi="Garamond"/>
                <w:szCs w:val="22"/>
              </w:rPr>
              <w:t>Nacrt</w:t>
            </w:r>
            <w:proofErr w:type="spellEnd"/>
            <w:r w:rsidRPr="00437EF3">
              <w:rPr>
                <w:rFonts w:ascii="Garamond" w:hAnsi="Garamond"/>
                <w:szCs w:val="22"/>
              </w:rPr>
              <w:t xml:space="preserve"> </w:t>
            </w:r>
            <w:proofErr w:type="spellStart"/>
            <w:r w:rsidRPr="00437EF3">
              <w:rPr>
                <w:rFonts w:ascii="Garamond" w:hAnsi="Garamond"/>
                <w:szCs w:val="22"/>
              </w:rPr>
              <w:t>akta</w:t>
            </w:r>
            <w:proofErr w:type="spellEnd"/>
            <w:r w:rsidR="0085098C" w:rsidRPr="00437EF3">
              <w:rPr>
                <w:rFonts w:ascii="Garamond" w:hAnsi="Garamond"/>
                <w:szCs w:val="22"/>
              </w:rPr>
              <w:t xml:space="preserve"> bio </w:t>
            </w:r>
            <w:r w:rsidRPr="00437EF3">
              <w:rPr>
                <w:rFonts w:ascii="Garamond" w:hAnsi="Garamond"/>
                <w:szCs w:val="22"/>
              </w:rPr>
              <w:t xml:space="preserve">je </w:t>
            </w:r>
            <w:proofErr w:type="spellStart"/>
            <w:r w:rsidR="0085098C" w:rsidRPr="00437EF3">
              <w:rPr>
                <w:rFonts w:ascii="Garamond" w:hAnsi="Garamond"/>
                <w:szCs w:val="22"/>
              </w:rPr>
              <w:t>objavljen</w:t>
            </w:r>
            <w:proofErr w:type="spellEnd"/>
            <w:r w:rsidR="0085098C" w:rsidRPr="00437EF3">
              <w:rPr>
                <w:rFonts w:ascii="Garamond" w:hAnsi="Garamond"/>
                <w:szCs w:val="22"/>
              </w:rPr>
              <w:t xml:space="preserve"> </w:t>
            </w:r>
            <w:proofErr w:type="spellStart"/>
            <w:r w:rsidR="0085098C" w:rsidRPr="00437EF3">
              <w:rPr>
                <w:rFonts w:ascii="Garamond" w:hAnsi="Garamond"/>
                <w:szCs w:val="22"/>
              </w:rPr>
              <w:t>na</w:t>
            </w:r>
            <w:proofErr w:type="spellEnd"/>
            <w:r w:rsidR="0085098C" w:rsidRPr="00437EF3">
              <w:rPr>
                <w:rFonts w:ascii="Garamond" w:hAnsi="Garamond"/>
                <w:szCs w:val="22"/>
              </w:rPr>
              <w:t xml:space="preserve"> </w:t>
            </w:r>
            <w:proofErr w:type="spellStart"/>
            <w:r w:rsidR="0085098C" w:rsidRPr="00437EF3">
              <w:rPr>
                <w:rFonts w:ascii="Garamond" w:hAnsi="Garamond"/>
                <w:szCs w:val="22"/>
              </w:rPr>
              <w:t>službenoj</w:t>
            </w:r>
            <w:proofErr w:type="spellEnd"/>
            <w:r w:rsidR="0085098C" w:rsidRPr="00437EF3">
              <w:rPr>
                <w:rFonts w:ascii="Garamond" w:hAnsi="Garamond"/>
                <w:szCs w:val="22"/>
              </w:rPr>
              <w:t xml:space="preserve"> </w:t>
            </w:r>
            <w:r w:rsidR="001B2755" w:rsidRPr="00437EF3">
              <w:rPr>
                <w:rFonts w:ascii="Garamond" w:hAnsi="Garamond"/>
                <w:szCs w:val="22"/>
              </w:rPr>
              <w:t>web</w:t>
            </w:r>
            <w:r w:rsidR="0085098C" w:rsidRPr="00437EF3">
              <w:rPr>
                <w:rFonts w:ascii="Garamond" w:hAnsi="Garamond"/>
                <w:szCs w:val="22"/>
              </w:rPr>
              <w:t xml:space="preserve"> </w:t>
            </w:r>
            <w:proofErr w:type="spellStart"/>
            <w:r w:rsidR="0085098C" w:rsidRPr="00437EF3">
              <w:rPr>
                <w:rFonts w:ascii="Garamond" w:hAnsi="Garamond"/>
                <w:szCs w:val="22"/>
              </w:rPr>
              <w:t>stranici</w:t>
            </w:r>
            <w:proofErr w:type="spellEnd"/>
            <w:r w:rsidR="0085098C" w:rsidRPr="00437EF3">
              <w:rPr>
                <w:rFonts w:ascii="Garamond" w:hAnsi="Garamond"/>
                <w:szCs w:val="22"/>
              </w:rPr>
              <w:t xml:space="preserve"> </w:t>
            </w:r>
            <w:proofErr w:type="spellStart"/>
            <w:r w:rsidR="0085098C" w:rsidRPr="00437EF3">
              <w:rPr>
                <w:rFonts w:ascii="Garamond" w:hAnsi="Garamond"/>
                <w:szCs w:val="22"/>
              </w:rPr>
              <w:t>Općine</w:t>
            </w:r>
            <w:proofErr w:type="spellEnd"/>
            <w:r w:rsidR="0085098C" w:rsidRPr="00437EF3">
              <w:rPr>
                <w:rFonts w:ascii="Garamond" w:hAnsi="Garamond"/>
                <w:szCs w:val="22"/>
              </w:rPr>
              <w:t xml:space="preserve"> Punat</w:t>
            </w:r>
            <w:r w:rsidRPr="00437EF3">
              <w:rPr>
                <w:rFonts w:ascii="Garamond" w:hAnsi="Garamond"/>
                <w:szCs w:val="22"/>
              </w:rPr>
              <w:t>.</w:t>
            </w:r>
          </w:p>
          <w:p w14:paraId="15A2A9F0" w14:textId="77777777" w:rsidR="00E16C52" w:rsidRPr="00437EF3" w:rsidRDefault="00E16C52" w:rsidP="0085098C">
            <w:pPr>
              <w:rPr>
                <w:rFonts w:ascii="Garamond" w:hAnsi="Garamond"/>
                <w:szCs w:val="22"/>
              </w:rPr>
            </w:pPr>
          </w:p>
          <w:p w14:paraId="1C5E1210" w14:textId="77777777" w:rsidR="00C077CC" w:rsidRPr="00437EF3" w:rsidRDefault="00C077CC" w:rsidP="0085098C">
            <w:pPr>
              <w:rPr>
                <w:rFonts w:ascii="Garamond" w:hAnsi="Garamond"/>
                <w:szCs w:val="22"/>
              </w:rPr>
            </w:pPr>
          </w:p>
        </w:tc>
      </w:tr>
      <w:tr w:rsidR="0085098C" w14:paraId="2FC76A4C" w14:textId="77777777" w:rsidTr="00076A99">
        <w:trPr>
          <w:trHeight w:val="567"/>
        </w:trPr>
        <w:tc>
          <w:tcPr>
            <w:tcW w:w="3951" w:type="dxa"/>
            <w:vMerge/>
            <w:shd w:val="clear" w:color="auto" w:fill="C6D9F1" w:themeFill="text2" w:themeFillTint="33"/>
          </w:tcPr>
          <w:p w14:paraId="57E297DA" w14:textId="77777777" w:rsidR="0085098C" w:rsidRPr="00437EF3" w:rsidRDefault="0085098C">
            <w:pPr>
              <w:rPr>
                <w:rFonts w:ascii="Garamond" w:hAnsi="Garamond"/>
                <w:b/>
                <w:szCs w:val="22"/>
              </w:rPr>
            </w:pPr>
          </w:p>
        </w:tc>
        <w:tc>
          <w:tcPr>
            <w:tcW w:w="5669" w:type="dxa"/>
            <w:tcBorders>
              <w:top w:val="single" w:sz="4" w:space="0" w:color="auto"/>
              <w:bottom w:val="single" w:sz="4" w:space="0" w:color="auto"/>
            </w:tcBorders>
          </w:tcPr>
          <w:p w14:paraId="2AE86069" w14:textId="77777777" w:rsidR="00C077CC" w:rsidRPr="00437EF3" w:rsidRDefault="00E16C52" w:rsidP="00CB3569">
            <w:pPr>
              <w:rPr>
                <w:rFonts w:ascii="Garamond" w:hAnsi="Garamond"/>
                <w:szCs w:val="22"/>
              </w:rPr>
            </w:pPr>
            <w:proofErr w:type="spellStart"/>
            <w:r w:rsidRPr="00437EF3">
              <w:rPr>
                <w:rFonts w:ascii="Garamond" w:hAnsi="Garamond"/>
                <w:szCs w:val="22"/>
              </w:rPr>
              <w:t>Nacrt</w:t>
            </w:r>
            <w:proofErr w:type="spellEnd"/>
            <w:r w:rsidRPr="00437EF3">
              <w:rPr>
                <w:rFonts w:ascii="Garamond" w:hAnsi="Garamond"/>
                <w:szCs w:val="22"/>
              </w:rPr>
              <w:t xml:space="preserve"> je </w:t>
            </w:r>
            <w:proofErr w:type="spellStart"/>
            <w:r w:rsidRPr="00437EF3">
              <w:rPr>
                <w:rFonts w:ascii="Garamond" w:hAnsi="Garamond"/>
                <w:szCs w:val="22"/>
              </w:rPr>
              <w:t>objavljen</w:t>
            </w:r>
            <w:proofErr w:type="spellEnd"/>
            <w:r w:rsidRPr="00437EF3">
              <w:rPr>
                <w:rFonts w:ascii="Garamond" w:hAnsi="Garamond"/>
                <w:szCs w:val="22"/>
              </w:rPr>
              <w:t xml:space="preserve"> da</w:t>
            </w:r>
            <w:r w:rsidR="00CB3569">
              <w:rPr>
                <w:rFonts w:ascii="Garamond" w:hAnsi="Garamond"/>
                <w:szCs w:val="22"/>
              </w:rPr>
              <w:t>na 18</w:t>
            </w:r>
            <w:r w:rsidR="0012688D" w:rsidRPr="00437EF3">
              <w:rPr>
                <w:rFonts w:ascii="Garamond" w:hAnsi="Garamond"/>
                <w:szCs w:val="22"/>
              </w:rPr>
              <w:t>.</w:t>
            </w:r>
            <w:r w:rsidR="00437EF3" w:rsidRPr="00437EF3">
              <w:rPr>
                <w:rFonts w:ascii="Garamond" w:hAnsi="Garamond"/>
                <w:szCs w:val="22"/>
              </w:rPr>
              <w:t xml:space="preserve"> </w:t>
            </w:r>
            <w:proofErr w:type="spellStart"/>
            <w:r w:rsidR="00CB3569">
              <w:rPr>
                <w:rFonts w:ascii="Garamond" w:hAnsi="Garamond"/>
                <w:szCs w:val="22"/>
              </w:rPr>
              <w:t>srpnja</w:t>
            </w:r>
            <w:proofErr w:type="spellEnd"/>
            <w:r w:rsidR="000B117D">
              <w:rPr>
                <w:rFonts w:ascii="Garamond" w:hAnsi="Garamond"/>
                <w:szCs w:val="22"/>
              </w:rPr>
              <w:t xml:space="preserve"> </w:t>
            </w:r>
            <w:r w:rsidR="0012688D" w:rsidRPr="00437EF3">
              <w:rPr>
                <w:rFonts w:ascii="Garamond" w:hAnsi="Garamond"/>
                <w:szCs w:val="22"/>
              </w:rPr>
              <w:t>202</w:t>
            </w:r>
            <w:r w:rsidR="00437EF3" w:rsidRPr="00437EF3">
              <w:rPr>
                <w:rFonts w:ascii="Garamond" w:hAnsi="Garamond"/>
                <w:szCs w:val="22"/>
              </w:rPr>
              <w:t>2</w:t>
            </w:r>
            <w:r w:rsidR="0012688D" w:rsidRPr="00437EF3">
              <w:rPr>
                <w:rFonts w:ascii="Garamond" w:hAnsi="Garamond"/>
                <w:szCs w:val="22"/>
              </w:rPr>
              <w:t xml:space="preserve">. </w:t>
            </w:r>
            <w:proofErr w:type="spellStart"/>
            <w:r w:rsidR="0012688D" w:rsidRPr="00437EF3">
              <w:rPr>
                <w:rFonts w:ascii="Garamond" w:hAnsi="Garamond"/>
                <w:szCs w:val="22"/>
              </w:rPr>
              <w:t>godine</w:t>
            </w:r>
            <w:proofErr w:type="spellEnd"/>
            <w:r w:rsidR="0012688D" w:rsidRPr="00437EF3">
              <w:rPr>
                <w:rFonts w:ascii="Garamond" w:hAnsi="Garamond"/>
                <w:szCs w:val="22"/>
              </w:rPr>
              <w:t xml:space="preserve"> </w:t>
            </w:r>
            <w:proofErr w:type="spellStart"/>
            <w:r w:rsidR="0012688D" w:rsidRPr="00437EF3">
              <w:rPr>
                <w:rFonts w:ascii="Garamond" w:hAnsi="Garamond"/>
                <w:szCs w:val="22"/>
              </w:rPr>
              <w:t>na</w:t>
            </w:r>
            <w:proofErr w:type="spellEnd"/>
            <w:r w:rsidR="0012688D" w:rsidRPr="00437EF3">
              <w:rPr>
                <w:rFonts w:ascii="Garamond" w:hAnsi="Garamond"/>
                <w:szCs w:val="22"/>
              </w:rPr>
              <w:t xml:space="preserve"> </w:t>
            </w:r>
            <w:r w:rsidR="001B2755" w:rsidRPr="00437EF3">
              <w:rPr>
                <w:rFonts w:ascii="Garamond" w:hAnsi="Garamond"/>
                <w:szCs w:val="22"/>
              </w:rPr>
              <w:t>web</w:t>
            </w:r>
            <w:r w:rsidRPr="00437EF3">
              <w:rPr>
                <w:rFonts w:ascii="Garamond" w:hAnsi="Garamond"/>
                <w:szCs w:val="22"/>
              </w:rPr>
              <w:t xml:space="preserve"> </w:t>
            </w:r>
            <w:proofErr w:type="spellStart"/>
            <w:r w:rsidRPr="00437EF3">
              <w:rPr>
                <w:rFonts w:ascii="Garamond" w:hAnsi="Garamond"/>
                <w:szCs w:val="22"/>
              </w:rPr>
              <w:t>stranici</w:t>
            </w:r>
            <w:proofErr w:type="spellEnd"/>
            <w:r w:rsidRPr="00437EF3">
              <w:rPr>
                <w:rFonts w:ascii="Garamond" w:hAnsi="Garamond"/>
                <w:szCs w:val="22"/>
              </w:rPr>
              <w:t xml:space="preserve">: </w:t>
            </w:r>
            <w:hyperlink r:id="rId5" w:history="1">
              <w:r w:rsidRPr="00437EF3">
                <w:rPr>
                  <w:rStyle w:val="Hyperlink"/>
                  <w:rFonts w:ascii="Garamond" w:hAnsi="Garamond"/>
                  <w:szCs w:val="22"/>
                </w:rPr>
                <w:t>www.punat.hr</w:t>
              </w:r>
            </w:hyperlink>
            <w:r w:rsidRPr="00437EF3">
              <w:rPr>
                <w:rFonts w:ascii="Garamond" w:hAnsi="Garamond"/>
                <w:szCs w:val="22"/>
              </w:rPr>
              <w:t xml:space="preserve">. </w:t>
            </w:r>
            <w:proofErr w:type="spellStart"/>
            <w:r w:rsidRPr="00437EF3">
              <w:rPr>
                <w:rFonts w:ascii="Garamond" w:hAnsi="Garamond"/>
                <w:szCs w:val="22"/>
              </w:rPr>
              <w:t>Savjetovanje</w:t>
            </w:r>
            <w:proofErr w:type="spellEnd"/>
            <w:r w:rsidRPr="00437EF3">
              <w:rPr>
                <w:rFonts w:ascii="Garamond" w:hAnsi="Garamond"/>
                <w:szCs w:val="22"/>
              </w:rPr>
              <w:t xml:space="preserve"> je </w:t>
            </w:r>
            <w:proofErr w:type="spellStart"/>
            <w:r w:rsidRPr="00437EF3">
              <w:rPr>
                <w:rFonts w:ascii="Garamond" w:hAnsi="Garamond"/>
                <w:szCs w:val="22"/>
              </w:rPr>
              <w:t>bilo</w:t>
            </w:r>
            <w:proofErr w:type="spellEnd"/>
            <w:r w:rsidRPr="00437EF3">
              <w:rPr>
                <w:rFonts w:ascii="Garamond" w:hAnsi="Garamond"/>
                <w:szCs w:val="22"/>
              </w:rPr>
              <w:t xml:space="preserve"> </w:t>
            </w:r>
            <w:proofErr w:type="spellStart"/>
            <w:r w:rsidRPr="00437EF3">
              <w:rPr>
                <w:rFonts w:ascii="Garamond" w:hAnsi="Garamond"/>
                <w:szCs w:val="22"/>
              </w:rPr>
              <w:t>otvoreno</w:t>
            </w:r>
            <w:proofErr w:type="spellEnd"/>
            <w:r w:rsidRPr="00437EF3">
              <w:rPr>
                <w:rFonts w:ascii="Garamond" w:hAnsi="Garamond"/>
                <w:szCs w:val="22"/>
              </w:rPr>
              <w:t xml:space="preserve"> od </w:t>
            </w:r>
            <w:r w:rsidR="00CB3569">
              <w:rPr>
                <w:rFonts w:ascii="Garamond" w:hAnsi="Garamond"/>
                <w:szCs w:val="22"/>
              </w:rPr>
              <w:t>18</w:t>
            </w:r>
            <w:r w:rsidRPr="00437EF3">
              <w:rPr>
                <w:rFonts w:ascii="Garamond" w:hAnsi="Garamond"/>
                <w:szCs w:val="22"/>
              </w:rPr>
              <w:t>.</w:t>
            </w:r>
            <w:r w:rsidR="00205C97" w:rsidRPr="00437EF3">
              <w:rPr>
                <w:rFonts w:ascii="Garamond" w:hAnsi="Garamond"/>
                <w:szCs w:val="22"/>
              </w:rPr>
              <w:t xml:space="preserve"> </w:t>
            </w:r>
            <w:proofErr w:type="spellStart"/>
            <w:r w:rsidR="00CB3569">
              <w:rPr>
                <w:rFonts w:ascii="Garamond" w:hAnsi="Garamond"/>
                <w:szCs w:val="22"/>
              </w:rPr>
              <w:t>srpnja</w:t>
            </w:r>
            <w:proofErr w:type="spellEnd"/>
            <w:r w:rsidR="005F1A47" w:rsidRPr="00437EF3">
              <w:rPr>
                <w:rFonts w:ascii="Garamond" w:hAnsi="Garamond"/>
                <w:szCs w:val="22"/>
              </w:rPr>
              <w:t xml:space="preserve"> </w:t>
            </w:r>
            <w:r w:rsidRPr="00437EF3">
              <w:rPr>
                <w:rFonts w:ascii="Garamond" w:hAnsi="Garamond"/>
                <w:szCs w:val="22"/>
              </w:rPr>
              <w:t xml:space="preserve">do </w:t>
            </w:r>
            <w:r w:rsidR="00CB3569">
              <w:rPr>
                <w:rFonts w:ascii="Garamond" w:hAnsi="Garamond"/>
                <w:szCs w:val="22"/>
              </w:rPr>
              <w:t>19</w:t>
            </w:r>
            <w:r w:rsidRPr="00437EF3">
              <w:rPr>
                <w:rFonts w:ascii="Garamond" w:hAnsi="Garamond"/>
                <w:szCs w:val="22"/>
              </w:rPr>
              <w:t xml:space="preserve">. </w:t>
            </w:r>
            <w:proofErr w:type="spellStart"/>
            <w:r w:rsidR="00CB3569">
              <w:rPr>
                <w:rFonts w:ascii="Garamond" w:hAnsi="Garamond"/>
                <w:szCs w:val="22"/>
              </w:rPr>
              <w:t>kolovoza</w:t>
            </w:r>
            <w:proofErr w:type="spellEnd"/>
            <w:r w:rsidRPr="00437EF3">
              <w:rPr>
                <w:rFonts w:ascii="Garamond" w:hAnsi="Garamond"/>
                <w:szCs w:val="22"/>
              </w:rPr>
              <w:t xml:space="preserve"> 202</w:t>
            </w:r>
            <w:r w:rsidR="00437EF3" w:rsidRPr="00437EF3">
              <w:rPr>
                <w:rFonts w:ascii="Garamond" w:hAnsi="Garamond"/>
                <w:szCs w:val="22"/>
              </w:rPr>
              <w:t>2</w:t>
            </w:r>
            <w:r w:rsidRPr="00437EF3">
              <w:rPr>
                <w:rFonts w:ascii="Garamond" w:hAnsi="Garamond"/>
                <w:szCs w:val="22"/>
              </w:rPr>
              <w:t xml:space="preserve">. </w:t>
            </w:r>
            <w:proofErr w:type="spellStart"/>
            <w:r w:rsidRPr="00437EF3">
              <w:rPr>
                <w:rFonts w:ascii="Garamond" w:hAnsi="Garamond"/>
                <w:szCs w:val="22"/>
              </w:rPr>
              <w:t>godine</w:t>
            </w:r>
            <w:proofErr w:type="spellEnd"/>
            <w:r w:rsidRPr="00437EF3">
              <w:rPr>
                <w:rFonts w:ascii="Garamond" w:hAnsi="Garamond"/>
                <w:szCs w:val="22"/>
              </w:rPr>
              <w:t>.</w:t>
            </w:r>
          </w:p>
        </w:tc>
      </w:tr>
      <w:tr w:rsidR="0085098C" w14:paraId="257289E4" w14:textId="77777777" w:rsidTr="00076A99">
        <w:trPr>
          <w:trHeight w:val="567"/>
        </w:trPr>
        <w:tc>
          <w:tcPr>
            <w:tcW w:w="3951" w:type="dxa"/>
            <w:vMerge/>
            <w:shd w:val="clear" w:color="auto" w:fill="C6D9F1" w:themeFill="text2" w:themeFillTint="33"/>
          </w:tcPr>
          <w:p w14:paraId="1045AA66" w14:textId="77777777" w:rsidR="0085098C" w:rsidRPr="00437EF3" w:rsidRDefault="0085098C">
            <w:pPr>
              <w:rPr>
                <w:rFonts w:ascii="Garamond" w:hAnsi="Garamond"/>
                <w:b/>
                <w:szCs w:val="22"/>
              </w:rPr>
            </w:pPr>
          </w:p>
        </w:tc>
        <w:tc>
          <w:tcPr>
            <w:tcW w:w="5669" w:type="dxa"/>
            <w:tcBorders>
              <w:top w:val="single" w:sz="4" w:space="0" w:color="auto"/>
            </w:tcBorders>
          </w:tcPr>
          <w:p w14:paraId="5BA6B4CA" w14:textId="77777777" w:rsidR="0085098C" w:rsidRPr="00437EF3" w:rsidRDefault="00E16C52">
            <w:pPr>
              <w:rPr>
                <w:rFonts w:ascii="Garamond" w:hAnsi="Garamond"/>
                <w:i/>
                <w:szCs w:val="22"/>
              </w:rPr>
            </w:pPr>
            <w:proofErr w:type="spellStart"/>
            <w:r w:rsidRPr="00437EF3">
              <w:rPr>
                <w:rFonts w:ascii="Garamond" w:hAnsi="Garamond"/>
                <w:i/>
                <w:szCs w:val="22"/>
              </w:rPr>
              <w:t>nije</w:t>
            </w:r>
            <w:proofErr w:type="spellEnd"/>
            <w:r w:rsidRPr="00437EF3">
              <w:rPr>
                <w:rFonts w:ascii="Garamond" w:hAnsi="Garamond"/>
                <w:i/>
                <w:szCs w:val="22"/>
              </w:rPr>
              <w:t xml:space="preserve"> </w:t>
            </w:r>
            <w:proofErr w:type="spellStart"/>
            <w:r w:rsidRPr="00437EF3">
              <w:rPr>
                <w:rFonts w:ascii="Garamond" w:hAnsi="Garamond"/>
                <w:i/>
                <w:szCs w:val="22"/>
              </w:rPr>
              <w:t>primijenjivo</w:t>
            </w:r>
            <w:proofErr w:type="spellEnd"/>
          </w:p>
        </w:tc>
      </w:tr>
      <w:tr w:rsidR="0085098C" w14:paraId="017135C4" w14:textId="77777777" w:rsidTr="00076A99">
        <w:trPr>
          <w:trHeight w:val="567"/>
        </w:trPr>
        <w:tc>
          <w:tcPr>
            <w:tcW w:w="3951" w:type="dxa"/>
            <w:shd w:val="clear" w:color="auto" w:fill="C6D9F1" w:themeFill="text2" w:themeFillTint="33"/>
          </w:tcPr>
          <w:p w14:paraId="3620C7DF" w14:textId="77777777" w:rsidR="0085098C" w:rsidRPr="00437EF3" w:rsidRDefault="0085098C">
            <w:pPr>
              <w:rPr>
                <w:rFonts w:ascii="Garamond" w:hAnsi="Garamond"/>
                <w:b/>
                <w:szCs w:val="22"/>
              </w:rPr>
            </w:pPr>
            <w:r w:rsidRPr="00437EF3">
              <w:rPr>
                <w:rFonts w:ascii="Garamond" w:hAnsi="Garamond"/>
                <w:b/>
                <w:szCs w:val="22"/>
              </w:rPr>
              <w:t xml:space="preserve">Koji </w:t>
            </w:r>
            <w:proofErr w:type="spellStart"/>
            <w:r w:rsidRPr="00437EF3">
              <w:rPr>
                <w:rFonts w:ascii="Garamond" w:hAnsi="Garamond"/>
                <w:b/>
                <w:szCs w:val="22"/>
              </w:rPr>
              <w:t>su</w:t>
            </w:r>
            <w:proofErr w:type="spellEnd"/>
            <w:r w:rsidRPr="00437EF3">
              <w:rPr>
                <w:rFonts w:ascii="Garamond" w:hAnsi="Garamond"/>
                <w:b/>
                <w:szCs w:val="22"/>
              </w:rPr>
              <w:t xml:space="preserve"> </w:t>
            </w:r>
            <w:proofErr w:type="spellStart"/>
            <w:r w:rsidRPr="00437EF3">
              <w:rPr>
                <w:rFonts w:ascii="Garamond" w:hAnsi="Garamond"/>
                <w:b/>
                <w:szCs w:val="22"/>
              </w:rPr>
              <w:t>predstavnici</w:t>
            </w:r>
            <w:proofErr w:type="spellEnd"/>
            <w:r w:rsidRPr="00437EF3">
              <w:rPr>
                <w:rFonts w:ascii="Garamond" w:hAnsi="Garamond"/>
                <w:b/>
                <w:szCs w:val="22"/>
              </w:rPr>
              <w:t xml:space="preserve"> </w:t>
            </w:r>
            <w:proofErr w:type="spellStart"/>
            <w:r w:rsidRPr="00437EF3">
              <w:rPr>
                <w:rFonts w:ascii="Garamond" w:hAnsi="Garamond"/>
                <w:b/>
                <w:szCs w:val="22"/>
              </w:rPr>
              <w:t>zainteresirane</w:t>
            </w:r>
            <w:proofErr w:type="spellEnd"/>
            <w:r w:rsidRPr="00437EF3">
              <w:rPr>
                <w:rFonts w:ascii="Garamond" w:hAnsi="Garamond"/>
                <w:b/>
                <w:szCs w:val="22"/>
              </w:rPr>
              <w:t xml:space="preserve"> </w:t>
            </w:r>
            <w:proofErr w:type="spellStart"/>
            <w:r w:rsidRPr="00437EF3">
              <w:rPr>
                <w:rFonts w:ascii="Garamond" w:hAnsi="Garamond"/>
                <w:b/>
                <w:szCs w:val="22"/>
              </w:rPr>
              <w:t>javnosti</w:t>
            </w:r>
            <w:proofErr w:type="spellEnd"/>
            <w:r w:rsidRPr="00437EF3">
              <w:rPr>
                <w:rFonts w:ascii="Garamond" w:hAnsi="Garamond"/>
                <w:b/>
                <w:szCs w:val="22"/>
              </w:rPr>
              <w:t xml:space="preserve"> </w:t>
            </w:r>
            <w:proofErr w:type="spellStart"/>
            <w:r w:rsidRPr="00437EF3">
              <w:rPr>
                <w:rFonts w:ascii="Garamond" w:hAnsi="Garamond"/>
                <w:b/>
                <w:szCs w:val="22"/>
              </w:rPr>
              <w:t>dostavili</w:t>
            </w:r>
            <w:proofErr w:type="spellEnd"/>
            <w:r w:rsidRPr="00437EF3">
              <w:rPr>
                <w:rFonts w:ascii="Garamond" w:hAnsi="Garamond"/>
                <w:b/>
                <w:szCs w:val="22"/>
              </w:rPr>
              <w:t xml:space="preserve"> </w:t>
            </w:r>
            <w:proofErr w:type="spellStart"/>
            <w:r w:rsidRPr="00437EF3">
              <w:rPr>
                <w:rFonts w:ascii="Garamond" w:hAnsi="Garamond"/>
                <w:b/>
                <w:szCs w:val="22"/>
              </w:rPr>
              <w:t>svoja</w:t>
            </w:r>
            <w:proofErr w:type="spellEnd"/>
            <w:r w:rsidRPr="00437EF3">
              <w:rPr>
                <w:rFonts w:ascii="Garamond" w:hAnsi="Garamond"/>
                <w:b/>
                <w:szCs w:val="22"/>
              </w:rPr>
              <w:t xml:space="preserve"> </w:t>
            </w:r>
            <w:proofErr w:type="spellStart"/>
            <w:r w:rsidRPr="00437EF3">
              <w:rPr>
                <w:rFonts w:ascii="Garamond" w:hAnsi="Garamond"/>
                <w:b/>
                <w:szCs w:val="22"/>
              </w:rPr>
              <w:t>očitovanja</w:t>
            </w:r>
            <w:proofErr w:type="spellEnd"/>
            <w:r w:rsidRPr="00437EF3">
              <w:rPr>
                <w:rFonts w:ascii="Garamond" w:hAnsi="Garamond"/>
                <w:b/>
                <w:szCs w:val="22"/>
              </w:rPr>
              <w:t>?</w:t>
            </w:r>
          </w:p>
        </w:tc>
        <w:tc>
          <w:tcPr>
            <w:tcW w:w="5669" w:type="dxa"/>
          </w:tcPr>
          <w:p w14:paraId="26C66A23" w14:textId="74C7A870" w:rsidR="0085098C" w:rsidRDefault="00A51C1D" w:rsidP="001B2755">
            <w:pPr>
              <w:rPr>
                <w:rFonts w:ascii="Garamond" w:hAnsi="Garamond"/>
                <w:szCs w:val="22"/>
              </w:rPr>
            </w:pPr>
            <w:proofErr w:type="spellStart"/>
            <w:r>
              <w:rPr>
                <w:rFonts w:ascii="Garamond" w:hAnsi="Garamond"/>
                <w:szCs w:val="22"/>
              </w:rPr>
              <w:t>Pristigle</w:t>
            </w:r>
            <w:proofErr w:type="spellEnd"/>
            <w:r>
              <w:rPr>
                <w:rFonts w:ascii="Garamond" w:hAnsi="Garamond"/>
                <w:szCs w:val="22"/>
              </w:rPr>
              <w:t xml:space="preserve"> </w:t>
            </w:r>
            <w:proofErr w:type="spellStart"/>
            <w:r>
              <w:rPr>
                <w:rFonts w:ascii="Garamond" w:hAnsi="Garamond"/>
                <w:szCs w:val="22"/>
              </w:rPr>
              <w:t>su</w:t>
            </w:r>
            <w:proofErr w:type="spellEnd"/>
            <w:r>
              <w:rPr>
                <w:rFonts w:ascii="Garamond" w:hAnsi="Garamond"/>
                <w:szCs w:val="22"/>
              </w:rPr>
              <w:t xml:space="preserve"> </w:t>
            </w:r>
            <w:proofErr w:type="spellStart"/>
            <w:r>
              <w:rPr>
                <w:rFonts w:ascii="Garamond" w:hAnsi="Garamond"/>
                <w:szCs w:val="22"/>
              </w:rPr>
              <w:t>dvije</w:t>
            </w:r>
            <w:proofErr w:type="spellEnd"/>
            <w:r>
              <w:rPr>
                <w:rFonts w:ascii="Garamond" w:hAnsi="Garamond"/>
                <w:szCs w:val="22"/>
              </w:rPr>
              <w:t xml:space="preserve"> </w:t>
            </w:r>
            <w:proofErr w:type="spellStart"/>
            <w:r>
              <w:rPr>
                <w:rFonts w:ascii="Garamond" w:hAnsi="Garamond"/>
                <w:szCs w:val="22"/>
              </w:rPr>
              <w:t>primjedbe</w:t>
            </w:r>
            <w:proofErr w:type="spellEnd"/>
            <w:r>
              <w:rPr>
                <w:rFonts w:ascii="Garamond" w:hAnsi="Garamond"/>
                <w:szCs w:val="22"/>
              </w:rPr>
              <w:t xml:space="preserve"> </w:t>
            </w:r>
            <w:proofErr w:type="spellStart"/>
            <w:r>
              <w:rPr>
                <w:rFonts w:ascii="Garamond" w:hAnsi="Garamond"/>
                <w:szCs w:val="22"/>
              </w:rPr>
              <w:t>javnosti</w:t>
            </w:r>
            <w:proofErr w:type="spellEnd"/>
            <w:r w:rsidR="002F5BC6">
              <w:rPr>
                <w:rFonts w:ascii="Garamond" w:hAnsi="Garamond"/>
                <w:szCs w:val="22"/>
              </w:rPr>
              <w:t xml:space="preserve"> </w:t>
            </w:r>
            <w:proofErr w:type="spellStart"/>
            <w:r w:rsidR="002F5BC6">
              <w:rPr>
                <w:rFonts w:ascii="Garamond" w:hAnsi="Garamond"/>
                <w:szCs w:val="22"/>
              </w:rPr>
              <w:t>od</w:t>
            </w:r>
            <w:proofErr w:type="spellEnd"/>
            <w:r w:rsidR="002F5BC6">
              <w:rPr>
                <w:rFonts w:ascii="Garamond" w:hAnsi="Garamond"/>
                <w:szCs w:val="22"/>
              </w:rPr>
              <w:t xml:space="preserve"> </w:t>
            </w:r>
            <w:proofErr w:type="spellStart"/>
            <w:r w:rsidR="002F5BC6">
              <w:rPr>
                <w:rFonts w:ascii="Garamond" w:hAnsi="Garamond"/>
                <w:szCs w:val="22"/>
              </w:rPr>
              <w:t>strane</w:t>
            </w:r>
            <w:proofErr w:type="spellEnd"/>
            <w:r w:rsidR="002F5BC6">
              <w:rPr>
                <w:rFonts w:ascii="Garamond" w:hAnsi="Garamond"/>
                <w:szCs w:val="22"/>
              </w:rPr>
              <w:t xml:space="preserve"> P.V. i T.V.</w:t>
            </w:r>
          </w:p>
          <w:p w14:paraId="22A079E6" w14:textId="636BF451" w:rsidR="00051BAA" w:rsidRPr="00437EF3" w:rsidRDefault="00051BAA" w:rsidP="00367FD1">
            <w:pPr>
              <w:rPr>
                <w:rFonts w:ascii="Garamond" w:hAnsi="Garamond"/>
                <w:szCs w:val="22"/>
              </w:rPr>
            </w:pPr>
          </w:p>
        </w:tc>
      </w:tr>
      <w:tr w:rsidR="00012C73" w14:paraId="5C894433" w14:textId="77777777" w:rsidTr="00C077CC">
        <w:trPr>
          <w:trHeight w:val="567"/>
        </w:trPr>
        <w:tc>
          <w:tcPr>
            <w:tcW w:w="3951" w:type="dxa"/>
            <w:shd w:val="clear" w:color="auto" w:fill="C6D9F1" w:themeFill="text2" w:themeFillTint="33"/>
          </w:tcPr>
          <w:p w14:paraId="6F283F12" w14:textId="77777777" w:rsidR="00012C73" w:rsidRPr="00437EF3" w:rsidRDefault="00012C73" w:rsidP="00C077CC">
            <w:pPr>
              <w:pStyle w:val="BodyText"/>
              <w:spacing w:before="120"/>
              <w:rPr>
                <w:rFonts w:ascii="Garamond" w:eastAsia="Simsun (Founder Extended)" w:hAnsi="Garamond" w:cs="Calibri"/>
                <w:b/>
                <w:bCs/>
                <w:sz w:val="22"/>
                <w:szCs w:val="22"/>
                <w:lang w:val="hr-HR" w:eastAsia="zh-CN"/>
              </w:rPr>
            </w:pPr>
            <w:r w:rsidRPr="00437EF3">
              <w:rPr>
                <w:rFonts w:ascii="Garamond" w:eastAsia="Simsun (Founder Extended)" w:hAnsi="Garamond" w:cs="Calibri"/>
                <w:b/>
                <w:bCs/>
                <w:sz w:val="22"/>
                <w:szCs w:val="22"/>
                <w:lang w:val="hr-HR" w:eastAsia="zh-CN"/>
              </w:rPr>
              <w:lastRenderedPageBreak/>
              <w:t>ANALIZA DOSTAVLJENIH PRIMJEDBI</w:t>
            </w:r>
          </w:p>
          <w:p w14:paraId="76088F72" w14:textId="77777777" w:rsidR="00012C73" w:rsidRPr="00437EF3" w:rsidRDefault="00012C73" w:rsidP="00012C73">
            <w:pPr>
              <w:pStyle w:val="BodyText"/>
              <w:spacing w:before="120"/>
              <w:jc w:val="both"/>
              <w:rPr>
                <w:rFonts w:ascii="Garamond" w:eastAsia="Simsun (Founder Extended)" w:hAnsi="Garamond" w:cs="Calibri"/>
                <w:b/>
                <w:bCs/>
                <w:sz w:val="22"/>
                <w:szCs w:val="22"/>
                <w:lang w:val="hr-HR" w:eastAsia="zh-CN"/>
              </w:rPr>
            </w:pPr>
            <w:r w:rsidRPr="00437EF3">
              <w:rPr>
                <w:rFonts w:ascii="Garamond" w:eastAsia="Simsun (Founder Extended)" w:hAnsi="Garamond" w:cs="Calibri"/>
                <w:b/>
                <w:bCs/>
                <w:sz w:val="22"/>
                <w:szCs w:val="22"/>
                <w:lang w:val="hr-HR" w:eastAsia="zh-CN"/>
              </w:rPr>
              <w:t>Primjedbe koje su prihvaćene</w:t>
            </w:r>
          </w:p>
          <w:p w14:paraId="4174022C" w14:textId="77777777" w:rsidR="00012C73" w:rsidRPr="00437EF3" w:rsidRDefault="00012C73" w:rsidP="00012C73">
            <w:pPr>
              <w:rPr>
                <w:rFonts w:ascii="Garamond" w:hAnsi="Garamond"/>
                <w:b/>
                <w:szCs w:val="22"/>
                <w:highlight w:val="yellow"/>
              </w:rPr>
            </w:pPr>
            <w:r w:rsidRPr="00437EF3">
              <w:rPr>
                <w:rFonts w:ascii="Garamond" w:eastAsia="Simsun (Founder Extended)" w:hAnsi="Garamond" w:cs="Calibri"/>
                <w:b/>
                <w:bCs/>
                <w:szCs w:val="22"/>
                <w:lang w:val="hr-HR" w:eastAsia="zh-CN"/>
              </w:rPr>
              <w:t>Primjedbe koje nisu prihvaćene i obrazloženje razloga</w:t>
            </w:r>
            <w:r w:rsidRPr="00437EF3">
              <w:rPr>
                <w:rFonts w:ascii="Garamond" w:eastAsia="Simsun (Founder Extended)" w:hAnsi="Garamond" w:cs="Calibri"/>
                <w:b/>
                <w:bCs/>
                <w:szCs w:val="22"/>
                <w:u w:val="single"/>
                <w:lang w:val="hr-HR" w:eastAsia="zh-CN"/>
              </w:rPr>
              <w:t xml:space="preserve"> </w:t>
            </w:r>
            <w:r w:rsidRPr="00437EF3">
              <w:rPr>
                <w:rFonts w:ascii="Garamond" w:eastAsia="Simsun (Founder Extended)" w:hAnsi="Garamond" w:cs="Calibri"/>
                <w:b/>
                <w:bCs/>
                <w:szCs w:val="22"/>
                <w:lang w:val="hr-HR" w:eastAsia="zh-CN"/>
              </w:rPr>
              <w:t>neprihvaćanja</w:t>
            </w:r>
          </w:p>
        </w:tc>
        <w:tc>
          <w:tcPr>
            <w:tcW w:w="5669" w:type="dxa"/>
            <w:vAlign w:val="center"/>
          </w:tcPr>
          <w:p w14:paraId="7D6DD80E" w14:textId="77777777" w:rsidR="00367FD1" w:rsidRPr="002273AF" w:rsidRDefault="00367FD1" w:rsidP="00367FD1">
            <w:pPr>
              <w:rPr>
                <w:rFonts w:ascii="Garamond" w:hAnsi="Garamond"/>
                <w:szCs w:val="22"/>
              </w:rPr>
            </w:pPr>
            <w:r w:rsidRPr="002273AF">
              <w:rPr>
                <w:rFonts w:ascii="Garamond" w:hAnsi="Garamond"/>
                <w:szCs w:val="22"/>
              </w:rPr>
              <w:t xml:space="preserve">Prva </w:t>
            </w:r>
            <w:proofErr w:type="spellStart"/>
            <w:r w:rsidRPr="002273AF">
              <w:rPr>
                <w:rFonts w:ascii="Garamond" w:hAnsi="Garamond"/>
                <w:szCs w:val="22"/>
              </w:rPr>
              <w:t>primjedba</w:t>
            </w:r>
            <w:proofErr w:type="spellEnd"/>
            <w:r w:rsidRPr="002273AF">
              <w:rPr>
                <w:rFonts w:ascii="Garamond" w:hAnsi="Garamond"/>
                <w:szCs w:val="22"/>
              </w:rPr>
              <w:t xml:space="preserve">: </w:t>
            </w:r>
          </w:p>
          <w:p w14:paraId="7A0690D6" w14:textId="77777777" w:rsidR="00367FD1" w:rsidRDefault="00367FD1" w:rsidP="00367FD1">
            <w:pPr>
              <w:rPr>
                <w:lang w:val="hr-HR"/>
              </w:rPr>
            </w:pPr>
            <w:r>
              <w:rPr>
                <w:lang w:val="hr-HR"/>
              </w:rPr>
              <w:t xml:space="preserve">Prema članku 3, vidljivo je da bi oba roditelja trebala imati prebivalište na području općine Punat. Mještanka sam Općine Punat od samog rođenja već 30 godina i nisam nikada dosad mijenjala prebivalište radi određenih interesa, udana sam za oca djeteta koji nema prijavljeno prebivalište na području naše općine. S obzirom da smo se nastanili u Puntu, djetetu je, odlukom nas kao roditelja, pripalo prebivalište u općini Punat. Prema ovom članku, da bi mi kao roditelji mogli ostvariti pravo na financijsku pomoć suprug bi trebao prijaviti prebivalište na području naše općine, no svakako mora biti prijavljen minimalno jednu godinu od podnošenja zahtjeva za upis djeteta u jaslice, čime opet ne ostvarujemo pravo na ostvarivanje iste pomoći, a što se odnosi i na sve ostale roditelje koji su u istoj situaciji kao i mi, a čija su djeca ostala ispod crte. </w:t>
            </w:r>
          </w:p>
          <w:p w14:paraId="68EF5667" w14:textId="77777777" w:rsidR="00367FD1" w:rsidRDefault="00367FD1" w:rsidP="00367FD1">
            <w:pPr>
              <w:rPr>
                <w:lang w:val="hr-HR"/>
              </w:rPr>
            </w:pPr>
            <w:r>
              <w:rPr>
                <w:lang w:val="hr-HR"/>
              </w:rPr>
              <w:t>Smatramo da bi ovaj članak trebalo izmijeniti i uskladiti s odlukom o ostvarivanju naknade za novorođenčad gdje jasno piše da pravo na novčanu naknadu za novorođenčad ostvarujemo uz predočenje dokaza da drugi roditelj isto pravo nije ostvario u mjestu svog prebivališta, odnosno sa člankom 2 iz navedene odluke.</w:t>
            </w:r>
          </w:p>
          <w:p w14:paraId="40D2A694" w14:textId="77777777" w:rsidR="00367FD1" w:rsidRDefault="00367FD1" w:rsidP="00367FD1">
            <w:pPr>
              <w:rPr>
                <w:lang w:val="hr-HR"/>
              </w:rPr>
            </w:pPr>
          </w:p>
          <w:p w14:paraId="6C4D4A96" w14:textId="48ECC9D2" w:rsidR="00367FD1" w:rsidRPr="002F5BC6" w:rsidRDefault="00367FD1" w:rsidP="00367FD1">
            <w:pPr>
              <w:rPr>
                <w:rFonts w:ascii="Garamond" w:hAnsi="Garamond"/>
                <w:lang w:val="hr-HR"/>
              </w:rPr>
            </w:pPr>
            <w:r w:rsidRPr="002F5BC6">
              <w:rPr>
                <w:rFonts w:ascii="Garamond" w:hAnsi="Garamond"/>
                <w:i/>
                <w:iCs/>
                <w:lang w:val="hr-HR"/>
              </w:rPr>
              <w:t>Primjedba se prihvaća.</w:t>
            </w:r>
            <w:r w:rsidRPr="002F5BC6">
              <w:rPr>
                <w:rFonts w:ascii="Garamond" w:hAnsi="Garamond"/>
                <w:lang w:val="hr-HR"/>
              </w:rPr>
              <w:t xml:space="preserve"> </w:t>
            </w:r>
          </w:p>
          <w:p w14:paraId="6C335FFD" w14:textId="77777777" w:rsidR="00367FD1" w:rsidRPr="002F5BC6" w:rsidRDefault="00367FD1" w:rsidP="00367FD1">
            <w:pPr>
              <w:rPr>
                <w:rFonts w:ascii="Garamond" w:hAnsi="Garamond"/>
                <w:lang w:val="hr-HR"/>
              </w:rPr>
            </w:pPr>
          </w:p>
          <w:p w14:paraId="09F664B9" w14:textId="77777777" w:rsidR="00367FD1" w:rsidRDefault="00367FD1" w:rsidP="00367FD1">
            <w:pPr>
              <w:rPr>
                <w:rFonts w:ascii="Garamond" w:hAnsi="Garamond"/>
                <w:lang w:val="hr-HR"/>
              </w:rPr>
            </w:pPr>
            <w:r w:rsidRPr="002273AF">
              <w:rPr>
                <w:rFonts w:ascii="Garamond" w:hAnsi="Garamond"/>
                <w:lang w:val="hr-HR"/>
              </w:rPr>
              <w:t>Druga primjedba:</w:t>
            </w:r>
          </w:p>
          <w:p w14:paraId="4C82D1C4" w14:textId="77777777" w:rsidR="00367FD1" w:rsidRDefault="00367FD1" w:rsidP="00367FD1">
            <w:pPr>
              <w:rPr>
                <w:lang w:val="hr-HR"/>
              </w:rPr>
            </w:pPr>
            <w:r>
              <w:rPr>
                <w:lang w:val="hr-HR"/>
              </w:rPr>
              <w:t xml:space="preserve">Odnosi se na članak 5, tj. da roditelji čija djeca nisu ostvarila pravo na upis ne ostvaruju pravo na financijsku pomoć. Naše dijete je rođeno 4.12.2021., što znači da ove godine nije ostvarilo pravo na upis u jaslice jer, naravno nema navršenih godinu dana. Istekom porodiljnog dopusta, mi kao roditelji u stalnom radnom odnosu vraćamo se na posao te moramo osigurati da naše dijete bude pričuvano, nebitno na koji način (privatni vrtić i sl.) U teoriji, dijete pravo na upis ostvaruje sa 17 mjeseci starosti, a ukoliko upadne u upisnu kvotu kreće u jaslice s punih 21 mjeseci starosti. </w:t>
            </w:r>
          </w:p>
          <w:p w14:paraId="51B62DC2" w14:textId="77777777" w:rsidR="00367FD1" w:rsidRDefault="00367FD1" w:rsidP="00367FD1">
            <w:pPr>
              <w:rPr>
                <w:lang w:val="hr-HR"/>
              </w:rPr>
            </w:pPr>
            <w:r>
              <w:rPr>
                <w:lang w:val="hr-HR"/>
              </w:rPr>
              <w:t xml:space="preserve">Naš upit je sljedeći: hoće li i roditelji one djece koja nisu ostvarila pravo na upis (a u Puntu ih ima još, a ne samo naše dijete),  ostvariti pravo na financijsku pomoć s obzirom da prema trenutnom prijedlogu odluke, roditelji će snositi sami financijsku obvezu za čuvanje onog djeteta koje nije ostvarilo pravo na upis u jaslice svete male Terezije. </w:t>
            </w:r>
          </w:p>
          <w:p w14:paraId="55065859" w14:textId="77777777" w:rsidR="00367FD1" w:rsidRDefault="00367FD1" w:rsidP="00367FD1">
            <w:pPr>
              <w:rPr>
                <w:lang w:val="hr-HR"/>
              </w:rPr>
            </w:pPr>
          </w:p>
          <w:p w14:paraId="5C4269B7" w14:textId="50F115EA" w:rsidR="002F5BC6" w:rsidRPr="0095547D" w:rsidRDefault="00367FD1" w:rsidP="00367FD1">
            <w:pPr>
              <w:rPr>
                <w:rFonts w:ascii="Garamond" w:hAnsi="Garamond"/>
                <w:lang w:val="hr-HR"/>
              </w:rPr>
            </w:pPr>
            <w:r w:rsidRPr="002F5BC6">
              <w:rPr>
                <w:rFonts w:ascii="Garamond" w:hAnsi="Garamond"/>
                <w:i/>
                <w:iCs/>
                <w:lang w:val="hr-HR"/>
              </w:rPr>
              <w:t>Primjedba se ne prihvaća</w:t>
            </w:r>
            <w:r w:rsidRPr="002F5BC6">
              <w:rPr>
                <w:rFonts w:ascii="Garamond" w:hAnsi="Garamond"/>
                <w:lang w:val="hr-HR"/>
              </w:rPr>
              <w:t xml:space="preserve">: Prijedlogom Odluke predviđena je novčana pomoć roditeljima djece koja nisu ostvarila pravo na upis u jaslice Svete Male Terezije jer nema dovoljno kapaciteta,a ostvaruju pravo na upis prema kriterijima postavljenim od strane </w:t>
            </w:r>
            <w:r w:rsidR="002F5BC6" w:rsidRPr="002F5BC6">
              <w:rPr>
                <w:rFonts w:ascii="Garamond" w:hAnsi="Garamond"/>
                <w:lang w:val="hr-HR"/>
              </w:rPr>
              <w:t>predškolske ustanove</w:t>
            </w:r>
            <w:r w:rsidRPr="002F5BC6">
              <w:rPr>
                <w:rFonts w:ascii="Garamond" w:hAnsi="Garamond"/>
                <w:lang w:val="hr-HR"/>
              </w:rPr>
              <w:t>, a to je kriterij da dijete 31. kolovoza tekuće godine puni godinu dana. U pripremi je Odluka općinskog načelnika kojom će se obuhvatiti i djeca koja ne ispunjavaju uvjete za upis zbog nenavršenih godinu dana, ali o istoj će se raspravljati po usvajanju ovog prijedloga Odluke na predstavničkom tijelu.</w:t>
            </w:r>
            <w:r w:rsidR="0095547D">
              <w:rPr>
                <w:rFonts w:ascii="Garamond" w:hAnsi="Garamond"/>
                <w:lang w:val="hr-HR"/>
              </w:rPr>
              <w:t xml:space="preserve"> Predmetna odluka ne mora se razmatrati na Općinskom vijeću zbog toga što iznos potreban za njezinu provedbu ne prelazi iznos do kojeg može raspolagati općinski načelnik. </w:t>
            </w:r>
          </w:p>
          <w:p w14:paraId="1A843245" w14:textId="1F6193BF" w:rsidR="00012C73" w:rsidRPr="00437EF3" w:rsidRDefault="00012C73" w:rsidP="00C077CC">
            <w:pPr>
              <w:rPr>
                <w:rFonts w:ascii="Garamond" w:hAnsi="Garamond"/>
                <w:szCs w:val="22"/>
                <w:highlight w:val="yellow"/>
              </w:rPr>
            </w:pPr>
          </w:p>
        </w:tc>
      </w:tr>
      <w:tr w:rsidR="0085098C" w14:paraId="59C654B1" w14:textId="77777777" w:rsidTr="00076A99">
        <w:trPr>
          <w:trHeight w:val="567"/>
        </w:trPr>
        <w:tc>
          <w:tcPr>
            <w:tcW w:w="3951" w:type="dxa"/>
            <w:shd w:val="clear" w:color="auto" w:fill="C6D9F1" w:themeFill="text2" w:themeFillTint="33"/>
          </w:tcPr>
          <w:p w14:paraId="190A4F24" w14:textId="77777777" w:rsidR="0085098C" w:rsidRPr="00437EF3" w:rsidRDefault="0085098C">
            <w:pPr>
              <w:rPr>
                <w:rFonts w:ascii="Garamond" w:hAnsi="Garamond"/>
                <w:b/>
                <w:szCs w:val="22"/>
              </w:rPr>
            </w:pPr>
            <w:proofErr w:type="spellStart"/>
            <w:r w:rsidRPr="00437EF3">
              <w:rPr>
                <w:rFonts w:ascii="Garamond" w:hAnsi="Garamond"/>
                <w:b/>
                <w:szCs w:val="22"/>
              </w:rPr>
              <w:t>Troškovi</w:t>
            </w:r>
            <w:proofErr w:type="spellEnd"/>
            <w:r w:rsidRPr="00437EF3">
              <w:rPr>
                <w:rFonts w:ascii="Garamond" w:hAnsi="Garamond"/>
                <w:b/>
                <w:szCs w:val="22"/>
              </w:rPr>
              <w:t xml:space="preserve"> </w:t>
            </w:r>
            <w:proofErr w:type="spellStart"/>
            <w:r w:rsidRPr="00437EF3">
              <w:rPr>
                <w:rFonts w:ascii="Garamond" w:hAnsi="Garamond"/>
                <w:b/>
                <w:szCs w:val="22"/>
              </w:rPr>
              <w:t>provedenog</w:t>
            </w:r>
            <w:proofErr w:type="spellEnd"/>
            <w:r w:rsidRPr="00437EF3">
              <w:rPr>
                <w:rFonts w:ascii="Garamond" w:hAnsi="Garamond"/>
                <w:b/>
                <w:szCs w:val="22"/>
              </w:rPr>
              <w:t xml:space="preserve"> </w:t>
            </w:r>
            <w:proofErr w:type="spellStart"/>
            <w:r w:rsidRPr="00437EF3">
              <w:rPr>
                <w:rFonts w:ascii="Garamond" w:hAnsi="Garamond"/>
                <w:b/>
                <w:szCs w:val="22"/>
              </w:rPr>
              <w:t>savjetovanja</w:t>
            </w:r>
            <w:proofErr w:type="spellEnd"/>
          </w:p>
        </w:tc>
        <w:tc>
          <w:tcPr>
            <w:tcW w:w="5669" w:type="dxa"/>
          </w:tcPr>
          <w:p w14:paraId="3B8AE029" w14:textId="77777777" w:rsidR="0085098C" w:rsidRPr="00437EF3" w:rsidRDefault="00012C73">
            <w:pPr>
              <w:rPr>
                <w:rFonts w:ascii="Garamond" w:hAnsi="Garamond"/>
                <w:szCs w:val="22"/>
              </w:rPr>
            </w:pPr>
            <w:r w:rsidRPr="00437EF3">
              <w:rPr>
                <w:rFonts w:ascii="Garamond" w:eastAsia="Simsun (Founder Extended)" w:hAnsi="Garamond" w:cs="Calibri"/>
                <w:bCs/>
                <w:szCs w:val="22"/>
                <w:lang w:val="hr-HR" w:eastAsia="zh-CN"/>
              </w:rPr>
              <w:t>Provedba javnog savjetovanja nije iziskivala dodatne financijske troškove.</w:t>
            </w:r>
          </w:p>
        </w:tc>
      </w:tr>
    </w:tbl>
    <w:p w14:paraId="28ABF54D" w14:textId="77777777" w:rsidR="00B23830" w:rsidRDefault="00B23830" w:rsidP="00012C73"/>
    <w:sectPr w:rsidR="00B23830" w:rsidSect="00012C73">
      <w:pgSz w:w="11907" w:h="16839" w:code="9"/>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Segoe UI"/>
    <w:charset w:val="00"/>
    <w:family w:val="swiss"/>
    <w:pitch w:val="variable"/>
  </w:font>
  <w:font w:name="Simsun (Founder Extended)">
    <w:charset w:val="86"/>
    <w:family w:val="script"/>
    <w:pitch w:val="fixed"/>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7374F"/>
    <w:multiLevelType w:val="hybridMultilevel"/>
    <w:tmpl w:val="DE6EE0E0"/>
    <w:lvl w:ilvl="0" w:tplc="A364E1E4">
      <w:start w:val="1"/>
      <w:numFmt w:val="bullet"/>
      <w:lvlText w:val="-"/>
      <w:lvlJc w:val="left"/>
      <w:pPr>
        <w:ind w:left="780" w:hanging="360"/>
      </w:pPr>
      <w:rPr>
        <w:rFonts w:ascii="Arial" w:hAnsi="Arial" w:hint="default"/>
        <w:b w:val="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2480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8C"/>
    <w:rsid w:val="000013D2"/>
    <w:rsid w:val="00012C73"/>
    <w:rsid w:val="00022961"/>
    <w:rsid w:val="00051BAA"/>
    <w:rsid w:val="00056915"/>
    <w:rsid w:val="00076A99"/>
    <w:rsid w:val="000B117D"/>
    <w:rsid w:val="000B5088"/>
    <w:rsid w:val="0012688D"/>
    <w:rsid w:val="00155162"/>
    <w:rsid w:val="001A292A"/>
    <w:rsid w:val="001B2755"/>
    <w:rsid w:val="00205C97"/>
    <w:rsid w:val="002273AF"/>
    <w:rsid w:val="002F5BC6"/>
    <w:rsid w:val="00357EC2"/>
    <w:rsid w:val="0036389B"/>
    <w:rsid w:val="00367FD1"/>
    <w:rsid w:val="003F6A24"/>
    <w:rsid w:val="00437EF3"/>
    <w:rsid w:val="00456397"/>
    <w:rsid w:val="004712A6"/>
    <w:rsid w:val="004E4D6C"/>
    <w:rsid w:val="004F13F1"/>
    <w:rsid w:val="0053353A"/>
    <w:rsid w:val="00535A64"/>
    <w:rsid w:val="00586AA1"/>
    <w:rsid w:val="005F1A47"/>
    <w:rsid w:val="00671D7F"/>
    <w:rsid w:val="007019F8"/>
    <w:rsid w:val="007C6FDC"/>
    <w:rsid w:val="00803350"/>
    <w:rsid w:val="008127CC"/>
    <w:rsid w:val="0085098C"/>
    <w:rsid w:val="0095547D"/>
    <w:rsid w:val="0098635C"/>
    <w:rsid w:val="00A51C1D"/>
    <w:rsid w:val="00B23830"/>
    <w:rsid w:val="00BA6711"/>
    <w:rsid w:val="00C077CC"/>
    <w:rsid w:val="00CB3569"/>
    <w:rsid w:val="00D17249"/>
    <w:rsid w:val="00D27393"/>
    <w:rsid w:val="00DA4A27"/>
    <w:rsid w:val="00E16C52"/>
    <w:rsid w:val="00EA7ECD"/>
    <w:rsid w:val="00FB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FA1A"/>
  <w15:docId w15:val="{9D67899C-D873-423B-9DE4-F83DC8C3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w:sz w:val="22"/>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8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98C"/>
    <w:rPr>
      <w:color w:val="0000FF" w:themeColor="hyperlink"/>
      <w:u w:val="single"/>
    </w:rPr>
  </w:style>
  <w:style w:type="paragraph" w:styleId="ListParagraph">
    <w:name w:val="List Paragraph"/>
    <w:basedOn w:val="Normal"/>
    <w:uiPriority w:val="34"/>
    <w:qFormat/>
    <w:rsid w:val="007C6FDC"/>
    <w:pPr>
      <w:ind w:left="720"/>
      <w:contextualSpacing/>
    </w:pPr>
  </w:style>
  <w:style w:type="paragraph" w:styleId="BodyText">
    <w:name w:val="Body Text"/>
    <w:basedOn w:val="Normal"/>
    <w:link w:val="BodyTextChar"/>
    <w:rsid w:val="00012C73"/>
    <w:pPr>
      <w:spacing w:after="120" w:line="240" w:lineRule="auto"/>
    </w:pPr>
    <w:rPr>
      <w:rFonts w:ascii="Times New Roman" w:eastAsia="Times New Roman" w:hAnsi="Times New Roman"/>
      <w:sz w:val="24"/>
      <w:szCs w:val="20"/>
      <w:lang w:eastAsia="hr-HR"/>
    </w:rPr>
  </w:style>
  <w:style w:type="character" w:customStyle="1" w:styleId="BodyTextChar">
    <w:name w:val="Body Text Char"/>
    <w:basedOn w:val="DefaultParagraphFont"/>
    <w:link w:val="BodyText"/>
    <w:rsid w:val="00012C73"/>
    <w:rPr>
      <w:rFonts w:ascii="Times New Roman" w:eastAsia="Times New Roman" w:hAnsi="Times New Roman"/>
      <w:sz w:val="24"/>
      <w:szCs w:val="20"/>
      <w:lang w:eastAsia="hr-HR"/>
    </w:rPr>
  </w:style>
  <w:style w:type="paragraph" w:styleId="BalloonText">
    <w:name w:val="Balloon Text"/>
    <w:basedOn w:val="Normal"/>
    <w:link w:val="BalloonTextChar"/>
    <w:uiPriority w:val="99"/>
    <w:semiHidden/>
    <w:unhideWhenUsed/>
    <w:rsid w:val="000B1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7D"/>
    <w:rPr>
      <w:rFonts w:ascii="Segoe UI" w:hAnsi="Segoe UI" w:cs="Segoe UI"/>
      <w:sz w:val="18"/>
      <w:szCs w:val="18"/>
    </w:rPr>
  </w:style>
  <w:style w:type="paragraph" w:styleId="NormalWeb">
    <w:name w:val="Normal (Web)"/>
    <w:basedOn w:val="Normal"/>
    <w:unhideWhenUsed/>
    <w:rsid w:val="008127CC"/>
    <w:pPr>
      <w:suppressAutoHyphens/>
      <w:autoSpaceDN w:val="0"/>
      <w:spacing w:before="100" w:after="100" w:line="240" w:lineRule="auto"/>
    </w:pPr>
    <w:rPr>
      <w:rFonts w:ascii="Times New Roman" w:eastAsia="Times New Roman" w:hAnsi="Times New Roman"/>
      <w:sz w:val="24"/>
      <w:szCs w:val="24"/>
      <w:lang w:val="en-GB" w:eastAsia="en-GB"/>
    </w:rPr>
  </w:style>
  <w:style w:type="character" w:customStyle="1" w:styleId="Zadanifontodlomka1">
    <w:name w:val="Zadani font odlomka1"/>
    <w:rsid w:val="0081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nat.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872</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lorlic</dc:creator>
  <cp:lastModifiedBy>Ivana Svetec</cp:lastModifiedBy>
  <cp:revision>7</cp:revision>
  <cp:lastPrinted>2022-08-22T08:08:00Z</cp:lastPrinted>
  <dcterms:created xsi:type="dcterms:W3CDTF">2022-08-22T07:19:00Z</dcterms:created>
  <dcterms:modified xsi:type="dcterms:W3CDTF">2022-08-22T10:06:00Z</dcterms:modified>
</cp:coreProperties>
</file>