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1" w:type="dxa"/>
        <w:tblLook w:val="04A0" w:firstRow="1" w:lastRow="0" w:firstColumn="1" w:lastColumn="0" w:noHBand="0" w:noVBand="1"/>
      </w:tblPr>
      <w:tblGrid>
        <w:gridCol w:w="3951"/>
        <w:gridCol w:w="5670"/>
      </w:tblGrid>
      <w:tr w:rsidR="0085098C" w:rsidTr="00076A99">
        <w:trPr>
          <w:trHeight w:val="567"/>
        </w:trPr>
        <w:tc>
          <w:tcPr>
            <w:tcW w:w="9621" w:type="dxa"/>
            <w:gridSpan w:val="2"/>
            <w:shd w:val="clear" w:color="auto" w:fill="8DB3E2" w:themeFill="text2" w:themeFillTint="66"/>
            <w:vAlign w:val="center"/>
          </w:tcPr>
          <w:p w:rsidR="0085098C" w:rsidRPr="00437EF3" w:rsidRDefault="0085098C" w:rsidP="0085098C">
            <w:pPr>
              <w:jc w:val="center"/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>OBRAZAC IZVJEŠĆA O PROVEDENOM SAVJETOVANJU SA ZAINTERESIRANOM JAVNOŠĆU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Naslov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3140DD" w:rsidP="003140DD">
            <w:pPr>
              <w:jc w:val="both"/>
              <w:rPr>
                <w:rFonts w:ascii="Garamond" w:hAnsi="Garamond"/>
                <w:szCs w:val="22"/>
              </w:rPr>
            </w:pPr>
            <w:r w:rsidRPr="003140DD">
              <w:rPr>
                <w:rFonts w:ascii="Garamond" w:hAnsi="Garamond"/>
                <w:szCs w:val="22"/>
              </w:rPr>
              <w:t xml:space="preserve">Program </w:t>
            </w:r>
            <w:proofErr w:type="spellStart"/>
            <w:r w:rsidRPr="003140DD">
              <w:rPr>
                <w:rFonts w:ascii="Garamond" w:hAnsi="Garamond"/>
                <w:szCs w:val="22"/>
              </w:rPr>
              <w:t>mjera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subvencioniranja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poticanja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razvoja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poduzetništva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Općine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Stvaratelj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provodi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1B2755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Općina Punat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Svrha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3140DD" w:rsidRPr="003140DD" w:rsidRDefault="003140DD" w:rsidP="003140DD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3140DD">
              <w:rPr>
                <w:rFonts w:ascii="Garamond" w:hAnsi="Garamond"/>
                <w:szCs w:val="22"/>
              </w:rPr>
              <w:t>Ovim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Programom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propisuju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svrha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ciljevi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programske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mjere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korisnici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mjera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uvjeti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način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prema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kojima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će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Općina Punat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nepovratnim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sredstvima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subvencionirati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poticati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razvoj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poduzetništva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Općine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Punat.</w:t>
            </w:r>
          </w:p>
          <w:p w:rsidR="003140DD" w:rsidRPr="003140DD" w:rsidRDefault="003140DD" w:rsidP="003140DD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3140DD">
              <w:rPr>
                <w:rFonts w:ascii="Garamond" w:hAnsi="Garamond"/>
                <w:szCs w:val="22"/>
              </w:rPr>
              <w:t>Svrha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ovoga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Programa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stvaranje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povoljnog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poduzetničkog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okruženja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3140DD">
              <w:rPr>
                <w:rFonts w:ascii="Garamond" w:hAnsi="Garamond"/>
                <w:szCs w:val="22"/>
              </w:rPr>
              <w:t>djelovanje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poduzetnika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razvijanje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klime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osiguranje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preduvjeta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razvoj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poduzetničkih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sposobnosti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Općine</w:t>
            </w:r>
            <w:proofErr w:type="spellEnd"/>
            <w:r w:rsidRPr="003140DD">
              <w:rPr>
                <w:rFonts w:ascii="Garamond" w:hAnsi="Garamond"/>
                <w:szCs w:val="22"/>
              </w:rPr>
              <w:t>.</w:t>
            </w:r>
          </w:p>
          <w:p w:rsidR="0085098C" w:rsidRPr="00437EF3" w:rsidRDefault="003140DD" w:rsidP="003140DD">
            <w:pPr>
              <w:jc w:val="both"/>
              <w:rPr>
                <w:rFonts w:ascii="Garamond" w:hAnsi="Garamond"/>
                <w:szCs w:val="22"/>
              </w:rPr>
            </w:pPr>
            <w:proofErr w:type="spellStart"/>
            <w:r w:rsidRPr="003140DD">
              <w:rPr>
                <w:rFonts w:ascii="Garamond" w:hAnsi="Garamond"/>
                <w:szCs w:val="22"/>
              </w:rPr>
              <w:t>Ciljevi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ovog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programa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jačanje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konkurentnog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nastupa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poduzetnika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tržištu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ostvarivanje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praktičnog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obrazovanja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boljeg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informiranja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u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poduzetništvu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poboljšanje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uvjeta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raspoloživosti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financijskih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resursa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korištenja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prostorne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informativne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infrastrukture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za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realizaciju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poduzetničkih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poduhvata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,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podizanje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razine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kulture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te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rješavanje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društvenih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problema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primjenom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poduzetničkih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načela</w:t>
            </w:r>
            <w:proofErr w:type="spellEnd"/>
            <w:r w:rsidRPr="003140DD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Datum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CB3569">
            <w:pPr>
              <w:rPr>
                <w:rFonts w:ascii="Garamond" w:hAnsi="Garamond"/>
                <w:szCs w:val="22"/>
              </w:rPr>
            </w:pPr>
            <w:r>
              <w:rPr>
                <w:rFonts w:ascii="Garamond" w:eastAsia="Myriad Pro" w:hAnsi="Garamond" w:cs="Myriad Pro"/>
                <w:color w:val="231F20"/>
                <w:szCs w:val="22"/>
              </w:rPr>
              <w:t>18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proofErr w:type="gramStart"/>
            <w:r>
              <w:rPr>
                <w:rFonts w:ascii="Garamond" w:eastAsia="Myriad Pro" w:hAnsi="Garamond" w:cs="Myriad Pro"/>
                <w:color w:val="231F20"/>
                <w:szCs w:val="22"/>
              </w:rPr>
              <w:t>srpnja</w:t>
            </w:r>
            <w:proofErr w:type="spellEnd"/>
            <w:proofErr w:type="gramEnd"/>
            <w:r w:rsidR="00586AA1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 2022</w:t>
            </w:r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 xml:space="preserve">. </w:t>
            </w:r>
            <w:proofErr w:type="spellStart"/>
            <w:r w:rsidR="00535A64" w:rsidRPr="00437EF3">
              <w:rPr>
                <w:rFonts w:ascii="Garamond" w:eastAsia="Myriad Pro" w:hAnsi="Garamond" w:cs="Myriad Pro"/>
                <w:color w:val="231F20"/>
                <w:szCs w:val="22"/>
              </w:rPr>
              <w:t>godine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Verzija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Prijedlog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 w:rsidP="00205C97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Vrsta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dokumenta</w:t>
            </w:r>
            <w:proofErr w:type="spellEnd"/>
          </w:p>
        </w:tc>
        <w:tc>
          <w:tcPr>
            <w:tcW w:w="5669" w:type="dxa"/>
          </w:tcPr>
          <w:p w:rsidR="0085098C" w:rsidRPr="00437EF3" w:rsidRDefault="0012688D" w:rsidP="00205C97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Opći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</w:p>
        </w:tc>
        <w:tc>
          <w:tcPr>
            <w:tcW w:w="5669" w:type="dxa"/>
          </w:tcPr>
          <w:p w:rsidR="0085098C" w:rsidRPr="00437EF3" w:rsidRDefault="003140DD" w:rsidP="003140DD">
            <w:pPr>
              <w:jc w:val="both"/>
              <w:rPr>
                <w:rFonts w:ascii="Garamond" w:hAnsi="Garamond"/>
                <w:szCs w:val="22"/>
              </w:rPr>
            </w:pPr>
            <w:r w:rsidRPr="003140DD">
              <w:rPr>
                <w:rFonts w:ascii="Garamond" w:hAnsi="Garamond"/>
                <w:szCs w:val="22"/>
              </w:rPr>
              <w:t xml:space="preserve">Program </w:t>
            </w:r>
            <w:proofErr w:type="spellStart"/>
            <w:r w:rsidRPr="003140DD">
              <w:rPr>
                <w:rFonts w:ascii="Garamond" w:hAnsi="Garamond"/>
                <w:szCs w:val="22"/>
              </w:rPr>
              <w:t>mjera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subvencioniranja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i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poticanja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razvoja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poduzetništva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na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području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3140DD">
              <w:rPr>
                <w:rFonts w:ascii="Garamond" w:hAnsi="Garamond"/>
                <w:szCs w:val="22"/>
              </w:rPr>
              <w:t>Općine</w:t>
            </w:r>
            <w:proofErr w:type="spellEnd"/>
            <w:r w:rsidRPr="003140DD">
              <w:rPr>
                <w:rFonts w:ascii="Garamond" w:hAnsi="Garamond"/>
                <w:szCs w:val="22"/>
              </w:rPr>
              <w:t xml:space="preserve">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Jedinstvena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oznaka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Plana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donošenja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zakona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drugih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propisa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akata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Općine</w:t>
            </w:r>
            <w:proofErr w:type="spellEnd"/>
          </w:p>
        </w:tc>
        <w:tc>
          <w:tcPr>
            <w:tcW w:w="5669" w:type="dxa"/>
            <w:vAlign w:val="center"/>
          </w:tcPr>
          <w:p w:rsidR="0085098C" w:rsidRPr="00437EF3" w:rsidRDefault="0012688D" w:rsidP="0012688D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Naziv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tijela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nadležnog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</w:p>
        </w:tc>
        <w:tc>
          <w:tcPr>
            <w:tcW w:w="5669" w:type="dxa"/>
          </w:tcPr>
          <w:p w:rsidR="0085098C" w:rsidRPr="00437EF3" w:rsidRDefault="00CB3569" w:rsidP="00535A64">
            <w:pPr>
              <w:rPr>
                <w:rFonts w:ascii="Garamond" w:hAnsi="Garamond"/>
                <w:szCs w:val="22"/>
              </w:rPr>
            </w:pPr>
            <w:r>
              <w:rPr>
                <w:rFonts w:ascii="Garamond" w:hAnsi="Garamond"/>
                <w:szCs w:val="22"/>
              </w:rPr>
              <w:t>Općina Punat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bili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uključeni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postupak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odnosno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u rad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stručne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radne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skupine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izradu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12688D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zainteresiranih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7"/>
        </w:trPr>
        <w:tc>
          <w:tcPr>
            <w:tcW w:w="3951" w:type="dxa"/>
            <w:vMerge w:val="restart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li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bio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internetskim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stranicama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drugi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odgovarajući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način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jest,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kada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kojoj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internetskoj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koliko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vremena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ostavljeno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za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Ako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,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zašto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85098C" w:rsidRPr="00437EF3" w:rsidRDefault="00E16C52" w:rsidP="0085098C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akta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bio </w:t>
            </w:r>
            <w:r w:rsidRPr="00437EF3">
              <w:rPr>
                <w:rFonts w:ascii="Garamond" w:hAnsi="Garamond"/>
                <w:szCs w:val="22"/>
              </w:rPr>
              <w:t xml:space="preserve">je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službenoj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85098C" w:rsidRPr="00437EF3">
              <w:rPr>
                <w:rFonts w:ascii="Garamond" w:hAnsi="Garamond"/>
                <w:szCs w:val="22"/>
              </w:rPr>
              <w:t>Općine</w:t>
            </w:r>
            <w:proofErr w:type="spellEnd"/>
            <w:r w:rsidR="0085098C" w:rsidRPr="00437EF3">
              <w:rPr>
                <w:rFonts w:ascii="Garamond" w:hAnsi="Garamond"/>
                <w:szCs w:val="22"/>
              </w:rPr>
              <w:t xml:space="preserve"> Punat</w:t>
            </w:r>
            <w:r w:rsidRPr="00437EF3">
              <w:rPr>
                <w:rFonts w:ascii="Garamond" w:hAnsi="Garamond"/>
                <w:szCs w:val="22"/>
              </w:rPr>
              <w:t>.</w:t>
            </w:r>
          </w:p>
          <w:p w:rsidR="00E16C52" w:rsidRPr="00437EF3" w:rsidRDefault="00E16C52" w:rsidP="0085098C">
            <w:pPr>
              <w:rPr>
                <w:rFonts w:ascii="Garamond" w:hAnsi="Garamond"/>
                <w:szCs w:val="22"/>
              </w:rPr>
            </w:pPr>
          </w:p>
          <w:p w:rsidR="00C077CC" w:rsidRPr="00437EF3" w:rsidRDefault="00C077CC" w:rsidP="0085098C">
            <w:pPr>
              <w:rPr>
                <w:rFonts w:ascii="Garamond" w:hAnsi="Garamond"/>
                <w:szCs w:val="22"/>
              </w:rPr>
            </w:pP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:rsidR="00C077CC" w:rsidRPr="00437EF3" w:rsidRDefault="00E16C52" w:rsidP="00CB3569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Nacrt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objavljen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da</w:t>
            </w:r>
            <w:r w:rsidR="00CB3569">
              <w:rPr>
                <w:rFonts w:ascii="Garamond" w:hAnsi="Garamond"/>
                <w:szCs w:val="22"/>
              </w:rPr>
              <w:t>na 18</w:t>
            </w:r>
            <w:r w:rsidR="0012688D" w:rsidRPr="00437EF3">
              <w:rPr>
                <w:rFonts w:ascii="Garamond" w:hAnsi="Garamond"/>
                <w:szCs w:val="22"/>
              </w:rPr>
              <w:t>.</w:t>
            </w:r>
            <w:r w:rsidR="00437EF3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proofErr w:type="gramEnd"/>
            <w:r w:rsidR="000B117D">
              <w:rPr>
                <w:rFonts w:ascii="Garamond" w:hAnsi="Garamond"/>
                <w:szCs w:val="22"/>
              </w:rPr>
              <w:t xml:space="preserve"> </w:t>
            </w:r>
            <w:r w:rsidR="0012688D" w:rsidRPr="00437EF3">
              <w:rPr>
                <w:rFonts w:ascii="Garamond" w:hAnsi="Garamond"/>
                <w:szCs w:val="22"/>
              </w:rPr>
              <w:t>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="0012688D"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12688D"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12688D" w:rsidRPr="00437EF3">
              <w:rPr>
                <w:rFonts w:ascii="Garamond" w:hAnsi="Garamond"/>
                <w:szCs w:val="22"/>
              </w:rPr>
              <w:t>na</w:t>
            </w:r>
            <w:proofErr w:type="spellEnd"/>
            <w:r w:rsidR="0012688D" w:rsidRPr="00437EF3">
              <w:rPr>
                <w:rFonts w:ascii="Garamond" w:hAnsi="Garamond"/>
                <w:szCs w:val="22"/>
              </w:rPr>
              <w:t xml:space="preserve"> </w:t>
            </w:r>
            <w:r w:rsidR="001B2755" w:rsidRPr="00437EF3">
              <w:rPr>
                <w:rFonts w:ascii="Garamond" w:hAnsi="Garamond"/>
                <w:szCs w:val="22"/>
              </w:rPr>
              <w:t>web</w:t>
            </w:r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stranici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: </w:t>
            </w:r>
            <w:hyperlink r:id="rId5" w:history="1">
              <w:r w:rsidRPr="00437EF3">
                <w:rPr>
                  <w:rStyle w:val="Hiperveza"/>
                  <w:rFonts w:ascii="Garamond" w:hAnsi="Garamond"/>
                  <w:szCs w:val="22"/>
                </w:rPr>
                <w:t>www.punat.hr</w:t>
              </w:r>
            </w:hyperlink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r w:rsidRPr="00437EF3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je </w:t>
            </w:r>
            <w:proofErr w:type="spellStart"/>
            <w:r w:rsidRPr="00437EF3">
              <w:rPr>
                <w:rFonts w:ascii="Garamond" w:hAnsi="Garamond"/>
                <w:szCs w:val="22"/>
              </w:rPr>
              <w:t>bilo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otvoreno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od </w:t>
            </w:r>
            <w:r w:rsidR="00CB3569">
              <w:rPr>
                <w:rFonts w:ascii="Garamond" w:hAnsi="Garamond"/>
                <w:szCs w:val="22"/>
              </w:rPr>
              <w:t>18</w:t>
            </w:r>
            <w:r w:rsidRPr="00437EF3">
              <w:rPr>
                <w:rFonts w:ascii="Garamond" w:hAnsi="Garamond"/>
                <w:szCs w:val="22"/>
              </w:rPr>
              <w:t>.</w:t>
            </w:r>
            <w:r w:rsidR="00205C97"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CB3569">
              <w:rPr>
                <w:rFonts w:ascii="Garamond" w:hAnsi="Garamond"/>
                <w:szCs w:val="22"/>
              </w:rPr>
              <w:t>srpnja</w:t>
            </w:r>
            <w:proofErr w:type="spellEnd"/>
            <w:r w:rsidR="005F1A47" w:rsidRPr="00437EF3">
              <w:rPr>
                <w:rFonts w:ascii="Garamond" w:hAnsi="Garamond"/>
                <w:szCs w:val="22"/>
              </w:rPr>
              <w:t xml:space="preserve"> </w:t>
            </w:r>
            <w:r w:rsidRPr="00437EF3">
              <w:rPr>
                <w:rFonts w:ascii="Garamond" w:hAnsi="Garamond"/>
                <w:szCs w:val="22"/>
              </w:rPr>
              <w:t xml:space="preserve">do </w:t>
            </w:r>
            <w:r w:rsidR="00CB3569">
              <w:rPr>
                <w:rFonts w:ascii="Garamond" w:hAnsi="Garamond"/>
                <w:szCs w:val="22"/>
              </w:rPr>
              <w:t>19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="00CB3569">
              <w:rPr>
                <w:rFonts w:ascii="Garamond" w:hAnsi="Garamond"/>
                <w:szCs w:val="22"/>
              </w:rPr>
              <w:t>kolovoza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 xml:space="preserve"> 202</w:t>
            </w:r>
            <w:r w:rsidR="00437EF3" w:rsidRPr="00437EF3">
              <w:rPr>
                <w:rFonts w:ascii="Garamond" w:hAnsi="Garamond"/>
                <w:szCs w:val="22"/>
              </w:rPr>
              <w:t>2</w:t>
            </w:r>
            <w:r w:rsidRPr="00437EF3">
              <w:rPr>
                <w:rFonts w:ascii="Garamond" w:hAnsi="Garamond"/>
                <w:szCs w:val="22"/>
              </w:rPr>
              <w:t xml:space="preserve">. </w:t>
            </w:r>
            <w:proofErr w:type="spellStart"/>
            <w:proofErr w:type="gramStart"/>
            <w:r w:rsidRPr="00437EF3">
              <w:rPr>
                <w:rFonts w:ascii="Garamond" w:hAnsi="Garamond"/>
                <w:szCs w:val="22"/>
              </w:rPr>
              <w:t>godine</w:t>
            </w:r>
            <w:proofErr w:type="spellEnd"/>
            <w:proofErr w:type="gram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85098C" w:rsidTr="00076A99">
        <w:trPr>
          <w:trHeight w:val="567"/>
        </w:trPr>
        <w:tc>
          <w:tcPr>
            <w:tcW w:w="3951" w:type="dxa"/>
            <w:vMerge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</w:tcBorders>
          </w:tcPr>
          <w:p w:rsidR="0085098C" w:rsidRPr="00437EF3" w:rsidRDefault="00E16C52">
            <w:pPr>
              <w:rPr>
                <w:rFonts w:ascii="Garamond" w:hAnsi="Garamond"/>
                <w:i/>
                <w:szCs w:val="22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r w:rsidRPr="00437EF3">
              <w:rPr>
                <w:rFonts w:ascii="Garamond" w:hAnsi="Garamond"/>
                <w:b/>
                <w:szCs w:val="22"/>
              </w:rPr>
              <w:t xml:space="preserve">Koji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su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predstavnici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zainteresirane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javnosti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dostavili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svoja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očitovanja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>?</w:t>
            </w:r>
          </w:p>
        </w:tc>
        <w:tc>
          <w:tcPr>
            <w:tcW w:w="5669" w:type="dxa"/>
          </w:tcPr>
          <w:p w:rsidR="0085098C" w:rsidRPr="00437EF3" w:rsidRDefault="00E16C52" w:rsidP="001B2755">
            <w:pPr>
              <w:rPr>
                <w:rFonts w:ascii="Garamond" w:hAnsi="Garamond"/>
                <w:szCs w:val="22"/>
              </w:rPr>
            </w:pPr>
            <w:proofErr w:type="spellStart"/>
            <w:r w:rsidRPr="00437EF3">
              <w:rPr>
                <w:rFonts w:ascii="Garamond" w:hAnsi="Garamond"/>
                <w:szCs w:val="22"/>
              </w:rPr>
              <w:t>Nitko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dostavio</w:t>
            </w:r>
            <w:proofErr w:type="spellEnd"/>
            <w:r w:rsidRPr="00437EF3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szCs w:val="22"/>
              </w:rPr>
              <w:t>očitovanje</w:t>
            </w:r>
            <w:proofErr w:type="spellEnd"/>
            <w:r w:rsidRPr="00437EF3">
              <w:rPr>
                <w:rFonts w:ascii="Garamond" w:hAnsi="Garamond"/>
                <w:szCs w:val="22"/>
              </w:rPr>
              <w:t>.</w:t>
            </w:r>
          </w:p>
        </w:tc>
      </w:tr>
      <w:tr w:rsidR="00012C73" w:rsidTr="00C077CC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012C73" w:rsidRPr="00437EF3" w:rsidRDefault="00012C73" w:rsidP="00C077CC">
            <w:pPr>
              <w:pStyle w:val="Tijeloteksta"/>
              <w:spacing w:before="120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ANALIZA DOSTAVLJENIH PRIMJEDBI</w:t>
            </w:r>
          </w:p>
          <w:p w:rsidR="00012C73" w:rsidRPr="00437EF3" w:rsidRDefault="00012C73" w:rsidP="00012C73">
            <w:pPr>
              <w:pStyle w:val="Tijeloteksta"/>
              <w:spacing w:before="120"/>
              <w:jc w:val="both"/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 w:val="22"/>
                <w:szCs w:val="22"/>
                <w:lang w:val="hr-HR" w:eastAsia="zh-CN"/>
              </w:rPr>
              <w:t>Primjedbe koje su prihvaćene</w:t>
            </w:r>
          </w:p>
          <w:p w:rsidR="00012C73" w:rsidRPr="00437EF3" w:rsidRDefault="00012C73" w:rsidP="00012C73">
            <w:pPr>
              <w:rPr>
                <w:rFonts w:ascii="Garamond" w:hAnsi="Garamond"/>
                <w:b/>
                <w:szCs w:val="22"/>
                <w:highlight w:val="yellow"/>
              </w:rPr>
            </w:pP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Primjedbe koje nisu prihvaćene i obrazloženje razloga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u w:val="single"/>
                <w:lang w:val="hr-HR" w:eastAsia="zh-CN"/>
              </w:rPr>
              <w:t xml:space="preserve"> </w:t>
            </w:r>
            <w:r w:rsidRPr="00437EF3">
              <w:rPr>
                <w:rFonts w:ascii="Garamond" w:eastAsia="Simsun (Founder Extended)" w:hAnsi="Garamond" w:cs="Calibri"/>
                <w:b/>
                <w:bCs/>
                <w:szCs w:val="22"/>
                <w:lang w:val="hr-HR" w:eastAsia="zh-CN"/>
              </w:rPr>
              <w:t>neprihvaćanja</w:t>
            </w:r>
          </w:p>
        </w:tc>
        <w:tc>
          <w:tcPr>
            <w:tcW w:w="5669" w:type="dxa"/>
            <w:vAlign w:val="center"/>
          </w:tcPr>
          <w:p w:rsidR="00012C73" w:rsidRPr="00437EF3" w:rsidRDefault="00C077CC" w:rsidP="00C077CC">
            <w:pPr>
              <w:rPr>
                <w:rFonts w:ascii="Garamond" w:hAnsi="Garamond"/>
                <w:szCs w:val="22"/>
                <w:highlight w:val="yellow"/>
              </w:rPr>
            </w:pPr>
            <w:proofErr w:type="spellStart"/>
            <w:r w:rsidRPr="00437EF3">
              <w:rPr>
                <w:rFonts w:ascii="Garamond" w:hAnsi="Garamond"/>
                <w:i/>
                <w:szCs w:val="22"/>
              </w:rPr>
              <w:t>nije</w:t>
            </w:r>
            <w:proofErr w:type="spellEnd"/>
            <w:r w:rsidRPr="00437EF3">
              <w:rPr>
                <w:rFonts w:ascii="Garamond" w:hAnsi="Garamond"/>
                <w:i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i/>
                <w:szCs w:val="22"/>
              </w:rPr>
              <w:t>primijenjivo</w:t>
            </w:r>
            <w:proofErr w:type="spellEnd"/>
          </w:p>
        </w:tc>
      </w:tr>
      <w:tr w:rsidR="0085098C" w:rsidTr="00076A99">
        <w:trPr>
          <w:trHeight w:val="567"/>
        </w:trPr>
        <w:tc>
          <w:tcPr>
            <w:tcW w:w="3951" w:type="dxa"/>
            <w:shd w:val="clear" w:color="auto" w:fill="C6D9F1" w:themeFill="text2" w:themeFillTint="33"/>
          </w:tcPr>
          <w:p w:rsidR="0085098C" w:rsidRPr="00437EF3" w:rsidRDefault="0085098C">
            <w:pPr>
              <w:rPr>
                <w:rFonts w:ascii="Garamond" w:hAnsi="Garamond"/>
                <w:b/>
                <w:szCs w:val="22"/>
              </w:rPr>
            </w:pPr>
            <w:proofErr w:type="spellStart"/>
            <w:r w:rsidRPr="00437EF3">
              <w:rPr>
                <w:rFonts w:ascii="Garamond" w:hAnsi="Garamond"/>
                <w:b/>
                <w:szCs w:val="22"/>
              </w:rPr>
              <w:t>Troškovi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provedenog</w:t>
            </w:r>
            <w:proofErr w:type="spellEnd"/>
            <w:r w:rsidRPr="00437EF3">
              <w:rPr>
                <w:rFonts w:ascii="Garamond" w:hAnsi="Garamond"/>
                <w:b/>
                <w:szCs w:val="22"/>
              </w:rPr>
              <w:t xml:space="preserve"> </w:t>
            </w:r>
            <w:proofErr w:type="spellStart"/>
            <w:r w:rsidRPr="00437EF3">
              <w:rPr>
                <w:rFonts w:ascii="Garamond" w:hAnsi="Garamond"/>
                <w:b/>
                <w:szCs w:val="22"/>
              </w:rPr>
              <w:t>savjetovanja</w:t>
            </w:r>
            <w:proofErr w:type="spellEnd"/>
          </w:p>
        </w:tc>
        <w:tc>
          <w:tcPr>
            <w:tcW w:w="5669" w:type="dxa"/>
          </w:tcPr>
          <w:p w:rsidR="0085098C" w:rsidRPr="00437EF3" w:rsidRDefault="00012C73">
            <w:pPr>
              <w:rPr>
                <w:rFonts w:ascii="Garamond" w:hAnsi="Garamond"/>
                <w:szCs w:val="22"/>
              </w:rPr>
            </w:pPr>
            <w:r w:rsidRPr="00437EF3">
              <w:rPr>
                <w:rFonts w:ascii="Garamond" w:eastAsia="Simsun (Founder Extended)" w:hAnsi="Garamond" w:cs="Calibri"/>
                <w:bCs/>
                <w:szCs w:val="22"/>
                <w:lang w:val="hr-HR" w:eastAsia="zh-CN"/>
              </w:rPr>
              <w:t>Provedba javnog savjetovanja nije iziskivala dodatne financijske troškove.</w:t>
            </w:r>
          </w:p>
        </w:tc>
      </w:tr>
    </w:tbl>
    <w:p w:rsidR="00B23830" w:rsidRDefault="00B23830" w:rsidP="00012C73">
      <w:bookmarkStart w:id="0" w:name="_GoBack"/>
      <w:bookmarkEnd w:id="0"/>
    </w:p>
    <w:sectPr w:rsidR="00B23830" w:rsidSect="00012C73">
      <w:pgSz w:w="11907" w:h="16839" w:code="9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852A6"/>
    <w:multiLevelType w:val="hybridMultilevel"/>
    <w:tmpl w:val="5BECC1BC"/>
    <w:lvl w:ilvl="0" w:tplc="5AD4D18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98C"/>
    <w:rsid w:val="000013D2"/>
    <w:rsid w:val="00012C73"/>
    <w:rsid w:val="00022961"/>
    <w:rsid w:val="00056915"/>
    <w:rsid w:val="00076A99"/>
    <w:rsid w:val="000B117D"/>
    <w:rsid w:val="000B5088"/>
    <w:rsid w:val="0012688D"/>
    <w:rsid w:val="00155162"/>
    <w:rsid w:val="001A292A"/>
    <w:rsid w:val="001B2755"/>
    <w:rsid w:val="00205C97"/>
    <w:rsid w:val="003140DD"/>
    <w:rsid w:val="00357EC2"/>
    <w:rsid w:val="00437EF3"/>
    <w:rsid w:val="00456397"/>
    <w:rsid w:val="004712A6"/>
    <w:rsid w:val="004E4D6C"/>
    <w:rsid w:val="004F13F1"/>
    <w:rsid w:val="00535A64"/>
    <w:rsid w:val="00586AA1"/>
    <w:rsid w:val="005F1A47"/>
    <w:rsid w:val="00671D7F"/>
    <w:rsid w:val="007019F8"/>
    <w:rsid w:val="007C6FDC"/>
    <w:rsid w:val="00803350"/>
    <w:rsid w:val="0085098C"/>
    <w:rsid w:val="00B23830"/>
    <w:rsid w:val="00BA6711"/>
    <w:rsid w:val="00C077CC"/>
    <w:rsid w:val="00CB3569"/>
    <w:rsid w:val="00D17249"/>
    <w:rsid w:val="00D27393"/>
    <w:rsid w:val="00DA4A27"/>
    <w:rsid w:val="00DA5F73"/>
    <w:rsid w:val="00E16C52"/>
    <w:rsid w:val="00EA7ECD"/>
    <w:rsid w:val="00FB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7899C-D873-423B-9DE4-F83DC8C3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50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5098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C6FDC"/>
    <w:pPr>
      <w:ind w:left="720"/>
      <w:contextualSpacing/>
    </w:pPr>
  </w:style>
  <w:style w:type="paragraph" w:styleId="Tijeloteksta">
    <w:name w:val="Body Text"/>
    <w:basedOn w:val="Normal"/>
    <w:link w:val="TijelotekstaChar"/>
    <w:rsid w:val="00012C73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12C73"/>
    <w:rPr>
      <w:rFonts w:ascii="Times New Roman" w:eastAsia="Times New Roman" w:hAnsi="Times New Roman"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1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117D"/>
    <w:rPr>
      <w:rFonts w:ascii="Segoe UI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DA5F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2022-05-02T08:23:00Z</cp:lastPrinted>
  <dcterms:created xsi:type="dcterms:W3CDTF">2022-08-11T13:32:00Z</dcterms:created>
  <dcterms:modified xsi:type="dcterms:W3CDTF">2022-08-11T13:32:00Z</dcterms:modified>
</cp:coreProperties>
</file>