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EE28" w14:textId="77777777" w:rsidR="00AA14D3" w:rsidRPr="002F1048" w:rsidRDefault="00AA14D3" w:rsidP="00AA14D3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Reetkatablice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AA14D3" w:rsidRPr="002F1048" w14:paraId="3592C151" w14:textId="77777777" w:rsidTr="00BE431F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06577689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46B1EF0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C8ECDBA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775208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14D3" w:rsidRPr="002F1048" w14:paraId="5E944896" w14:textId="77777777" w:rsidTr="00CC0367">
        <w:tc>
          <w:tcPr>
            <w:tcW w:w="9288" w:type="dxa"/>
            <w:gridSpan w:val="2"/>
            <w:shd w:val="clear" w:color="auto" w:fill="8496B0" w:themeFill="text2" w:themeFillTint="99"/>
          </w:tcPr>
          <w:p w14:paraId="5A0F140B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80DF1D" w14:textId="77777777" w:rsidR="00AA14D3" w:rsidRDefault="00AA14D3" w:rsidP="00ED27E8">
            <w:pPr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52D8451" w14:textId="77777777" w:rsidR="00BA301E" w:rsidRPr="00BA301E" w:rsidRDefault="00AA14D3" w:rsidP="00BA301E">
            <w:pPr>
              <w:ind w:right="-20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4D3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dluke </w:t>
            </w:r>
            <w:r w:rsidR="00BA301E" w:rsidRPr="00BA301E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izmjeni Odluke o određivanju plaža na kojima je dozvoljeno dovođenje kućnih ljubimaca (pasa) na području Općine Punat</w:t>
            </w:r>
          </w:p>
          <w:p w14:paraId="294BDE1A" w14:textId="3E39D983" w:rsidR="00AA14D3" w:rsidRPr="002F1048" w:rsidRDefault="00AA14D3" w:rsidP="00CC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D3" w:rsidRPr="002F1048" w14:paraId="2A3D8C11" w14:textId="77777777" w:rsidTr="00CC036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79B184B8" w14:textId="77777777" w:rsidR="00AA14D3" w:rsidRPr="002F1048" w:rsidRDefault="00AA14D3" w:rsidP="00CC03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AA14D3" w:rsidRPr="002F1048" w14:paraId="7DABFC95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6334085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73EE7B6" w14:textId="69BBD35C" w:rsidR="00AA14D3" w:rsidRPr="002F1048" w:rsidRDefault="00BA301E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A14D3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A14D3"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="00AA14D3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A14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14D3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34C1033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281661A0" w14:textId="227BFEAC" w:rsidR="00AA14D3" w:rsidRPr="002F1048" w:rsidRDefault="00BA301E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AA1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svibnja </w:t>
            </w:r>
            <w:r w:rsidR="00AA14D3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A14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14D3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AA14D3" w:rsidRPr="002F1048" w14:paraId="08A988C5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AECB7B2" w14:textId="1F4ADF5D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46501103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1CEE9579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AF09786" w14:textId="77777777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2AF1E518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06383614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2EEC7B6" w14:textId="1667B3C0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D703F45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3A5FA75D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57F420E" w14:textId="77777777" w:rsidR="00AA14D3" w:rsidRPr="002F1048" w:rsidRDefault="00AA14D3" w:rsidP="00E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5B40257B" w14:textId="236792BC" w:rsidR="00AA14D3" w:rsidRPr="002F1048" w:rsidRDefault="00AA14D3" w:rsidP="00E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46EAD7A5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34914574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8FB7CBA" w14:textId="577502CC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2ECE16F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622DD880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08046EB" w14:textId="25DB2031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42D8AAE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16B85EAF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3D7958C" w14:textId="77777777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090D6AD" w14:textId="77777777" w:rsidR="00AA14D3" w:rsidRPr="002F1048" w:rsidRDefault="00AA14D3" w:rsidP="00CC03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9B3D" w14:textId="77777777" w:rsidR="00AA14D3" w:rsidRPr="002F1048" w:rsidRDefault="00AA14D3" w:rsidP="00CC03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AA14D3" w:rsidRPr="002F1048" w14:paraId="52CCEBEC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548AC74" w14:textId="79CF6ED0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100CB6C9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3B1B3" w14:textId="77777777" w:rsidR="00AA14D3" w:rsidRPr="002F1048" w:rsidRDefault="00AA14D3" w:rsidP="00ED27E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4944E842" w14:textId="77777777" w:rsidR="00AA14D3" w:rsidRPr="002F1048" w:rsidRDefault="00AA14D3" w:rsidP="00ED27E8">
      <w:pPr>
        <w:tabs>
          <w:tab w:val="left" w:pos="91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4222F27B" w14:textId="3B28C978" w:rsidR="00E26DAB" w:rsidRPr="00ED27E8" w:rsidRDefault="00AA14D3" w:rsidP="00ED27E8">
      <w:pPr>
        <w:tabs>
          <w:tab w:val="left" w:pos="91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BA301E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27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svibnja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sectPr w:rsidR="00E26DAB" w:rsidRPr="00ED27E8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C0D47" w14:textId="77777777" w:rsidR="00BB58E6" w:rsidRDefault="00BB58E6">
      <w:pPr>
        <w:spacing w:after="0" w:line="240" w:lineRule="auto"/>
      </w:pPr>
      <w:r>
        <w:separator/>
      </w:r>
    </w:p>
  </w:endnote>
  <w:endnote w:type="continuationSeparator" w:id="0">
    <w:p w14:paraId="3891DAEC" w14:textId="77777777" w:rsidR="00BB58E6" w:rsidRDefault="00BB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3EAE" w14:textId="77777777" w:rsidR="00BE431F" w:rsidRDefault="00BE431F" w:rsidP="00BE431F">
    <w:pPr>
      <w:pStyle w:val="Podnoje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1B2F5096" w14:textId="77777777" w:rsidR="00BE431F" w:rsidRDefault="00BE431F" w:rsidP="00BE431F">
    <w:pPr>
      <w:pStyle w:val="Podnoje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013346E3" w14:textId="77777777" w:rsidR="00BE431F" w:rsidRDefault="00BE431F" w:rsidP="00BE431F">
    <w:pPr>
      <w:pStyle w:val="Podnoje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i </w:t>
    </w:r>
    <w:proofErr w:type="spellStart"/>
    <w:r>
      <w:t>odnose</w:t>
    </w:r>
    <w:proofErr w:type="spellEnd"/>
    <w:r>
      <w:t xml:space="preserve"> se </w:t>
    </w:r>
    <w:proofErr w:type="spellStart"/>
    <w:r>
      <w:t>jednako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i </w:t>
    </w:r>
    <w:proofErr w:type="spellStart"/>
    <w:r>
      <w:t>ženski</w:t>
    </w:r>
    <w:proofErr w:type="spellEnd"/>
    <w:r>
      <w:t xml:space="preserve"> rod. </w:t>
    </w:r>
  </w:p>
  <w:p w14:paraId="6C4C6ED7" w14:textId="77777777" w:rsidR="00BE431F" w:rsidRDefault="00BE43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6419" w14:textId="77777777" w:rsidR="00BB58E6" w:rsidRDefault="00BB58E6">
      <w:pPr>
        <w:spacing w:after="0" w:line="240" w:lineRule="auto"/>
      </w:pPr>
      <w:r>
        <w:separator/>
      </w:r>
    </w:p>
  </w:footnote>
  <w:footnote w:type="continuationSeparator" w:id="0">
    <w:p w14:paraId="506F8C1C" w14:textId="77777777" w:rsidR="00BB58E6" w:rsidRDefault="00BB5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D3"/>
    <w:rsid w:val="0010378C"/>
    <w:rsid w:val="007E141D"/>
    <w:rsid w:val="008C19C8"/>
    <w:rsid w:val="00AA14D3"/>
    <w:rsid w:val="00BA301E"/>
    <w:rsid w:val="00BB58E6"/>
    <w:rsid w:val="00BE431F"/>
    <w:rsid w:val="00CE4521"/>
    <w:rsid w:val="00ED27E8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B63A"/>
  <w15:chartTrackingRefBased/>
  <w15:docId w15:val="{1D934203-D9BF-4A2C-85A3-7080B439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A1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14D3"/>
  </w:style>
  <w:style w:type="table" w:styleId="Reetkatablice">
    <w:name w:val="Table Grid"/>
    <w:basedOn w:val="Obinatablica"/>
    <w:uiPriority w:val="59"/>
    <w:rsid w:val="00AA14D3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2</cp:revision>
  <dcterms:created xsi:type="dcterms:W3CDTF">2023-04-25T07:53:00Z</dcterms:created>
  <dcterms:modified xsi:type="dcterms:W3CDTF">2023-04-25T07:53:00Z</dcterms:modified>
</cp:coreProperties>
</file>