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382E72" w:rsidTr="00986E8D">
        <w:trPr>
          <w:cantSplit/>
          <w:trHeight w:val="993"/>
        </w:trPr>
        <w:tc>
          <w:tcPr>
            <w:tcW w:w="3934" w:type="dxa"/>
          </w:tcPr>
          <w:p w:rsidR="009A31BF" w:rsidRPr="00382E72" w:rsidRDefault="00357DF7" w:rsidP="00986E8D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  <w:bookmarkStart w:id="0" w:name="Head1"/>
            <w:r w:rsidRPr="00382E72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458622" cy="601942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02" cy="60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382E72" w:rsidTr="00A60BA7">
        <w:trPr>
          <w:cantSplit/>
          <w:trHeight w:val="698"/>
        </w:trPr>
        <w:tc>
          <w:tcPr>
            <w:tcW w:w="3934" w:type="dxa"/>
          </w:tcPr>
          <w:p w:rsidR="009A31BF" w:rsidRPr="00382E72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9A31BF" w:rsidRPr="00382E72" w:rsidRDefault="009A31BF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9A31BF" w:rsidRPr="00382E72" w:rsidTr="00A60BA7">
        <w:trPr>
          <w:cantSplit/>
          <w:trHeight w:val="485"/>
        </w:trPr>
        <w:tc>
          <w:tcPr>
            <w:tcW w:w="3934" w:type="dxa"/>
          </w:tcPr>
          <w:p w:rsidR="009A31BF" w:rsidRPr="00382E72" w:rsidRDefault="005E174D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</w:rPr>
              <w:t>OPĆINSKI NAČELNIK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86E8D" w:rsidP="00216F59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KLASA:</w:t>
            </w:r>
            <w:r w:rsidR="00216F59">
              <w:rPr>
                <w:rFonts w:ascii="Arial Narrow" w:hAnsi="Arial Narrow"/>
                <w:sz w:val="22"/>
              </w:rPr>
              <w:t>230</w:t>
            </w:r>
            <w:r w:rsidR="004A59E8" w:rsidRPr="00382E72">
              <w:rPr>
                <w:rFonts w:ascii="Arial Narrow" w:hAnsi="Arial Narrow"/>
                <w:sz w:val="22"/>
              </w:rPr>
              <w:t>-0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/</w:t>
            </w:r>
            <w:r w:rsidR="00465D7F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-01/0</w:t>
            </w:r>
            <w:r w:rsidR="00465D7F">
              <w:rPr>
                <w:rFonts w:ascii="Arial Narrow" w:hAnsi="Arial Narrow"/>
                <w:sz w:val="22"/>
              </w:rPr>
              <w:t>1</w:t>
            </w: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986E8D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>URBROJ:</w:t>
            </w:r>
            <w:r w:rsidR="004A59E8" w:rsidRPr="00382E72">
              <w:rPr>
                <w:rFonts w:ascii="Arial Narrow" w:hAnsi="Arial Narrow"/>
                <w:sz w:val="22"/>
              </w:rPr>
              <w:t>21</w:t>
            </w:r>
            <w:r w:rsidR="00216F59">
              <w:rPr>
                <w:rFonts w:ascii="Arial Narrow" w:hAnsi="Arial Narrow"/>
                <w:sz w:val="22"/>
              </w:rPr>
              <w:t>70</w:t>
            </w:r>
            <w:r w:rsidR="004A59E8" w:rsidRPr="00382E72">
              <w:rPr>
                <w:rFonts w:ascii="Arial Narrow" w:hAnsi="Arial Narrow"/>
                <w:sz w:val="22"/>
              </w:rPr>
              <w:t>-</w:t>
            </w:r>
            <w:r w:rsidR="00216F59">
              <w:rPr>
                <w:rFonts w:ascii="Arial Narrow" w:hAnsi="Arial Narrow"/>
                <w:sz w:val="22"/>
              </w:rPr>
              <w:t>31</w:t>
            </w:r>
            <w:r w:rsidR="004A59E8" w:rsidRPr="00382E72">
              <w:rPr>
                <w:rFonts w:ascii="Arial Narrow" w:hAnsi="Arial Narrow"/>
                <w:sz w:val="22"/>
              </w:rPr>
              <w:t>-03/8-</w:t>
            </w:r>
            <w:r w:rsidR="00914A94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-</w:t>
            </w:r>
            <w:r w:rsidR="00CD5D35">
              <w:rPr>
                <w:rFonts w:ascii="Arial Narrow" w:hAnsi="Arial Narrow"/>
                <w:sz w:val="22"/>
              </w:rPr>
              <w:t>2</w:t>
            </w:r>
            <w:r w:rsidR="005E174D">
              <w:rPr>
                <w:rFonts w:ascii="Arial Narrow" w:hAnsi="Arial Narrow"/>
                <w:sz w:val="22"/>
              </w:rPr>
              <w:t>1</w:t>
            </w:r>
          </w:p>
        </w:tc>
      </w:tr>
      <w:tr w:rsidR="009A31BF" w:rsidRPr="00382E72" w:rsidTr="00986E8D">
        <w:trPr>
          <w:cantSplit/>
          <w:trHeight w:val="286"/>
        </w:trPr>
        <w:tc>
          <w:tcPr>
            <w:tcW w:w="3934" w:type="dxa"/>
          </w:tcPr>
          <w:p w:rsidR="009A31BF" w:rsidRPr="00382E72" w:rsidRDefault="009A31BF" w:rsidP="00837B83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Punat, </w:t>
            </w:r>
            <w:r w:rsidR="00986E8D">
              <w:rPr>
                <w:rFonts w:ascii="Arial Narrow" w:hAnsi="Arial Narrow"/>
                <w:sz w:val="22"/>
              </w:rPr>
              <w:t>1</w:t>
            </w:r>
            <w:r w:rsidR="00837B83">
              <w:rPr>
                <w:rFonts w:ascii="Arial Narrow" w:hAnsi="Arial Narrow"/>
                <w:sz w:val="22"/>
              </w:rPr>
              <w:t>9</w:t>
            </w:r>
            <w:r w:rsidR="004A59E8" w:rsidRPr="00382E72">
              <w:rPr>
                <w:rFonts w:ascii="Arial Narrow" w:hAnsi="Arial Narrow"/>
                <w:sz w:val="22"/>
              </w:rPr>
              <w:t xml:space="preserve">. </w:t>
            </w:r>
            <w:r w:rsidR="00650480">
              <w:rPr>
                <w:rFonts w:ascii="Arial Narrow" w:hAnsi="Arial Narrow"/>
                <w:sz w:val="22"/>
              </w:rPr>
              <w:t>travnja</w:t>
            </w:r>
            <w:r w:rsidR="004A59E8" w:rsidRPr="00382E72">
              <w:rPr>
                <w:rFonts w:ascii="Arial Narrow" w:hAnsi="Arial Narrow"/>
                <w:sz w:val="22"/>
              </w:rPr>
              <w:t xml:space="preserve"> 20</w:t>
            </w:r>
            <w:r w:rsidR="00465D7F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.</w:t>
            </w:r>
            <w:r w:rsidR="00A60BA7" w:rsidRPr="00382E72">
              <w:rPr>
                <w:rFonts w:ascii="Arial Narrow" w:hAnsi="Arial Narrow"/>
                <w:sz w:val="22"/>
              </w:rPr>
              <w:t xml:space="preserve"> godine</w:t>
            </w:r>
          </w:p>
        </w:tc>
      </w:tr>
      <w:bookmarkEnd w:id="0"/>
    </w:tbl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tabs>
          <w:tab w:val="left" w:pos="5541"/>
        </w:tabs>
        <w:rPr>
          <w:rFonts w:ascii="Arial Narrow" w:hAnsi="Arial Narrow"/>
          <w:sz w:val="22"/>
        </w:rPr>
      </w:pPr>
    </w:p>
    <w:p w:rsidR="009A31BF" w:rsidRPr="00382E72" w:rsidRDefault="008D414C" w:rsidP="008D414C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</w:rPr>
        <w:tab/>
      </w:r>
      <w:r w:rsidR="00216F59">
        <w:rPr>
          <w:rFonts w:ascii="Arial Narrow" w:hAnsi="Arial Narrow"/>
          <w:sz w:val="22"/>
        </w:rPr>
        <w:t xml:space="preserve">Općina Punat, </w:t>
      </w:r>
      <w:r w:rsidR="005E174D">
        <w:rPr>
          <w:rFonts w:ascii="Arial Narrow" w:hAnsi="Arial Narrow"/>
          <w:sz w:val="22"/>
        </w:rPr>
        <w:t>općinski načelnik</w:t>
      </w:r>
      <w:r w:rsidR="00216F59">
        <w:rPr>
          <w:rFonts w:ascii="Arial Narrow" w:hAnsi="Arial Narrow"/>
          <w:sz w:val="22"/>
        </w:rPr>
        <w:t>, OIB: 59398328383, n</w:t>
      </w:r>
      <w:r w:rsidR="007B127D" w:rsidRPr="00382E72">
        <w:rPr>
          <w:rFonts w:ascii="Arial Narrow" w:hAnsi="Arial Narrow"/>
          <w:sz w:val="22"/>
          <w:szCs w:val="22"/>
        </w:rPr>
        <w:t>a temelju članka 26. Pravilnika o financiranju programa, projekata i javnih potreba sredstvima proračuna Općine Punat („Službene novine Primorsko-goranske županije“ broj 1/16</w:t>
      </w:r>
      <w:r w:rsidR="00216F59">
        <w:rPr>
          <w:rFonts w:ascii="Arial Narrow" w:hAnsi="Arial Narrow"/>
          <w:sz w:val="22"/>
          <w:szCs w:val="22"/>
        </w:rPr>
        <w:t>)</w:t>
      </w:r>
      <w:r w:rsidR="00650480">
        <w:rPr>
          <w:rFonts w:ascii="Arial Narrow" w:hAnsi="Arial Narrow"/>
          <w:sz w:val="22"/>
          <w:szCs w:val="22"/>
        </w:rPr>
        <w:t xml:space="preserve"> </w:t>
      </w:r>
      <w:r w:rsidR="007B127D" w:rsidRPr="00382E72">
        <w:rPr>
          <w:rFonts w:ascii="Arial Narrow" w:hAnsi="Arial Narrow"/>
          <w:sz w:val="22"/>
          <w:szCs w:val="22"/>
        </w:rPr>
        <w:t>donosi</w:t>
      </w:r>
    </w:p>
    <w:p w:rsidR="007B127D" w:rsidRPr="00382E72" w:rsidRDefault="007B127D">
      <w:pPr>
        <w:tabs>
          <w:tab w:val="left" w:pos="5541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ODLUKU</w:t>
      </w: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 programima ili projektima kojima su odobrena financijska sredstva</w:t>
      </w: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1.</w:t>
      </w:r>
    </w:p>
    <w:p w:rsidR="007B127D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>Na temelju provedenog Javnog natječaja za financiranje programa i projekata od interesa za opće dobro koje provode udruge</w:t>
      </w:r>
      <w:r w:rsidR="00216F59">
        <w:rPr>
          <w:rFonts w:ascii="Arial Narrow" w:hAnsi="Arial Narrow"/>
          <w:sz w:val="22"/>
          <w:szCs w:val="22"/>
        </w:rPr>
        <w:t xml:space="preserve"> u 2022. godini</w:t>
      </w:r>
      <w:r w:rsidR="007B127D" w:rsidRPr="00382E72">
        <w:rPr>
          <w:rFonts w:ascii="Arial Narrow" w:hAnsi="Arial Narrow"/>
          <w:sz w:val="22"/>
          <w:szCs w:val="22"/>
        </w:rPr>
        <w:t xml:space="preserve">, Povjerenstvo za ocjenjivanje </w:t>
      </w:r>
      <w:r w:rsidR="00216F59">
        <w:rPr>
          <w:rFonts w:ascii="Arial Narrow" w:hAnsi="Arial Narrow"/>
          <w:sz w:val="22"/>
          <w:szCs w:val="22"/>
        </w:rPr>
        <w:t xml:space="preserve">prijavljenih programa i projekata </w:t>
      </w:r>
      <w:r w:rsidR="007B127D" w:rsidRPr="00382E72">
        <w:rPr>
          <w:rFonts w:ascii="Arial Narrow" w:hAnsi="Arial Narrow"/>
          <w:sz w:val="22"/>
          <w:szCs w:val="22"/>
        </w:rPr>
        <w:t xml:space="preserve">u postupku ocjenjivanja prijavljenih programa i projekata </w:t>
      </w:r>
      <w:r w:rsidR="00001F97" w:rsidRPr="00382E72">
        <w:rPr>
          <w:rFonts w:ascii="Arial Narrow" w:hAnsi="Arial Narrow"/>
          <w:sz w:val="22"/>
          <w:szCs w:val="22"/>
        </w:rPr>
        <w:t>utvrdilo je</w:t>
      </w:r>
      <w:r w:rsidR="007B127D" w:rsidRPr="00382E72">
        <w:rPr>
          <w:rFonts w:ascii="Arial Narrow" w:hAnsi="Arial Narrow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382E72" w:rsidRDefault="009430B6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2.</w:t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Uzimajući u obzir sve činjenice i prijedlog Povjerenstva za ocjenjivanje prijavljenih programa i projekata, financijska sredstva odobra</w:t>
      </w:r>
      <w:r w:rsidR="00216F59">
        <w:rPr>
          <w:rFonts w:ascii="Arial Narrow" w:hAnsi="Arial Narrow"/>
          <w:sz w:val="22"/>
          <w:szCs w:val="22"/>
        </w:rPr>
        <w:t>vaju</w:t>
      </w:r>
      <w:r w:rsidRPr="00382E72">
        <w:rPr>
          <w:rFonts w:ascii="Arial Narrow" w:hAnsi="Arial Narrow"/>
          <w:sz w:val="22"/>
          <w:szCs w:val="22"/>
        </w:rPr>
        <w:t xml:space="preserve"> s</w:t>
      </w:r>
      <w:r w:rsidR="00216F59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programima i projektima kako slijedi:</w:t>
      </w:r>
    </w:p>
    <w:p w:rsidR="007B127D" w:rsidRPr="00382E72" w:rsidRDefault="007B127D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PROG</w:t>
      </w:r>
      <w:r w:rsidR="00837B83">
        <w:rPr>
          <w:rFonts w:ascii="Arial Narrow" w:hAnsi="Arial Narrow"/>
          <w:b/>
          <w:sz w:val="22"/>
          <w:szCs w:val="22"/>
          <w:u w:val="single"/>
        </w:rPr>
        <w:t>RAMI JAVNIH POTREBA U KULTURI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8"/>
        <w:gridCol w:w="4110"/>
        <w:gridCol w:w="1701"/>
      </w:tblGrid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RED.</w:t>
            </w:r>
          </w:p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  <w:p w:rsidR="00BE00C4" w:rsidRPr="00382E72" w:rsidRDefault="00BE00C4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(kn)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Kulturno umjetničko društvo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0D5A45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Prezentacija i očuvanje nematerijalne kulturne baštine</w:t>
            </w:r>
            <w:r w:rsidR="00216F59">
              <w:rPr>
                <w:rFonts w:ascii="Arial Narrow" w:hAnsi="Arial Narrow"/>
                <w:sz w:val="22"/>
                <w:szCs w:val="22"/>
              </w:rPr>
              <w:t xml:space="preserve"> i 50 godina KUD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BE00C4" w:rsidP="00216F5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16F59">
              <w:rPr>
                <w:rFonts w:ascii="Arial Narrow" w:hAnsi="Arial Narrow"/>
                <w:sz w:val="22"/>
                <w:szCs w:val="22"/>
              </w:rPr>
              <w:t>15</w:t>
            </w:r>
            <w:r>
              <w:rPr>
                <w:rFonts w:ascii="Arial Narrow" w:hAnsi="Arial Narrow"/>
                <w:sz w:val="22"/>
                <w:szCs w:val="22"/>
              </w:rPr>
              <w:t xml:space="preserve">.000,00 </w:t>
            </w:r>
          </w:p>
        </w:tc>
      </w:tr>
      <w:tr w:rsidR="007B127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7B127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216F59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Pr="00382E72"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Puntarske užance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7D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0D5A45">
              <w:rPr>
                <w:rFonts w:ascii="Arial Narrow" w:hAnsi="Arial Narrow"/>
                <w:sz w:val="22"/>
                <w:szCs w:val="22"/>
              </w:rPr>
              <w:t>0</w:t>
            </w:r>
            <w:r w:rsidR="007B127D" w:rsidRPr="00382E72">
              <w:rPr>
                <w:rFonts w:ascii="Arial Narrow" w:hAnsi="Arial Narrow"/>
                <w:sz w:val="22"/>
                <w:szCs w:val="22"/>
              </w:rPr>
              <w:t xml:space="preserve">.000,00 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C9420B" w:rsidRDefault="00A14703" w:rsidP="00FD73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kulturnih sadržaja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A14703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Mažoretkinje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Promicanje, razvoj i unapređenje bavljenja mažoret plesom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Sjeverni Jadran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Burtižanje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 xml:space="preserve">.000,00 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BE00C4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Kreativna radionica Takajica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B2F0D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2B2F0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A14703" w:rsidP="00BE00C4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Kumpanija Štorije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BE00C4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NOVE PREDSTAVE: Đurđica Seleš „Deveta zapovid“, </w:t>
            </w:r>
            <w:r w:rsidR="00A14703">
              <w:rPr>
                <w:rFonts w:ascii="Arial Narrow" w:hAnsi="Arial Narrow"/>
                <w:sz w:val="22"/>
                <w:szCs w:val="22"/>
              </w:rPr>
              <w:t xml:space="preserve">Alica Karabaić </w:t>
            </w:r>
            <w:r>
              <w:rPr>
                <w:rFonts w:ascii="Arial Narrow" w:hAnsi="Arial Narrow"/>
                <w:sz w:val="22"/>
                <w:szCs w:val="22"/>
              </w:rPr>
              <w:t>„Pepeljuga“</w:t>
            </w:r>
            <w:r w:rsidR="00A14703">
              <w:rPr>
                <w:rFonts w:ascii="Arial Narrow" w:hAnsi="Arial Narrow"/>
                <w:sz w:val="22"/>
                <w:szCs w:val="22"/>
              </w:rPr>
              <w:t>, bajka po domaću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D" w:rsidRPr="00382E72" w:rsidRDefault="00A14703" w:rsidP="00B3544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Puntarske užance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Glumačka družina TMT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Multimedijalna udruga Krčka beseda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Krčki kutak za kulturu i informativni trenutak (pravovremenom i točnom informacijom protiv neznanja i zaglupljivanja)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Katedra čakavskog sabora Kornić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Ljetna škola glagoljice Punat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1470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BE00C4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A1470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sopaca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Očuvanje i promicanje glazbene baštine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4242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0D5A4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D5A4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064612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Mala škola fotografije - Punat u slikopisu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A45" w:rsidRPr="00382E72" w:rsidRDefault="00A1470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CD5D3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CD5D3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A14703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albanske nacionalne manjine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C9420B" w:rsidRDefault="00A14703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Albanci otoka Krka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A14703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CD5D35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CD5D35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CD5D35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A14703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Tragom hrvatske baštine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Pr="00382E72" w:rsidRDefault="00A14703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Tragom sopele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D35" w:rsidRDefault="00CD5D35" w:rsidP="009D457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</w:tbl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PRO</w:t>
      </w:r>
      <w:r w:rsidR="00837B83">
        <w:rPr>
          <w:rFonts w:ascii="Arial Narrow" w:hAnsi="Arial Narrow"/>
          <w:b/>
          <w:sz w:val="22"/>
          <w:szCs w:val="22"/>
          <w:u w:val="single"/>
        </w:rPr>
        <w:t>GRAMI JAVNIH POTREBA U SPORTU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Lovačko društvo „Orebica“ Krk - Lovna jedinica „Jastreb“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Razvoj lovstva i očuvanje lovišta u Općini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Boćarski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Godišnji program sportskih aktivnosti Boćarskog kluba „Punat“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 sportskih turnira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064612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Športsko ribolovno društvo Arbun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7228F" w:rsidP="0027228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Takmičenja u udičarenju i podvodnom ribolovu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7228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A2045E">
              <w:rPr>
                <w:rFonts w:ascii="Arial Narrow" w:hAnsi="Arial Narrow"/>
                <w:sz w:val="22"/>
                <w:szCs w:val="22"/>
              </w:rPr>
              <w:t>.000</w:t>
            </w:r>
            <w:r w:rsidR="00CD5D35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Brdsko biciklistički klub Mirakul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5E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Biciklistički program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A2045E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Športsko ribolovno društvo Arbun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Ribarski dan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A2045E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837B83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Krk kup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Wakeboard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Wakeboard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220676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 w:rsidR="00837B83"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Šahovski klub Draga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 ljetna škola šaha „Anastasijino šahovsko ljeto“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D4147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Atletska igraonica i Škola atletike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Krk i Škola nogometa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Društvo sportske rekreacije Zvrk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786D8D" w:rsidRDefault="00FE697C" w:rsidP="005158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Univerzalna škola sporta Zvrk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Košarkaški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Organizacija treninga i utakmica za košarkaške ekipe svih uzrasta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E697C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Nogometni klub Vihor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Natjecanja u 1. Županijskoj nogometnoj ligi i 2. Omladinskoj ligi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E697C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podvodnih aktivnosti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Podvodne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4147F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1400B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6A38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6A38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Planinarsko društvo Obzova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Planinarenje i aktivnosti vezane za planinarenje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76" w:rsidRPr="00382E72" w:rsidRDefault="00D4147F" w:rsidP="00D4147F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1400B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D4147F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D4147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D4147F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Stolnoteniski klub Malinska-Dubašnica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D4147F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Redovna djelatnost - Promicanje, razvoj i unapređenje bavljenja stolnim tenisom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D4147F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D4147F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D4147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D4147F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D4147F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E-biciklijada „Punat-Malinska-Punat“ ii „Punat-Dobrinj-Punat“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F115D8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4147F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D4147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F115D8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Športski streljački klub DUB Malinska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F115D8" w:rsidP="003D0019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 streljačkog sporta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47F" w:rsidRDefault="00F115D8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837B83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PROGRAMI CIVILNOG DRUŠTVA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umirovljenika Općine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Projekt edukacije i osnaživanja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01400B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i plan rada udruge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FD5EF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3D0019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602051" w:rsidP="00FD5EF7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Ogranak Matice Hrvatske u Krku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602051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Ogranka Matice Hrvatske u Krku u 2022. godinu (Tugomerika, Vukovar - grad heroj)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FD5EF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02051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mladih Fenix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02051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Projekt solidarnosti i organizacije slobodnog vremena</w:t>
            </w:r>
            <w:r w:rsidR="00497D23">
              <w:rPr>
                <w:rFonts w:ascii="Arial Narrow" w:hAnsi="Arial Narrow"/>
                <w:sz w:val="22"/>
                <w:szCs w:val="22"/>
              </w:rPr>
              <w:t xml:space="preserve"> mladih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FD5EF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maslinara Punat Naška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FD5EF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497D2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FD5EF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D5EF7"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Karate klub Krk Croatia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Priprema pozor 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FD5EF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3D0019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3D0019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3D0019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497D23">
              <w:rPr>
                <w:rFonts w:ascii="Arial Narrow" w:hAnsi="Arial Narrow"/>
                <w:sz w:val="22"/>
                <w:szCs w:val="22"/>
              </w:rPr>
              <w:t>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497D23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podrške osobama svih vrsta invaliditeta za 2022.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9" w:rsidRPr="00382E72" w:rsidRDefault="00497D23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D5EF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žena operiranih dojki Nada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497D23">
              <w:rPr>
                <w:rFonts w:ascii="Arial Narrow" w:hAnsi="Arial Narrow"/>
                <w:sz w:val="22"/>
                <w:szCs w:val="22"/>
              </w:rPr>
              <w:t>hrvatskih vojnih invalida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497D2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Sufinanciranje djelatnosti udruge proizašle iz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 w:rsidR="00837B83">
              <w:rPr>
                <w:rFonts w:ascii="Arial Narrow" w:hAnsi="Arial Narrow"/>
                <w:sz w:val="22"/>
                <w:szCs w:val="22"/>
              </w:rPr>
              <w:t>0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Moj Punat bez azbesta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67177" w:rsidP="00E67177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Udruga </w:t>
            </w:r>
            <w:r w:rsidR="00497D23">
              <w:rPr>
                <w:rFonts w:ascii="Arial Narrow" w:hAnsi="Arial Narrow"/>
                <w:sz w:val="22"/>
                <w:szCs w:val="22"/>
              </w:rPr>
              <w:t>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 se ne zaboravi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559A6" w:rsidP="00837B83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</w:t>
            </w:r>
            <w:r w:rsidR="00837B83">
              <w:rPr>
                <w:rFonts w:ascii="Arial Narrow" w:hAnsi="Arial Narrow"/>
                <w:sz w:val="22"/>
                <w:szCs w:val="22"/>
              </w:rPr>
              <w:t>2</w:t>
            </w:r>
            <w:r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pčelara Kadulja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slijepih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Redovna djelatnost Udruge slijepih Primorsko-goranske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antifašističkih boraca i antifašista otoka Krka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Izrada muzeološkog koncepta za stalni muzejski postav pod nazivom „Otok Krk u ratnim vihorima“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Klub liječenih ovisnika Gromače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Psihosocijalna rehabilitacija i resocijalizacija ovisnika o alkoholu i drugim sredstvima ovisnosti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multiple skleroze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„Uz podršku mogu sve“ - rad s oboljelima od multiple skleroze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navijača Rijeke „Plavo bijeli otok“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Promicanje i unapređenje nogometne i navijačke kulture te organiziranog posjećivanja sportskih natjecanja, promicanje sporta i sportskih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gluhih i nagluhih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2A5F5A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Redovna djelatnost Udruge gluhih i nagluhih Primorsko-goranske županije u 2022.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2A5F5A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2A5F5A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Centar za aktivnosti i terapije uz pomoć životinja Moj prijatelj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 prirodi s konjima - integracija djece s teškoćama u razvoju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650480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10153A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837B83" w:rsidP="0010153A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  <w:r w:rsidR="0010153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9F5F6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Pokret za život - ogranak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9F5F6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Zalaganje za kvalitetu života od začeća do prirodne smrti sa zaštitom ljudskih 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53A" w:rsidRPr="00382E72" w:rsidRDefault="0065048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  <w:r w:rsidR="008559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Edukacija djece - </w:t>
            </w:r>
            <w:r w:rsidR="00650480">
              <w:rPr>
                <w:rFonts w:ascii="Arial Narrow" w:hAnsi="Arial Narrow"/>
                <w:sz w:val="22"/>
                <w:szCs w:val="22"/>
              </w:rPr>
              <w:t>Sigurno i vješto u prometu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65048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732F2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  <w:r w:rsidR="00D732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Društvo prijatelja Hajduka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Plan i program Društva prijatelja Hajduka otok Krk za 2022.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732F2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  <w:r w:rsidR="00D732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osoba s mišićnom distrofijom Primorsko-goranske županije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Mobilnost za bolju budućnost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732F2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  <w:r w:rsidR="00D732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Udruga motorista otoka Krka Griffons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Program rada udruge UMOK Griffons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732F2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D732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Moto klub Krk - FRMC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Promocija Općine Punat kao turističke destinacije za motoriste te organizacija i sudjelovanje na karavani „Prevlaka Vukovar“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  <w:tr w:rsidR="00D732F2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837B83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  <w:r w:rsidR="00D732F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Krizne radio komunikacije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430B6" w:rsidP="009430B6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Mjerenje radio ko</w:t>
            </w:r>
            <w:r w:rsidR="009F5F60"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9F5F60">
              <w:rPr>
                <w:rFonts w:ascii="Arial Narrow" w:hAnsi="Arial Narrow"/>
                <w:sz w:val="22"/>
                <w:szCs w:val="22"/>
              </w:rPr>
              <w:t>nikacijskog signala (VHF+UHF) na području otoka Krka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2F2" w:rsidRDefault="009F5F60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02767E" w:rsidRPr="00382E72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3.</w:t>
      </w: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382E72">
        <w:rPr>
          <w:rFonts w:ascii="Arial Narrow" w:hAnsi="Arial Narrow"/>
          <w:sz w:val="22"/>
          <w:szCs w:val="22"/>
        </w:rPr>
        <w:t xml:space="preserve">prije potpisivanja ugovora o financiranju </w:t>
      </w:r>
      <w:r w:rsidRPr="00382E72">
        <w:rPr>
          <w:rFonts w:ascii="Arial Narrow" w:hAnsi="Arial Narrow"/>
          <w:sz w:val="22"/>
          <w:szCs w:val="22"/>
        </w:rPr>
        <w:t xml:space="preserve">dostaviti izmijenjeni Obrazac proračuna programa/projekta s </w:t>
      </w:r>
      <w:r w:rsidR="00425423" w:rsidRPr="00382E72">
        <w:rPr>
          <w:rFonts w:ascii="Arial Narrow" w:hAnsi="Arial Narrow"/>
          <w:sz w:val="22"/>
          <w:szCs w:val="22"/>
        </w:rPr>
        <w:t>navedenim</w:t>
      </w:r>
      <w:r w:rsidRPr="00382E72">
        <w:rPr>
          <w:rFonts w:ascii="Arial Narrow" w:hAnsi="Arial Narrow"/>
          <w:sz w:val="22"/>
          <w:szCs w:val="22"/>
        </w:rPr>
        <w:t xml:space="preserve"> troškovima </w:t>
      </w:r>
      <w:r w:rsidR="00425423" w:rsidRPr="00382E72">
        <w:rPr>
          <w:rFonts w:ascii="Arial Narrow" w:hAnsi="Arial Narrow"/>
          <w:sz w:val="22"/>
          <w:szCs w:val="22"/>
        </w:rPr>
        <w:t>do</w:t>
      </w:r>
      <w:r w:rsidRPr="00382E72">
        <w:rPr>
          <w:rFonts w:ascii="Arial Narrow" w:hAnsi="Arial Narrow"/>
          <w:sz w:val="22"/>
          <w:szCs w:val="22"/>
        </w:rPr>
        <w:t xml:space="preserve"> visin</w:t>
      </w:r>
      <w:r w:rsidR="00425423" w:rsidRPr="00382E72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odobrenog iznosa.</w:t>
      </w:r>
      <w:r w:rsidR="007C1BAF">
        <w:rPr>
          <w:rFonts w:ascii="Arial Narrow" w:hAnsi="Arial Narrow"/>
          <w:sz w:val="22"/>
          <w:szCs w:val="22"/>
        </w:rPr>
        <w:t xml:space="preserve"> </w:t>
      </w:r>
      <w:r w:rsidRPr="00382E72">
        <w:rPr>
          <w:rFonts w:ascii="Arial Narrow" w:hAnsi="Arial Narrow"/>
          <w:sz w:val="22"/>
          <w:szCs w:val="22"/>
        </w:rPr>
        <w:t xml:space="preserve">  </w:t>
      </w:r>
    </w:p>
    <w:p w:rsidR="0002767E" w:rsidRPr="00382E72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4.</w:t>
      </w:r>
    </w:p>
    <w:p w:rsidR="00001F97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 xml:space="preserve">Udrugama se može na njihov zahtjev, kojeg su dužni podnijeti u roku od osam dana od dana primitka ove Odluke, omogućiti uvid u ocjenu njihovog programa ili projekta uz pravo Općine Punat da zaštiti tajnost podataka o </w:t>
      </w:r>
      <w:r w:rsidRPr="00382E72">
        <w:rPr>
          <w:rFonts w:ascii="Arial Narrow" w:hAnsi="Arial Narrow"/>
          <w:sz w:val="22"/>
          <w:szCs w:val="22"/>
          <w:shd w:val="clear" w:color="auto" w:fill="FFFFFF"/>
        </w:rPr>
        <w:lastRenderedPageBreak/>
        <w:t>osobama koje su ocjenjivale program ili projekt.</w:t>
      </w:r>
      <w:r w:rsidR="00D70FC8">
        <w:rPr>
          <w:rFonts w:ascii="Arial Narrow" w:hAnsi="Arial Narrow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:rsidR="000020CE" w:rsidRPr="00382E72" w:rsidRDefault="000020CE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0020CE" w:rsidRDefault="000020CE" w:rsidP="000020CE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  <w:shd w:val="clear" w:color="auto" w:fill="FFFFFF"/>
        </w:rPr>
      </w:pPr>
      <w:r w:rsidRPr="000020CE">
        <w:rPr>
          <w:rFonts w:ascii="Arial Narrow" w:hAnsi="Arial Narrow"/>
          <w:b/>
          <w:sz w:val="22"/>
          <w:szCs w:val="22"/>
          <w:shd w:val="clear" w:color="auto" w:fill="FFFFFF"/>
        </w:rPr>
        <w:t>Članak 5.</w:t>
      </w:r>
    </w:p>
    <w:p w:rsidR="000020CE" w:rsidRPr="00382E72" w:rsidRDefault="000020CE" w:rsidP="000020CE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Udruge imaju pravo </w:t>
      </w:r>
      <w:r w:rsidRPr="00382E72">
        <w:rPr>
          <w:rFonts w:ascii="Arial Narrow" w:hAnsi="Arial Narrow"/>
          <w:sz w:val="22"/>
          <w:szCs w:val="22"/>
        </w:rPr>
        <w:t>podnijeti prigovor isključivo na natječajni postupak te eventualno bodovanje nekog kriterija s 0 bodova.</w:t>
      </w:r>
    </w:p>
    <w:p w:rsidR="000020CE" w:rsidRPr="00382E72" w:rsidRDefault="000020CE" w:rsidP="000020C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 te o njemu odlučuje Povjerenstvo za odlučivanje o prigovorima.</w:t>
      </w:r>
    </w:p>
    <w:p w:rsidR="000020CE" w:rsidRDefault="000020CE" w:rsidP="000020CE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0020CE" w:rsidRPr="00382E72" w:rsidRDefault="000020CE" w:rsidP="000020CE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:rsidR="000020CE" w:rsidRPr="00382E72" w:rsidRDefault="000020CE" w:rsidP="000020CE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Prigovor se ne može podnijeti na odluku o visini dodijeljenih sredstava.</w:t>
      </w:r>
    </w:p>
    <w:p w:rsidR="000020CE" w:rsidRPr="00382E72" w:rsidRDefault="000020CE" w:rsidP="000020CE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 xml:space="preserve">Članak </w:t>
      </w:r>
      <w:r w:rsidR="000020CE">
        <w:rPr>
          <w:rFonts w:ascii="Arial Narrow" w:hAnsi="Arial Narrow"/>
          <w:b/>
          <w:sz w:val="22"/>
          <w:szCs w:val="22"/>
          <w:shd w:val="clear" w:color="auto" w:fill="FFFFFF"/>
        </w:rPr>
        <w:t>6</w:t>
      </w: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>.</w:t>
      </w:r>
    </w:p>
    <w:p w:rsidR="00CF477D" w:rsidRPr="00382E72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Ova Odluka stupa na snagu danom donošenja.</w:t>
      </w:r>
    </w:p>
    <w:p w:rsidR="00001F97" w:rsidRPr="00382E72" w:rsidRDefault="00001F97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9A31BF">
      <w:pPr>
        <w:ind w:firstLine="708"/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5E174D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OPĆINSKI NAČELNIK</w:t>
      </w:r>
    </w:p>
    <w:p w:rsidR="008A5A84" w:rsidRPr="00382E72" w:rsidRDefault="005E174D" w:rsidP="009F5F60">
      <w:pPr>
        <w:ind w:firstLine="612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  <w:szCs w:val="22"/>
        </w:rPr>
        <w:t>Daniel Strčić, bacc.inf.</w:t>
      </w:r>
      <w:r w:rsidR="00423147">
        <w:rPr>
          <w:rFonts w:ascii="Arial Narrow" w:hAnsi="Arial Narrow"/>
          <w:bCs/>
          <w:sz w:val="22"/>
          <w:szCs w:val="22"/>
        </w:rPr>
        <w:t>, v.r.</w:t>
      </w:r>
    </w:p>
    <w:sectPr w:rsidR="008A5A84" w:rsidRPr="00382E72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CA" w:rsidRDefault="00FA3FCA">
      <w:r>
        <w:separator/>
      </w:r>
    </w:p>
  </w:endnote>
  <w:endnote w:type="continuationSeparator" w:id="0">
    <w:p w:rsidR="00FA3FCA" w:rsidRDefault="00FA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CA" w:rsidRDefault="00FA3FCA">
      <w:r>
        <w:separator/>
      </w:r>
    </w:p>
  </w:footnote>
  <w:footnote w:type="continuationSeparator" w:id="0">
    <w:p w:rsidR="00FA3FCA" w:rsidRDefault="00FA3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35D"/>
    <w:rsid w:val="00001F97"/>
    <w:rsid w:val="000020CE"/>
    <w:rsid w:val="0001400B"/>
    <w:rsid w:val="0002572A"/>
    <w:rsid w:val="0002767E"/>
    <w:rsid w:val="000333CC"/>
    <w:rsid w:val="00061779"/>
    <w:rsid w:val="00064612"/>
    <w:rsid w:val="000812F3"/>
    <w:rsid w:val="00086881"/>
    <w:rsid w:val="000D5A45"/>
    <w:rsid w:val="000F203A"/>
    <w:rsid w:val="000F20D8"/>
    <w:rsid w:val="0010153A"/>
    <w:rsid w:val="001355C5"/>
    <w:rsid w:val="00182974"/>
    <w:rsid w:val="001A6445"/>
    <w:rsid w:val="001D3AC9"/>
    <w:rsid w:val="00216F59"/>
    <w:rsid w:val="00220676"/>
    <w:rsid w:val="00251126"/>
    <w:rsid w:val="0027228F"/>
    <w:rsid w:val="002A5F5A"/>
    <w:rsid w:val="002B2F0D"/>
    <w:rsid w:val="002F2F46"/>
    <w:rsid w:val="00354AE9"/>
    <w:rsid w:val="00357DF7"/>
    <w:rsid w:val="00374A73"/>
    <w:rsid w:val="00382E72"/>
    <w:rsid w:val="003D0019"/>
    <w:rsid w:val="00400CA7"/>
    <w:rsid w:val="0041057B"/>
    <w:rsid w:val="00423147"/>
    <w:rsid w:val="00425423"/>
    <w:rsid w:val="00451029"/>
    <w:rsid w:val="00465D7F"/>
    <w:rsid w:val="00497D23"/>
    <w:rsid w:val="004A59E8"/>
    <w:rsid w:val="004B29CD"/>
    <w:rsid w:val="004C3E9B"/>
    <w:rsid w:val="005049CA"/>
    <w:rsid w:val="00534E7E"/>
    <w:rsid w:val="0053797D"/>
    <w:rsid w:val="00567362"/>
    <w:rsid w:val="0057701B"/>
    <w:rsid w:val="0059052A"/>
    <w:rsid w:val="00597E97"/>
    <w:rsid w:val="005D1AC7"/>
    <w:rsid w:val="005D3BF2"/>
    <w:rsid w:val="005E174D"/>
    <w:rsid w:val="005F76FF"/>
    <w:rsid w:val="00602051"/>
    <w:rsid w:val="00603DC0"/>
    <w:rsid w:val="00650480"/>
    <w:rsid w:val="00690A4E"/>
    <w:rsid w:val="006A3876"/>
    <w:rsid w:val="006F1A9D"/>
    <w:rsid w:val="0071016A"/>
    <w:rsid w:val="00731F7B"/>
    <w:rsid w:val="0073472B"/>
    <w:rsid w:val="0075134F"/>
    <w:rsid w:val="007B127D"/>
    <w:rsid w:val="007C1BAF"/>
    <w:rsid w:val="007F056E"/>
    <w:rsid w:val="00825017"/>
    <w:rsid w:val="00837B83"/>
    <w:rsid w:val="008559A6"/>
    <w:rsid w:val="00883DE0"/>
    <w:rsid w:val="0088672D"/>
    <w:rsid w:val="008A5A84"/>
    <w:rsid w:val="008A62D0"/>
    <w:rsid w:val="008D414C"/>
    <w:rsid w:val="008E2635"/>
    <w:rsid w:val="00914A94"/>
    <w:rsid w:val="009430B6"/>
    <w:rsid w:val="00970128"/>
    <w:rsid w:val="00986E8D"/>
    <w:rsid w:val="009A31BF"/>
    <w:rsid w:val="009B0001"/>
    <w:rsid w:val="009D62BE"/>
    <w:rsid w:val="009F5F60"/>
    <w:rsid w:val="00A1015A"/>
    <w:rsid w:val="00A14703"/>
    <w:rsid w:val="00A14946"/>
    <w:rsid w:val="00A2045E"/>
    <w:rsid w:val="00A42423"/>
    <w:rsid w:val="00A60BA7"/>
    <w:rsid w:val="00A90492"/>
    <w:rsid w:val="00AD7844"/>
    <w:rsid w:val="00AE13EB"/>
    <w:rsid w:val="00AE51E8"/>
    <w:rsid w:val="00AF5046"/>
    <w:rsid w:val="00B37490"/>
    <w:rsid w:val="00B43252"/>
    <w:rsid w:val="00B93F14"/>
    <w:rsid w:val="00BE00C4"/>
    <w:rsid w:val="00BE53A0"/>
    <w:rsid w:val="00C07265"/>
    <w:rsid w:val="00CD5D35"/>
    <w:rsid w:val="00CF4271"/>
    <w:rsid w:val="00CF477D"/>
    <w:rsid w:val="00D01DE8"/>
    <w:rsid w:val="00D11847"/>
    <w:rsid w:val="00D11FE9"/>
    <w:rsid w:val="00D26DFA"/>
    <w:rsid w:val="00D32F27"/>
    <w:rsid w:val="00D4147F"/>
    <w:rsid w:val="00D5326E"/>
    <w:rsid w:val="00D548C3"/>
    <w:rsid w:val="00D70FC8"/>
    <w:rsid w:val="00D732F2"/>
    <w:rsid w:val="00DA7EB4"/>
    <w:rsid w:val="00DF3126"/>
    <w:rsid w:val="00E00B6F"/>
    <w:rsid w:val="00E33F76"/>
    <w:rsid w:val="00E37BE5"/>
    <w:rsid w:val="00E67177"/>
    <w:rsid w:val="00E739C1"/>
    <w:rsid w:val="00E80915"/>
    <w:rsid w:val="00E93153"/>
    <w:rsid w:val="00EF2F45"/>
    <w:rsid w:val="00F10660"/>
    <w:rsid w:val="00F115D8"/>
    <w:rsid w:val="00F74B00"/>
    <w:rsid w:val="00FA3FCA"/>
    <w:rsid w:val="00FD0D6E"/>
    <w:rsid w:val="00FD5EF7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671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31</cp:revision>
  <cp:lastPrinted>2019-03-21T10:00:00Z</cp:lastPrinted>
  <dcterms:created xsi:type="dcterms:W3CDTF">2020-02-17T11:29:00Z</dcterms:created>
  <dcterms:modified xsi:type="dcterms:W3CDTF">2022-04-22T06:26:00Z</dcterms:modified>
</cp:coreProperties>
</file>