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F3" w:rsidRPr="00F94F2F" w:rsidRDefault="005B7F6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939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1AF9" w:rsidRPr="00D9399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26AF6" w:rsidRPr="00F94F2F">
        <w:rPr>
          <w:rFonts w:ascii="Times New Roman" w:hAnsi="Times New Roman" w:cs="Times New Roman"/>
          <w:color w:val="auto"/>
          <w:sz w:val="24"/>
          <w:szCs w:val="24"/>
        </w:rPr>
        <w:t>Na temelju članka 31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. Statuta Općine Punat («Službene novine Primorsko-goranske </w:t>
      </w:r>
      <w:r w:rsidR="00A26AF6" w:rsidRPr="00F94F2F">
        <w:rPr>
          <w:rFonts w:ascii="Times New Roman" w:hAnsi="Times New Roman" w:cs="Times New Roman"/>
          <w:color w:val="auto"/>
          <w:sz w:val="24"/>
          <w:szCs w:val="24"/>
        </w:rPr>
        <w:t>županije« broj 8/18) i članka 105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26AF6" w:rsidRPr="00F94F2F">
        <w:rPr>
          <w:rFonts w:ascii="Times New Roman" w:hAnsi="Times New Roman" w:cs="Times New Roman"/>
          <w:color w:val="auto"/>
          <w:sz w:val="24"/>
          <w:szCs w:val="24"/>
        </w:rPr>
        <w:t>Zakona o komunalnom gospodarstvu («Narodne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novine</w:t>
      </w:r>
      <w:r w:rsidR="00A26AF6" w:rsidRPr="00F94F2F">
        <w:rPr>
          <w:rFonts w:ascii="Times New Roman" w:hAnsi="Times New Roman" w:cs="Times New Roman"/>
          <w:color w:val="auto"/>
          <w:sz w:val="24"/>
          <w:szCs w:val="24"/>
        </w:rPr>
        <w:t>« broj 68/1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695037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i 110/18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), Općinsko vijeće Općine </w:t>
      </w:r>
      <w:r w:rsidR="00A26AF6" w:rsidRPr="00F94F2F">
        <w:rPr>
          <w:rFonts w:ascii="Times New Roman" w:hAnsi="Times New Roman" w:cs="Times New Roman"/>
          <w:color w:val="auto"/>
          <w:sz w:val="24"/>
          <w:szCs w:val="24"/>
        </w:rPr>
        <w:t>Punat, na __. sje</w:t>
      </w:r>
      <w:r w:rsidR="0018604A" w:rsidRPr="00F94F2F">
        <w:rPr>
          <w:rFonts w:ascii="Times New Roman" w:hAnsi="Times New Roman" w:cs="Times New Roman"/>
          <w:color w:val="auto"/>
          <w:sz w:val="24"/>
          <w:szCs w:val="24"/>
        </w:rPr>
        <w:t>dnici održanoj dana __. siječnja 2019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. godine donijelo je</w:t>
      </w:r>
    </w:p>
    <w:p w:rsidR="00BB5EF3" w:rsidRPr="00F94F2F" w:rsidRDefault="00BB5EF3" w:rsidP="00BB5EF3">
      <w:pPr>
        <w:pStyle w:val="Normal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bCs/>
          <w:color w:val="auto"/>
          <w:sz w:val="24"/>
          <w:szCs w:val="24"/>
        </w:rPr>
        <w:t>ODLUKU</w:t>
      </w:r>
      <w:r w:rsidRPr="00F94F2F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o zakupu javnih površina</w:t>
      </w:r>
    </w:p>
    <w:p w:rsidR="00BB5EF3" w:rsidRPr="00F94F2F" w:rsidRDefault="00BB5EF3" w:rsidP="00BB5EF3">
      <w:pPr>
        <w:pStyle w:val="NormalWeb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I. OPĆE ODREDBE</w:t>
      </w:r>
    </w:p>
    <w:p w:rsidR="00BB5EF3" w:rsidRPr="00F94F2F" w:rsidRDefault="00BB5EF3" w:rsidP="00BB5EF3">
      <w:pPr>
        <w:pStyle w:val="Normal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Članak 1.</w:t>
      </w:r>
    </w:p>
    <w:p w:rsidR="00BB5EF3" w:rsidRPr="00F94F2F" w:rsidRDefault="00431AF9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Ovom Odlukom uređuju se uvjeti, način i postupak davanja u zakup javne površine na području Općine Punat (u daljem tekstu: Općina) za postavljanje privremenih objekata, te održavanje blagdanskih, prigodnih ili javnih manifestacija, lokacije za postavljanje privremenih objekata, naknada za korištenje javn</w:t>
      </w:r>
      <w:r w:rsidR="005A2422" w:rsidRPr="00F94F2F">
        <w:rPr>
          <w:rFonts w:ascii="Times New Roman" w:hAnsi="Times New Roman" w:cs="Times New Roman"/>
          <w:color w:val="auto"/>
          <w:sz w:val="24"/>
          <w:szCs w:val="24"/>
        </w:rPr>
        <w:t>e površine (zakupnina), nadzor i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prekršajne odredbe.</w:t>
      </w:r>
    </w:p>
    <w:p w:rsidR="00BB5EF3" w:rsidRPr="00F94F2F" w:rsidRDefault="00431AF9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Privremeni objekti iz stavka 1. ovog članka su: montažni objekt</w:t>
      </w:r>
      <w:r w:rsidR="004B411A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DD4BE0" w:rsidRPr="00F94F2F">
        <w:rPr>
          <w:rFonts w:ascii="Times New Roman" w:hAnsi="Times New Roman" w:cs="Times New Roman"/>
          <w:color w:val="auto"/>
          <w:sz w:val="24"/>
          <w:szCs w:val="24"/>
        </w:rPr>
        <w:t>kiosk</w:t>
      </w:r>
      <w:r w:rsidR="004B411A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i dr.)</w:t>
      </w:r>
      <w:r w:rsidR="00DD4BE0" w:rsidRPr="00F94F2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pokretna radnja, pokretna naprava, uslužna naprava, naprava za zabavu, zabavni park, štand i ugostiteljska terasa (u daljem tekstu: privremeni objekti).</w:t>
      </w:r>
    </w:p>
    <w:p w:rsidR="00BB5EF3" w:rsidRPr="00F94F2F" w:rsidRDefault="00155494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Javne površine u smislu ove Odluke su: ulice, trgovi, javni prolazi, parkirališta, pločnici, šetališta, parkovi i druge javne površine.</w:t>
      </w:r>
    </w:p>
    <w:p w:rsidR="00BB5EF3" w:rsidRPr="00F94F2F" w:rsidRDefault="00BB5EF3" w:rsidP="00BB5EF3">
      <w:pPr>
        <w:pStyle w:val="Normal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Članak 2.</w:t>
      </w:r>
    </w:p>
    <w:p w:rsidR="00BB5EF3" w:rsidRPr="00F94F2F" w:rsidRDefault="00155494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Pojedini pojmovi iz članka 1. ove Odluke imaju sljedeća značenja: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1. Montažni objekt u smislu ove Odluke je jednoprostorna ili višeprostorna lako demontažna i prenosiva cjelina izgrađena od više konstrukcijskih dijelova koji se povezuju bez primjene građevinskih vezova i koji se povezuju na podlogu bez ubetoniravanja ili sličnog trajnog povezivanja</w:t>
      </w:r>
    </w:p>
    <w:p w:rsidR="00BB5EF3" w:rsidRPr="00F94F2F" w:rsidRDefault="00451F7A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1.a.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Kiosk je</w:t>
      </w:r>
      <w:r w:rsidR="004B411A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privremeni, tehnološki dovršeni cjeloviti i tipizirani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B411A" w:rsidRPr="00F94F2F">
        <w:rPr>
          <w:rFonts w:ascii="Times New Roman" w:hAnsi="Times New Roman" w:cs="Times New Roman"/>
          <w:color w:val="auto"/>
          <w:sz w:val="24"/>
          <w:szCs w:val="24"/>
        </w:rPr>
        <w:t>montažni objekt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lagane konstrukcije koji se može premještati i uklanjati s lokacije u komadu. Postavljanje na terenu izvodi se suhom mo</w:t>
      </w:r>
      <w:r w:rsidR="005079AB" w:rsidRPr="00F94F2F">
        <w:rPr>
          <w:rFonts w:ascii="Times New Roman" w:hAnsi="Times New Roman" w:cs="Times New Roman"/>
          <w:color w:val="auto"/>
          <w:sz w:val="24"/>
          <w:szCs w:val="24"/>
        </w:rPr>
        <w:t>ntažom na odgovarajućoj podlozi</w:t>
      </w:r>
    </w:p>
    <w:p w:rsidR="00A46A33" w:rsidRPr="00F94F2F" w:rsidRDefault="00451F7A" w:rsidP="00451F7A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Oblikovanje montažnih objekata mora biti kvalitetno, sukladno ambijentu lokacije i ne smije estetski narušavati okolinu. </w:t>
      </w:r>
    </w:p>
    <w:p w:rsidR="00451F7A" w:rsidRPr="00F94F2F" w:rsidRDefault="00451F7A" w:rsidP="00451F7A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Najveća dozvoljena površina montažnog objekta iznosi 15 m</w:t>
      </w:r>
      <w:r w:rsidRPr="00F94F2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F94F2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9399D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3. Pokretna radnja je prostorna neovisna i prenosiva prostorna jedinica (u pravilu na kotačima) predviđena za obavljanje uslužne, ugostiteljske i trgovačke djelatnosti (ambulantna prodaja). 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Najveća dozvoljena površina pokretne radnje iznosi 12 m</w:t>
      </w:r>
      <w:r w:rsidRPr="00F94F2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F94F2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lastRenderedPageBreak/>
        <w:t>4. Pokretna naprava je pokretna lako prenosiva i prostorno neovisna jedinica na kojoj se vrši izrada i prodaja umjetničkih predmeta, te prodaja druge vrste usluga (portreti, nakit, slike, boce i dr.).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Najveća dozvoljena površina pokretne naprave je 3 m</w:t>
      </w:r>
      <w:r w:rsidRPr="00F94F2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F94F2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5. Uslužna naprava je automat za cigarete, automat za sladoled, hladnjak za piće i sladoled, peć za pečenje kokica, kestena, kukuruza, palačinki i slične naprave koje moraju biti izrađene od ovlaštenog proizvođača.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Najveća dozvoljena površina uslužne naprave je 4 m</w:t>
      </w:r>
      <w:r w:rsidRPr="00F94F2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F94F2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6. Naprava za zabavu je uređaj ili naprava predviđena za razonodu djece i odraslih (vrtuljak, karting staza, jastuk za skakanje (trampolin) i sl., drugi uređaji u sastavu zabavnog parka, te šator za cirkuske zabave i druge prilike).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7. Zabavni park je prostorno definirana cjelina čija tlocrtna organizacija, odnosno zauzeće javne površine ovisi o broju i vrsti naprava za zabavu.</w:t>
      </w:r>
    </w:p>
    <w:p w:rsidR="00B07B83" w:rsidRPr="00F94F2F" w:rsidRDefault="00BB5EF3" w:rsidP="00BB5EF3">
      <w:pPr>
        <w:pStyle w:val="NormalWeb"/>
        <w:jc w:val="both"/>
        <w:rPr>
          <w:color w:val="auto"/>
          <w:shd w:val="clear" w:color="auto" w:fill="FFFFFF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8. Štand je tipiziran, lako prenosivi element predviđen za prodaju proizvoda, prezentiranje proizvoda, pružanje usluga i slično.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Najveća dozvoljena površina štanda je 5 m</w:t>
      </w:r>
      <w:r w:rsidRPr="00F94F2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F94F2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07B8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9. Ugostiteljska terasa je dio javne površine u neposrednoj blizini ugostiteljskog prostora </w:t>
      </w:r>
      <w:r w:rsidR="00B07B83" w:rsidRPr="00F94F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točno određenih dimenzija i definiranog načina uređenja</w:t>
      </w:r>
    </w:p>
    <w:p w:rsidR="00B07B8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10. Blagdanom, prigodnom i javnom manifestacijom smatra se svako događanje u kraćem vremenskom razdoblju koje može biti popraćeno ugostiteljskom, trgovačkom ili zabavnom djelatnošću.</w:t>
      </w:r>
    </w:p>
    <w:p w:rsidR="00BB5EF3" w:rsidRPr="00F94F2F" w:rsidRDefault="007D6848" w:rsidP="00BB5EF3">
      <w:pPr>
        <w:pStyle w:val="Normal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Članak 3</w:t>
      </w:r>
      <w:r w:rsidR="00BB5EF3" w:rsidRPr="00F94F2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5079AB" w:rsidRPr="00F94F2F" w:rsidRDefault="00192AE7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9399D" w:rsidRPr="00F94F2F">
        <w:rPr>
          <w:rFonts w:ascii="Times New Roman" w:hAnsi="Times New Roman" w:cs="Times New Roman"/>
          <w:color w:val="auto"/>
          <w:sz w:val="24"/>
          <w:szCs w:val="24"/>
        </w:rPr>
        <w:t>Javna površina u blizini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ugostiteljskih objekata</w:t>
      </w:r>
      <w:r w:rsidR="00D9399D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može </w:t>
      </w:r>
      <w:r w:rsidR="00D9399D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se 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zakupiti</w:t>
      </w:r>
      <w:r w:rsidR="005079AB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u svrhu postavljanja ugostitel</w:t>
      </w:r>
      <w:r w:rsidR="006635AD" w:rsidRPr="00F94F2F">
        <w:rPr>
          <w:rFonts w:ascii="Times New Roman" w:hAnsi="Times New Roman" w:cs="Times New Roman"/>
          <w:color w:val="auto"/>
          <w:sz w:val="24"/>
          <w:szCs w:val="24"/>
        </w:rPr>
        <w:t>jske terase.</w:t>
      </w:r>
    </w:p>
    <w:p w:rsidR="00A867BC" w:rsidRPr="00F94F2F" w:rsidRDefault="00192AE7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Lokacija iz stavka 1. ovog članka može se zakupiti isključivo od strane fizičkih i pravnih osoba registriranih za ugostiteljsku djelatnost koji ugostiteljsku djelatnost obavljaju u poslovnom objektu</w:t>
      </w:r>
      <w:r w:rsidR="00CF3891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867BC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koji graniči sa javnom površinom koja je predmetom zakupa ili ukoliko je poslovni objekt udaljen najviše </w:t>
      </w:r>
      <w:r w:rsidR="00BC7642" w:rsidRPr="00F94F2F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A867BC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metara od lokacije zakupa. </w:t>
      </w:r>
    </w:p>
    <w:p w:rsidR="00333E94" w:rsidRPr="00F94F2F" w:rsidRDefault="00333E94" w:rsidP="00CD0BC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F94F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je fizička ili pravna osoba iz prethodnog stavka vlasnik ili zakupnik površine u privatnom vlasništvu koja graniči sa poslovnim objektom i na kojoj </w:t>
      </w:r>
      <w:r w:rsidR="007D6848" w:rsidRPr="00F94F2F">
        <w:rPr>
          <w:rFonts w:ascii="Times New Roman" w:eastAsia="Times New Roman" w:hAnsi="Times New Roman" w:cs="Times New Roman"/>
          <w:sz w:val="24"/>
          <w:szCs w:val="24"/>
          <w:lang w:eastAsia="hr-HR"/>
        </w:rPr>
        <w:t>površini</w:t>
      </w:r>
      <w:r w:rsidRPr="00F94F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ima postavljenu ugostiteljsku terasu u skladu sa prisilnim propisima, u tom slučaju se udaljenost od </w:t>
      </w:r>
      <w:r w:rsidR="00BC7642" w:rsidRPr="00F94F2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F94F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metara iz prethodnog stavka mjeri od ruba </w:t>
      </w:r>
      <w:r w:rsidR="007D6848" w:rsidRPr="00F94F2F">
        <w:rPr>
          <w:rFonts w:ascii="Times New Roman" w:eastAsia="Times New Roman" w:hAnsi="Times New Roman" w:cs="Times New Roman"/>
          <w:sz w:val="24"/>
          <w:szCs w:val="24"/>
          <w:lang w:eastAsia="hr-HR"/>
        </w:rPr>
        <w:t>površine</w:t>
      </w:r>
      <w:r w:rsidRPr="00F94F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privatnom vlasništvu do lokacije zakupa.</w:t>
      </w:r>
    </w:p>
    <w:p w:rsidR="00BB5EF3" w:rsidRPr="00F94F2F" w:rsidRDefault="00192AE7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635AD" w:rsidRPr="00F94F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Pravo prvenstva kod sklapanja ugovora o zakupu</w:t>
      </w:r>
      <w:r w:rsidR="00353102" w:rsidRPr="00F94F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javne površine u svrhu postavljanja ugostiteljske terase</w:t>
      </w:r>
      <w:r w:rsidR="006635AD" w:rsidRPr="00F94F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imaju fizičke i pravne osobe iz stavka 2</w:t>
      </w:r>
      <w:r w:rsidR="00D9399D" w:rsidRPr="00F94F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DE3EF7" w:rsidRPr="00F94F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 3. </w:t>
      </w:r>
      <w:r w:rsidR="006635AD" w:rsidRPr="00F94F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ovog članka koji </w:t>
      </w:r>
      <w:r w:rsidR="00353102" w:rsidRPr="00F94F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ugostiteljsku </w:t>
      </w:r>
      <w:r w:rsidR="006635AD" w:rsidRPr="00F94F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djelatnost obavljaju tijekom cijele godine na području Općine Punat pod uvjetom da prihvate najvišu ponuđenu cijenu od strane ponuditelja iz stavka 2. </w:t>
      </w:r>
      <w:r w:rsidR="00DE3EF7" w:rsidRPr="00F94F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 3. </w:t>
      </w:r>
      <w:r w:rsidR="006635AD" w:rsidRPr="00F94F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ovog članka u postupku javnog natječaja.</w:t>
      </w:r>
    </w:p>
    <w:p w:rsidR="00BB5EF3" w:rsidRPr="00F94F2F" w:rsidRDefault="007D6848" w:rsidP="00BB5EF3">
      <w:pPr>
        <w:pStyle w:val="Normal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Članak 4</w:t>
      </w:r>
      <w:r w:rsidR="00BB5EF3" w:rsidRPr="00F94F2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113BF8" w:rsidRPr="00F94F2F" w:rsidRDefault="00BB5EF3" w:rsidP="00CD0BC5">
      <w:pPr>
        <w:pStyle w:val="NormalWeb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Zakupac javne površine dužan je istu održavati čistom i urednom</w:t>
      </w:r>
      <w:r w:rsidR="00113BF8" w:rsidRPr="00F94F2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B5EF3" w:rsidRPr="00F94F2F" w:rsidRDefault="00113BF8" w:rsidP="00CD0BC5">
      <w:pPr>
        <w:pStyle w:val="NormalWeb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Privremeni objekti iz članka 1. stavka 2. ove Odluke u odnosu na izgled i veličinu postavljaju se temeljem odobrenja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Jedinstven</w:t>
      </w:r>
      <w:r w:rsidRPr="00F94F2F">
        <w:rPr>
          <w:rFonts w:ascii="Times New Roman" w:hAnsi="Times New Roman" w:cs="Times New Roman"/>
          <w:color w:val="auto"/>
          <w:sz w:val="24"/>
          <w:szCs w:val="24"/>
        </w:rPr>
        <w:t>og upravnog odjela Općine Punat u skladu s odredbama Odluke o postavi urbane opreme na području Općine Punat.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Nakon isteka </w:t>
      </w:r>
      <w:r w:rsidR="006635AD" w:rsidRPr="00F94F2F">
        <w:rPr>
          <w:rFonts w:ascii="Times New Roman" w:hAnsi="Times New Roman" w:cs="Times New Roman"/>
          <w:color w:val="auto"/>
          <w:sz w:val="24"/>
          <w:szCs w:val="24"/>
        </w:rPr>
        <w:t>razdoblja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zakupa, zakupac je dužan javnu površinu ostaviti čistom i urednom.</w:t>
      </w:r>
    </w:p>
    <w:p w:rsidR="006635AD" w:rsidRPr="00F94F2F" w:rsidRDefault="006635AD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II. POSTUPAK DAVANJA U ZAKUP</w:t>
      </w:r>
    </w:p>
    <w:p w:rsidR="00BB5EF3" w:rsidRPr="00F94F2F" w:rsidRDefault="00BB5EF3" w:rsidP="00BB5EF3">
      <w:pPr>
        <w:pStyle w:val="Normal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Članak </w:t>
      </w:r>
      <w:r w:rsidR="007D6848" w:rsidRPr="00F94F2F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Javna površina daje se u zakup za postavljanje </w:t>
      </w:r>
      <w:r w:rsidR="00113BF8" w:rsidRPr="00F94F2F">
        <w:rPr>
          <w:rFonts w:ascii="Times New Roman" w:hAnsi="Times New Roman" w:cs="Times New Roman"/>
          <w:color w:val="auto"/>
          <w:sz w:val="24"/>
          <w:szCs w:val="24"/>
        </w:rPr>
        <w:t>privrem</w:t>
      </w:r>
      <w:r w:rsidR="00A46A33" w:rsidRPr="00F94F2F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113BF8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nih objekata 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putem javnog natječaja javnim prikupljanjem ponuda. Prikupljanje ponuda je postupak natječaja u kojem natjecatelji svoje ponude dostavljaju u pisanom obliku i u zatvorenim omotnicama.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Javni natječaj za zakup javne površine za postavljanje </w:t>
      </w:r>
      <w:r w:rsidR="00353102" w:rsidRPr="00F94F2F">
        <w:rPr>
          <w:rFonts w:ascii="Times New Roman" w:hAnsi="Times New Roman" w:cs="Times New Roman"/>
          <w:color w:val="auto"/>
          <w:sz w:val="24"/>
          <w:szCs w:val="24"/>
        </w:rPr>
        <w:t>privremenih objekata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raspisuje Jedinstveni upravni odjel Općine Punat, a provodi Povjerenstvo za provedbu javnog natječaja (u daljnjem tekstu: Povjerenstvo) koje imenuje općinski načelnik.</w:t>
      </w:r>
    </w:p>
    <w:p w:rsidR="00BB5EF3" w:rsidRPr="00F94F2F" w:rsidRDefault="007D6848" w:rsidP="00BB5EF3">
      <w:pPr>
        <w:pStyle w:val="Normal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Članak 6</w:t>
      </w:r>
      <w:r w:rsidR="00BB5EF3" w:rsidRPr="00F94F2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Javni natječaj se objavljuje na službenim stranicama Općine Punat, a obavijest o raspisanom natječaju u dnevnom tisku i obavezno sadrži: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1. opis nekretnine (oznaka, lokacija, zemljišnoknjižni i drugi podaci);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2. početnu cijenu;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3. rok za podnošenje ponuda koji ne može biti kraći od 8 dana ni duži od 30 dana od dana objave obavijesti o raspisanom natječaju;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4. visinu jamčevine, broj računa na koji se uplaćuje i rok do kojeg mora biti plaćena;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5. odredbu tko može sudjelovati u javnom prikupljanju ponuda;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6. odredbu o dokumentaciji koju moraju podnijeti ponuditelji te odredbu da se nepotpune ponude i one podnesene izvan utvrđenog roka neće razmatrati;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7. odredbu do kojeg se trenutka može valjano predati ponuda za sudjelovanje u natječaju;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8. adresu i način dostave ponuda;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9. obavijest gdje je objavljen natječaj;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10. mjesto, datum i sat otvaranja ponuda;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11. odredbu da ponuditelj ne smije imati nepodmirene obveze prema Općini Punat;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12. odredbu tko se sma</w:t>
      </w:r>
      <w:r w:rsidR="00113BF8" w:rsidRPr="00F94F2F">
        <w:rPr>
          <w:rFonts w:ascii="Times New Roman" w:hAnsi="Times New Roman" w:cs="Times New Roman"/>
          <w:color w:val="auto"/>
          <w:sz w:val="24"/>
          <w:szCs w:val="24"/>
        </w:rPr>
        <w:t>tra najpovoljnijim ponuditeljem i ponuditeljem sa pravom prvenstva kod zakupa javne površine u svrhu postavljanja ugostiteljske terase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13. odredbu da u slučaju odustanka najpovoljnijeg ponuditelja, najpovoljnijim ponuditeljem smatra se sljedeći ponuditelj koji je ponudio najvišu cijenu;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14. odredbu da prvi najpovoljniji ponuditelj koji odustane od ponude gubi pravo na povrat jamčevine;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15. rok za uplatu zakupnine;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16.odredbu o pravu Općine Punat da odustane od zakupa u svako doba prije potpisivanja ugovora o zakupu;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17. druge bitne okolnosti i uvjeti zakupa.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U javnom pozivu za javno prikupljanje ponuda uz uvjete iz stavka 1. ovog članka od ponuditelja će se zatražiti da dostavi i sljedeće: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-dokumentaciju koja sadrži osnovne podatke o ponuditelju (OIB, adresa, sjedište, podaci iz </w:t>
      </w:r>
      <w:r w:rsidR="00353102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obrtnog ili </w:t>
      </w:r>
      <w:r w:rsidRPr="00F94F2F">
        <w:rPr>
          <w:rFonts w:ascii="Times New Roman" w:hAnsi="Times New Roman" w:cs="Times New Roman"/>
          <w:color w:val="auto"/>
          <w:sz w:val="24"/>
          <w:szCs w:val="24"/>
        </w:rPr>
        <w:t>sudskog registra i drugo);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-dokaz o izvršenoj uplati jamčevine.</w:t>
      </w:r>
    </w:p>
    <w:p w:rsidR="00BB5EF3" w:rsidRPr="00F94F2F" w:rsidRDefault="007D6848" w:rsidP="00BB5EF3">
      <w:pPr>
        <w:pStyle w:val="Normal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Članak 7</w:t>
      </w:r>
      <w:r w:rsidR="00BB5EF3" w:rsidRPr="00F94F2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Ponuda se dostavlja u zatvorenoj omotnici, s oznakom »ne otvarati - za natječaj« preporučenom pošiljkom ili osobno dostavom u pisarnicu Općine Punat.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Članovi Povjerenstva ne mogu sudjelovati u radu Povjerenstva ako se oni sami, njihovi bračni/izvanbračni drugovi, srodnici po krvi u uspravnoj lozi, braća i sestre te posvojitelj odnosno posvojenik člana Povjerenstva natječu za nekretnine izložene natječaju.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Temeljem provedenog javnog natječaja Povjerenstvo sastavlja zapisnik te predlaže općinskom načelniku odabir najpovoljnijeg ponuditelja.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Općinski načelnik na temelju zapisnika Povjerenstva donosi Odluku o izboru najbolje ponude</w:t>
      </w:r>
      <w:r w:rsidR="00A46A33" w:rsidRPr="00F94F2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40588" w:rsidRPr="00F94F2F" w:rsidRDefault="00C33A3D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Odluka o izboru najbolje ponude nije upravni akt, stoga se protiv nje ne može uložiti žalba niti pokrenuti upravni spor.</w:t>
      </w:r>
    </w:p>
    <w:p w:rsidR="00BB5EF3" w:rsidRPr="00F94F2F" w:rsidRDefault="007D6848" w:rsidP="00BB5EF3">
      <w:pPr>
        <w:pStyle w:val="Normal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Članak 8</w:t>
      </w:r>
      <w:r w:rsidR="00BB5EF3" w:rsidRPr="00F94F2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Osobe koje namjeravaju sudjelovati u postupku javnog prikupljanja ponuda, dužne su uplatiti jamčevinu u iznosu od 10% utvrđene početne cijene.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Nakon odabira najpovoljnijeg ponuditelja jamčevina će se odabranom ponuditelju uračunati u zakupninu, a ostalim ponuditeljima jamčevina će se bez kamata vratiti u roku od 15 dana od dana donošenja odluke o odabiru.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Najpovoljnijim ponuditeljem smatra se ponuditelj koji ponudi najvišu cijenu, uz uvjet da ispunjava i druge uvjete natječaja, a kod natječaja za zakup javne površine u svrhu ugostiteljske terase, primjenjuj</w:t>
      </w:r>
      <w:r w:rsidR="00A46A33" w:rsidRPr="00F94F2F">
        <w:rPr>
          <w:rFonts w:ascii="Times New Roman" w:hAnsi="Times New Roman" w:cs="Times New Roman"/>
          <w:color w:val="auto"/>
          <w:sz w:val="24"/>
          <w:szCs w:val="24"/>
        </w:rPr>
        <w:t>e se pravo prvenstva iz članka 3. stavka 4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. ove Odluke.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U slučaju da ima više ponuditelja koji ostvaruju pravo prvenstva, najpovoljnijim ponuditeljem smatra se onaj</w:t>
      </w:r>
      <w:r w:rsidR="000964D7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koji je ponudio najvišu cijenu pod uvjetom da prihvati najvišu ponuđenu cijenu.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U slučaju odustanka najpovoljnijeg ponuditelja, najpovoljnijim ponuditeljem smatra se sljedeći ponuditelj koji je ponudio najvišu cijenu.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Najpovoljniji prvi ponuditelj koji odustane od ponude, gubi pravo na povrat jamčevine.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Ako dva ili više ponuditelja ponude istu cijenu provodi se usmeno nadmetanje.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U slučaju da nitko ne dostavi ponudu u postupku prikupljanja ponuda ili ponuditelji ne ponude niti početnu cijenu, natječaj se ponavlja s istom početnom cijenom.</w:t>
      </w:r>
    </w:p>
    <w:p w:rsidR="00BB5EF3" w:rsidRPr="00F94F2F" w:rsidRDefault="007D6848" w:rsidP="00BB5EF3">
      <w:pPr>
        <w:pStyle w:val="Normal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Članak 9</w:t>
      </w:r>
      <w:r w:rsidR="00BB5EF3" w:rsidRPr="00F94F2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Izbor ponuda dostavljenih na javni natječaj mora se izvršiti u roku od 60 dana od dana isteka roka za dostavu ponuda.</w:t>
      </w:r>
    </w:p>
    <w:p w:rsidR="00BB5EF3" w:rsidRPr="00F94F2F" w:rsidRDefault="00BB5EF3" w:rsidP="00BB5EF3">
      <w:pPr>
        <w:pStyle w:val="Normal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Članak </w:t>
      </w:r>
      <w:r w:rsidR="007D6848" w:rsidRPr="00F94F2F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Međusobni odnosi između Općine Punat kao zakupodavca i korisnika predmetne javne površine kao zakupca, uređuje se ugovorom o zakupu javne površine.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Ugovor o zakupu zaključuje se najduže na rok od 5 godina u obliku ovršne isprave, uz mogućnost produženja do 3 (tri) godine bez prethodno provedenog javnog natječaja uz uvjet uredno ispunjenih obveza preuzetih ugovorom.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Ugovor o zakupu prestaje istekom ugovorenog roka, sporazumom stranaka u svako doba, kao i u drugim slučajevima utvrđenima ugovorom o zakupu.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Troškove sklapanja ugovora iz stavka 1. ovog članka snosi zakupac u cijelosti.</w:t>
      </w:r>
    </w:p>
    <w:p w:rsidR="00BB5EF3" w:rsidRPr="00F94F2F" w:rsidRDefault="007D6848" w:rsidP="00BB5EF3">
      <w:pPr>
        <w:pStyle w:val="Normal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Članak 11</w:t>
      </w:r>
      <w:r w:rsidR="00BB5EF3" w:rsidRPr="00F94F2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7196E" w:rsidRPr="00F94F2F">
        <w:rPr>
          <w:rFonts w:ascii="Times New Roman" w:hAnsi="Times New Roman" w:cs="Times New Roman"/>
          <w:color w:val="auto"/>
          <w:sz w:val="24"/>
          <w:szCs w:val="24"/>
        </w:rPr>
        <w:t>Javnu površinu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dan</w:t>
      </w:r>
      <w:r w:rsidR="0027196E" w:rsidRPr="00F94F2F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u zakup, zakupac ne smije dati u podzakup.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Zakupac ne smije koristiti javnu površinu prij</w:t>
      </w:r>
      <w:r w:rsidR="00A46A33" w:rsidRPr="00F94F2F">
        <w:rPr>
          <w:rFonts w:ascii="Times New Roman" w:hAnsi="Times New Roman" w:cs="Times New Roman"/>
          <w:color w:val="auto"/>
          <w:sz w:val="24"/>
          <w:szCs w:val="24"/>
        </w:rPr>
        <w:t>e sklapanja ugovora iz članka 10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. ove Odluke.</w:t>
      </w:r>
    </w:p>
    <w:p w:rsidR="00BB5EF3" w:rsidRPr="00F94F2F" w:rsidRDefault="00BB5EF3" w:rsidP="00BB5EF3">
      <w:pPr>
        <w:pStyle w:val="Normal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Član</w:t>
      </w:r>
      <w:r w:rsidR="007D6848" w:rsidRPr="00F94F2F">
        <w:rPr>
          <w:rFonts w:ascii="Times New Roman" w:hAnsi="Times New Roman" w:cs="Times New Roman"/>
          <w:b/>
          <w:color w:val="auto"/>
          <w:sz w:val="24"/>
          <w:szCs w:val="24"/>
        </w:rPr>
        <w:t>ak 12</w:t>
      </w: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Općina će jednostrano raskinuti ugovor o zakupu prije isteka ugovorenog roka: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-kada zakupac ne koristi javnu površinu u svrhu utvrđenu ugovorom;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-zakupac javnu površinu da u podzakup;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-promijeni vrstu korištenja bez prethodnog odobrenja Općine;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-protivno odobrenju Općine izvrši investicijske radove koji radovi prelaze granicu uobičajenog gospodarenja;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-ukoliko zakupac ne plati</w:t>
      </w:r>
      <w:r w:rsidR="00A46A3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6C3B" w:rsidRPr="00F94F2F">
        <w:rPr>
          <w:rFonts w:ascii="Times New Roman" w:hAnsi="Times New Roman" w:cs="Times New Roman"/>
          <w:color w:val="auto"/>
          <w:sz w:val="24"/>
          <w:szCs w:val="24"/>
        </w:rPr>
        <w:t>zakupninu u jednoj tekućoj godini</w:t>
      </w:r>
      <w:r w:rsidRPr="00F94F2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94B0B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-u slučaju potrebe privođenja </w:t>
      </w:r>
      <w:r w:rsidR="0027196E" w:rsidRPr="00F94F2F">
        <w:rPr>
          <w:rFonts w:ascii="Times New Roman" w:hAnsi="Times New Roman" w:cs="Times New Roman"/>
          <w:color w:val="auto"/>
          <w:sz w:val="24"/>
          <w:szCs w:val="24"/>
        </w:rPr>
        <w:t>javne</w:t>
      </w:r>
      <w:r w:rsidR="00294B0B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površin</w:t>
      </w:r>
      <w:r w:rsidR="0027196E" w:rsidRPr="00F94F2F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namjeni određenoj prostorno planskom dokumentacijom</w:t>
      </w:r>
      <w:r w:rsidR="00294B0B" w:rsidRPr="00F94F2F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294B0B" w:rsidRPr="00F94F2F" w:rsidRDefault="00294B0B" w:rsidP="00294B0B">
      <w:pPr>
        <w:pStyle w:val="NormalWeb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- u slučaju da zakupac prestane obavljati ugostiteljsku djelatnost tijekom cijele godine na području Općine Punat, a ostvario je pravo prvenstva iz čl. </w:t>
      </w:r>
      <w:r w:rsidR="00353102" w:rsidRPr="00F94F2F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. stavka </w:t>
      </w:r>
      <w:r w:rsidR="00353102" w:rsidRPr="00F94F2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F94F2F">
        <w:rPr>
          <w:rFonts w:ascii="Times New Roman" w:hAnsi="Times New Roman" w:cs="Times New Roman"/>
          <w:color w:val="auto"/>
          <w:sz w:val="24"/>
          <w:szCs w:val="24"/>
        </w:rPr>
        <w:t>. ove Odluke,</w:t>
      </w:r>
    </w:p>
    <w:p w:rsidR="00BB5EF3" w:rsidRPr="00F94F2F" w:rsidRDefault="00294B0B" w:rsidP="00294B0B">
      <w:pPr>
        <w:pStyle w:val="NormalWeb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-u svim ostalim slučajevima nepridržavanja odredbi ove Odluke i ugovora o zakupu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Danom isteka ili raskida ugovora zakupac je dužan predati Općini u posjed zemljište slobodno od stvari, bez prava na naknadu za uložena sredstva ili naknadu štete.</w:t>
      </w:r>
    </w:p>
    <w:p w:rsidR="00BB5EF3" w:rsidRPr="00F94F2F" w:rsidRDefault="007D6848" w:rsidP="00BB5EF3">
      <w:pPr>
        <w:pStyle w:val="Normal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Članak 13</w:t>
      </w:r>
      <w:r w:rsidR="00BB5EF3" w:rsidRPr="00F94F2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334E38" w:rsidRPr="00F94F2F" w:rsidRDefault="00606F89" w:rsidP="00334E38">
      <w:pPr>
        <w:pStyle w:val="NormalWeb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Zakupnina se plaća jednom godišnje i to unaprijed za tekuću godinu, u roku od 15 dana od dana sklapanja ugovora</w:t>
      </w:r>
      <w:r w:rsidR="00A4002E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A5DDA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o zakupu </w:t>
      </w:r>
      <w:r w:rsidR="00A4002E" w:rsidRPr="00F94F2F">
        <w:rPr>
          <w:rFonts w:ascii="Times New Roman" w:hAnsi="Times New Roman" w:cs="Times New Roman"/>
          <w:color w:val="auto"/>
          <w:sz w:val="24"/>
          <w:szCs w:val="24"/>
        </w:rPr>
        <w:t>za prvu godinu zakupa, a u narednim godinama najkasnije do 15. srpnja</w:t>
      </w:r>
      <w:r w:rsidR="004A5DDA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za tekuću godinu</w:t>
      </w:r>
      <w:r w:rsidR="00F2423F" w:rsidRPr="00F94F2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4002E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34E38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osim u slučaju iz stavka 2. </w:t>
      </w:r>
      <w:r w:rsidR="002606BB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i 3. </w:t>
      </w:r>
      <w:r w:rsidR="00334E38" w:rsidRPr="00F94F2F">
        <w:rPr>
          <w:rFonts w:ascii="Times New Roman" w:hAnsi="Times New Roman" w:cs="Times New Roman"/>
          <w:color w:val="auto"/>
          <w:sz w:val="24"/>
          <w:szCs w:val="24"/>
        </w:rPr>
        <w:t>ovog članka.</w:t>
      </w:r>
    </w:p>
    <w:p w:rsidR="002606BB" w:rsidRPr="00F94F2F" w:rsidRDefault="00606F89" w:rsidP="0061085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F2F">
        <w:rPr>
          <w:rFonts w:ascii="Times New Roman" w:hAnsi="Times New Roman" w:cs="Times New Roman"/>
          <w:sz w:val="24"/>
          <w:szCs w:val="24"/>
        </w:rPr>
        <w:t xml:space="preserve">Općinski načelnik može </w:t>
      </w:r>
      <w:r w:rsidR="00F2423F" w:rsidRPr="00F94F2F">
        <w:rPr>
          <w:rFonts w:ascii="Times New Roman" w:hAnsi="Times New Roman" w:cs="Times New Roman"/>
          <w:sz w:val="24"/>
          <w:szCs w:val="24"/>
        </w:rPr>
        <w:t xml:space="preserve">sukladno zahtjevu zakupnika i </w:t>
      </w:r>
      <w:r w:rsidRPr="00F94F2F">
        <w:rPr>
          <w:rFonts w:ascii="Times New Roman" w:hAnsi="Times New Roman" w:cs="Times New Roman"/>
          <w:sz w:val="24"/>
          <w:szCs w:val="24"/>
        </w:rPr>
        <w:t xml:space="preserve">u </w:t>
      </w:r>
      <w:r w:rsidR="00A4002E" w:rsidRPr="00F94F2F">
        <w:rPr>
          <w:rFonts w:ascii="Times New Roman" w:hAnsi="Times New Roman" w:cs="Times New Roman"/>
          <w:sz w:val="24"/>
          <w:szCs w:val="24"/>
        </w:rPr>
        <w:t xml:space="preserve">slučaju da zakupnina iznosi </w:t>
      </w:r>
      <w:r w:rsidR="00F2423F" w:rsidRPr="00F94F2F">
        <w:rPr>
          <w:rFonts w:ascii="Times New Roman" w:hAnsi="Times New Roman" w:cs="Times New Roman"/>
          <w:sz w:val="24"/>
          <w:szCs w:val="24"/>
        </w:rPr>
        <w:t xml:space="preserve">godišnje </w:t>
      </w:r>
      <w:r w:rsidR="00BC7642" w:rsidRPr="00F94F2F">
        <w:rPr>
          <w:rFonts w:ascii="Times New Roman" w:hAnsi="Times New Roman" w:cs="Times New Roman"/>
          <w:sz w:val="24"/>
          <w:szCs w:val="24"/>
        </w:rPr>
        <w:t>3</w:t>
      </w:r>
      <w:r w:rsidR="00A4002E" w:rsidRPr="00F94F2F">
        <w:rPr>
          <w:rFonts w:ascii="Times New Roman" w:hAnsi="Times New Roman" w:cs="Times New Roman"/>
          <w:sz w:val="24"/>
          <w:szCs w:val="24"/>
        </w:rPr>
        <w:t>0.000,00 kuna i više</w:t>
      </w:r>
      <w:r w:rsidR="00BC7642" w:rsidRPr="00F94F2F">
        <w:rPr>
          <w:rFonts w:ascii="Times New Roman" w:hAnsi="Times New Roman" w:cs="Times New Roman"/>
          <w:sz w:val="24"/>
          <w:szCs w:val="24"/>
        </w:rPr>
        <w:t>,</w:t>
      </w:r>
      <w:r w:rsidR="00A4002E" w:rsidRPr="00F94F2F">
        <w:rPr>
          <w:rFonts w:ascii="Times New Roman" w:hAnsi="Times New Roman" w:cs="Times New Roman"/>
          <w:sz w:val="24"/>
          <w:szCs w:val="24"/>
        </w:rPr>
        <w:t xml:space="preserve"> </w:t>
      </w:r>
      <w:r w:rsidR="00334E38" w:rsidRPr="00F94F2F">
        <w:rPr>
          <w:rFonts w:ascii="Times New Roman" w:hAnsi="Times New Roman" w:cs="Times New Roman"/>
          <w:sz w:val="24"/>
          <w:szCs w:val="24"/>
        </w:rPr>
        <w:t xml:space="preserve">posebnom odlukom </w:t>
      </w:r>
      <w:r w:rsidR="00F2423F" w:rsidRPr="00F94F2F">
        <w:rPr>
          <w:rFonts w:ascii="Times New Roman" w:hAnsi="Times New Roman" w:cs="Times New Roman"/>
          <w:sz w:val="24"/>
          <w:szCs w:val="24"/>
        </w:rPr>
        <w:t xml:space="preserve">dozvoliti obročno plaćanje </w:t>
      </w:r>
      <w:r w:rsidR="002606BB" w:rsidRPr="00F94F2F">
        <w:rPr>
          <w:rFonts w:ascii="Times New Roman" w:hAnsi="Times New Roman" w:cs="Times New Roman"/>
          <w:sz w:val="24"/>
          <w:szCs w:val="24"/>
        </w:rPr>
        <w:t xml:space="preserve">godišnje </w:t>
      </w:r>
      <w:r w:rsidR="00F2423F" w:rsidRPr="00F94F2F">
        <w:rPr>
          <w:rFonts w:ascii="Times New Roman" w:hAnsi="Times New Roman" w:cs="Times New Roman"/>
          <w:sz w:val="24"/>
          <w:szCs w:val="24"/>
        </w:rPr>
        <w:t>zakupnine</w:t>
      </w:r>
      <w:r w:rsidR="002606BB" w:rsidRPr="00F94F2F">
        <w:rPr>
          <w:rFonts w:ascii="Times New Roman" w:hAnsi="Times New Roman" w:cs="Times New Roman"/>
          <w:sz w:val="24"/>
          <w:szCs w:val="24"/>
        </w:rPr>
        <w:t xml:space="preserve"> i to</w:t>
      </w:r>
      <w:r w:rsidR="00F2423F" w:rsidRPr="00F94F2F">
        <w:rPr>
          <w:rFonts w:ascii="Times New Roman" w:hAnsi="Times New Roman" w:cs="Times New Roman"/>
          <w:sz w:val="24"/>
          <w:szCs w:val="24"/>
        </w:rPr>
        <w:t xml:space="preserve"> u najviše 3 obroka</w:t>
      </w:r>
      <w:r w:rsidR="00041772" w:rsidRPr="00F94F2F">
        <w:rPr>
          <w:rFonts w:ascii="Times New Roman" w:hAnsi="Times New Roman" w:cs="Times New Roman"/>
          <w:sz w:val="24"/>
          <w:szCs w:val="24"/>
        </w:rPr>
        <w:t xml:space="preserve"> i na način da je dospijeće posljednjeg obroka 15. kolovoza tekuće godine.</w:t>
      </w:r>
    </w:p>
    <w:p w:rsidR="00610858" w:rsidRPr="00F94F2F" w:rsidRDefault="00610858" w:rsidP="0061085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06BB" w:rsidRPr="00F94F2F" w:rsidRDefault="002606BB" w:rsidP="00F2423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F2F">
        <w:rPr>
          <w:rFonts w:ascii="Times New Roman" w:hAnsi="Times New Roman" w:cs="Times New Roman"/>
          <w:sz w:val="24"/>
          <w:szCs w:val="24"/>
        </w:rPr>
        <w:t xml:space="preserve">Odlukom iz prethodnog stavka, općinski načelnik određuje broj obroka i </w:t>
      </w:r>
      <w:r w:rsidR="00C41F46" w:rsidRPr="00F94F2F">
        <w:rPr>
          <w:rFonts w:ascii="Times New Roman" w:hAnsi="Times New Roman" w:cs="Times New Roman"/>
          <w:sz w:val="24"/>
          <w:szCs w:val="24"/>
        </w:rPr>
        <w:t xml:space="preserve">datume </w:t>
      </w:r>
      <w:r w:rsidRPr="00F94F2F">
        <w:rPr>
          <w:rFonts w:ascii="Times New Roman" w:hAnsi="Times New Roman" w:cs="Times New Roman"/>
          <w:sz w:val="24"/>
          <w:szCs w:val="24"/>
        </w:rPr>
        <w:t>dospijeća plaćanja pojedinih obroka.</w:t>
      </w:r>
    </w:p>
    <w:p w:rsidR="00BB5EF3" w:rsidRPr="00F94F2F" w:rsidRDefault="007D6848" w:rsidP="00BB5EF3">
      <w:pPr>
        <w:pStyle w:val="Normal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Članak 14</w:t>
      </w:r>
      <w:r w:rsidR="00BB5EF3" w:rsidRPr="00F94F2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FC0368" w:rsidRPr="00F94F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94B0B" w:rsidRPr="00F94F2F" w:rsidRDefault="00DB5BD5" w:rsidP="00294B0B">
      <w:pPr>
        <w:pStyle w:val="NormalWeb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F451E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Lokacije </w:t>
      </w:r>
      <w:r w:rsidR="00294B0B" w:rsidRPr="00F94F2F">
        <w:rPr>
          <w:rFonts w:ascii="Times New Roman" w:hAnsi="Times New Roman" w:cs="Times New Roman"/>
          <w:color w:val="auto"/>
          <w:sz w:val="24"/>
          <w:szCs w:val="24"/>
        </w:rPr>
        <w:t>i početnu cijenu za postavljanje privremenih objekata iz članka 2. ove Odluke utvrđuje Odlukom općinski načelnik.</w:t>
      </w:r>
    </w:p>
    <w:p w:rsidR="00294B0B" w:rsidRPr="00F94F2F" w:rsidRDefault="00DB5BD5" w:rsidP="00294B0B">
      <w:pPr>
        <w:pStyle w:val="NormalWeb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94B0B" w:rsidRPr="00F94F2F">
        <w:rPr>
          <w:rFonts w:ascii="Times New Roman" w:hAnsi="Times New Roman" w:cs="Times New Roman"/>
          <w:color w:val="auto"/>
          <w:sz w:val="24"/>
          <w:szCs w:val="24"/>
        </w:rPr>
        <w:t>Općinski načelnik može zakupcima javne površine za postavljanje ugostiteljskih terasa prilikom sklapanja ugovora o zakupu odobriti popust na ukupnu cijenu zakupnine</w:t>
      </w:r>
      <w:r w:rsidR="00353102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sukladno stavku 3. ovog članka.</w:t>
      </w:r>
    </w:p>
    <w:p w:rsidR="002F4048" w:rsidRPr="00F94F2F" w:rsidRDefault="002F4048" w:rsidP="002F40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F2F">
        <w:rPr>
          <w:rFonts w:ascii="Times New Roman" w:hAnsi="Times New Roman" w:cs="Times New Roman"/>
          <w:sz w:val="24"/>
          <w:szCs w:val="24"/>
        </w:rPr>
        <w:t xml:space="preserve">Kod zakupa javne površine za postavljanje </w:t>
      </w:r>
      <w:r w:rsidR="00344703" w:rsidRPr="00F94F2F">
        <w:rPr>
          <w:rFonts w:ascii="Times New Roman" w:hAnsi="Times New Roman" w:cs="Times New Roman"/>
          <w:sz w:val="24"/>
          <w:szCs w:val="24"/>
        </w:rPr>
        <w:t>ugostiteljske terase</w:t>
      </w:r>
      <w:r w:rsidRPr="00F94F2F">
        <w:rPr>
          <w:rFonts w:ascii="Times New Roman" w:hAnsi="Times New Roman" w:cs="Times New Roman"/>
          <w:sz w:val="24"/>
          <w:szCs w:val="24"/>
        </w:rPr>
        <w:t xml:space="preserve">, </w:t>
      </w:r>
      <w:r w:rsidR="00D9399D" w:rsidRPr="00F94F2F">
        <w:rPr>
          <w:rFonts w:ascii="Times New Roman" w:hAnsi="Times New Roman" w:cs="Times New Roman"/>
          <w:sz w:val="24"/>
          <w:szCs w:val="24"/>
        </w:rPr>
        <w:t xml:space="preserve">zakupnici čiji </w:t>
      </w:r>
      <w:r w:rsidRPr="00F94F2F">
        <w:rPr>
          <w:rFonts w:ascii="Times New Roman" w:hAnsi="Times New Roman" w:cs="Times New Roman"/>
          <w:sz w:val="24"/>
          <w:szCs w:val="24"/>
        </w:rPr>
        <w:t xml:space="preserve">ugostiteljski objekti posluju tijekom cijele godine (što dokazuju dokumentacijom nadležnih tijela te drugom raspoloživom dokumentacijom) na području Općine Punat mogu ostvariti pravo na popust u iznosu maksimalno do 30%  na cjelokupni iznos zakupa javne površine za postavljanje ugostiteljskih </w:t>
      </w:r>
      <w:r w:rsidR="00344703" w:rsidRPr="00F94F2F">
        <w:rPr>
          <w:rFonts w:ascii="Times New Roman" w:hAnsi="Times New Roman" w:cs="Times New Roman"/>
          <w:sz w:val="24"/>
          <w:szCs w:val="24"/>
        </w:rPr>
        <w:t>terasa</w:t>
      </w:r>
      <w:r w:rsidRPr="00F94F2F">
        <w:rPr>
          <w:rFonts w:ascii="Times New Roman" w:hAnsi="Times New Roman" w:cs="Times New Roman"/>
          <w:sz w:val="24"/>
          <w:szCs w:val="24"/>
        </w:rPr>
        <w:t>, ukoliko udovoljavaju sljedećim uvjetima:</w:t>
      </w:r>
    </w:p>
    <w:p w:rsidR="002F4048" w:rsidRPr="00F94F2F" w:rsidRDefault="002F4048" w:rsidP="002F4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F2F">
        <w:rPr>
          <w:rFonts w:ascii="Times New Roman" w:hAnsi="Times New Roman" w:cs="Times New Roman"/>
          <w:sz w:val="24"/>
          <w:szCs w:val="24"/>
        </w:rPr>
        <w:t>ukoliko ugostiteljski objekt posluje više od 8 mjeseci 10 %,</w:t>
      </w:r>
    </w:p>
    <w:p w:rsidR="002F4048" w:rsidRPr="00F94F2F" w:rsidRDefault="002F4048" w:rsidP="002F4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F2F">
        <w:rPr>
          <w:rFonts w:ascii="Times New Roman" w:hAnsi="Times New Roman" w:cs="Times New Roman"/>
          <w:sz w:val="24"/>
          <w:szCs w:val="24"/>
        </w:rPr>
        <w:t>ukoliko ugostiteljski objekt posluje više od 10 mjeseci 15 %,</w:t>
      </w:r>
    </w:p>
    <w:p w:rsidR="002F4048" w:rsidRPr="00F94F2F" w:rsidRDefault="002F4048" w:rsidP="002F4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F2F">
        <w:rPr>
          <w:rFonts w:ascii="Times New Roman" w:hAnsi="Times New Roman" w:cs="Times New Roman"/>
          <w:sz w:val="24"/>
          <w:szCs w:val="24"/>
        </w:rPr>
        <w:t>ukoliko ugostiteljski objekt posluje 12 mjeseci 20 %,</w:t>
      </w:r>
    </w:p>
    <w:p w:rsidR="002F4048" w:rsidRPr="00F94F2F" w:rsidRDefault="002F4048" w:rsidP="002F4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F2F">
        <w:rPr>
          <w:rFonts w:ascii="Times New Roman" w:hAnsi="Times New Roman" w:cs="Times New Roman"/>
          <w:sz w:val="24"/>
          <w:szCs w:val="24"/>
        </w:rPr>
        <w:t>ukoliko ugostiteljski objekt ima zaposleno u stalnom radnom odnosu tijekom cijele godine više od 3 zaposlenika s područja Općine Punat 5 %,</w:t>
      </w:r>
    </w:p>
    <w:p w:rsidR="00294B0B" w:rsidRPr="00F94F2F" w:rsidRDefault="002F4048" w:rsidP="00294B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F2F">
        <w:rPr>
          <w:rFonts w:ascii="Times New Roman" w:hAnsi="Times New Roman" w:cs="Times New Roman"/>
          <w:sz w:val="24"/>
          <w:szCs w:val="24"/>
        </w:rPr>
        <w:t xml:space="preserve">ukoliko ugostiteljski objekt ima zaposleno u stalnom radnom odnosu tijekom cijele godine više od 5 zaposlenika s područja Općine Punat 10 %. </w:t>
      </w:r>
    </w:p>
    <w:p w:rsidR="002F4048" w:rsidRPr="00F94F2F" w:rsidRDefault="00D9399D" w:rsidP="00125630">
      <w:pPr>
        <w:jc w:val="both"/>
        <w:rPr>
          <w:rFonts w:ascii="Times New Roman" w:hAnsi="Times New Roman" w:cs="Times New Roman"/>
          <w:sz w:val="24"/>
          <w:szCs w:val="24"/>
        </w:rPr>
      </w:pPr>
      <w:r w:rsidRPr="00F94F2F">
        <w:rPr>
          <w:rFonts w:ascii="Times New Roman" w:hAnsi="Times New Roman"/>
          <w:sz w:val="24"/>
          <w:szCs w:val="24"/>
        </w:rPr>
        <w:t xml:space="preserve">U slučaju ostvarenja popusta, a ukoliko </w:t>
      </w:r>
      <w:r w:rsidR="00353102" w:rsidRPr="00F94F2F">
        <w:rPr>
          <w:rFonts w:ascii="Times New Roman" w:hAnsi="Times New Roman"/>
          <w:sz w:val="24"/>
          <w:szCs w:val="24"/>
        </w:rPr>
        <w:t>z</w:t>
      </w:r>
      <w:r w:rsidRPr="00F94F2F">
        <w:rPr>
          <w:rFonts w:ascii="Times New Roman" w:hAnsi="Times New Roman"/>
          <w:sz w:val="24"/>
          <w:szCs w:val="24"/>
        </w:rPr>
        <w:t>akupnik prestane obavljati ugostiteljsku djelatnost tijekom cijele godine, ili broj zaposlenika u stalnom radnom odnosu bude manji od 3 zaposlenika, gubi pravo na popust iz prethodnog stavka ovog članka.</w:t>
      </w:r>
    </w:p>
    <w:p w:rsidR="001D6643" w:rsidRPr="00F94F2F" w:rsidRDefault="001D6643" w:rsidP="001D6643">
      <w:pPr>
        <w:jc w:val="both"/>
        <w:rPr>
          <w:rFonts w:ascii="Times New Roman" w:hAnsi="Times New Roman" w:cs="Times New Roman"/>
          <w:sz w:val="24"/>
          <w:szCs w:val="24"/>
        </w:rPr>
      </w:pPr>
      <w:r w:rsidRPr="00F94F2F">
        <w:rPr>
          <w:rFonts w:ascii="Times New Roman" w:hAnsi="Times New Roman" w:cs="Times New Roman"/>
          <w:sz w:val="24"/>
          <w:szCs w:val="24"/>
        </w:rPr>
        <w:t>III. PREKRŠAJNE ODREDBE</w:t>
      </w:r>
    </w:p>
    <w:p w:rsidR="00BB5EF3" w:rsidRPr="00F94F2F" w:rsidRDefault="007D6848" w:rsidP="00BB5EF3">
      <w:pPr>
        <w:pStyle w:val="Normal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Č</w:t>
      </w:r>
      <w:bookmarkStart w:id="0" w:name="_GoBack"/>
      <w:bookmarkEnd w:id="0"/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lanak 15</w:t>
      </w:r>
      <w:r w:rsidR="00BB5EF3" w:rsidRPr="00F94F2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Nadzor nad provođenjem ove Odluke vrši komunalni redar.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Komunalni redar naredit će rješenjem uklanjanje </w:t>
      </w:r>
      <w:r w:rsidR="000964D7" w:rsidRPr="00F94F2F">
        <w:rPr>
          <w:rFonts w:ascii="Times New Roman" w:hAnsi="Times New Roman" w:cs="Times New Roman"/>
          <w:color w:val="auto"/>
          <w:sz w:val="24"/>
          <w:szCs w:val="24"/>
        </w:rPr>
        <w:t>privremenog objekta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u slučaju kada </w:t>
      </w:r>
      <w:r w:rsidR="00897FD2" w:rsidRPr="00F94F2F"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isti postavljen na javnoj površini bez sklopljenog ugovora o zakupu. Ukoliko stranka ne ukloni </w:t>
      </w:r>
      <w:r w:rsidR="000964D7" w:rsidRPr="00F94F2F">
        <w:rPr>
          <w:rFonts w:ascii="Times New Roman" w:hAnsi="Times New Roman" w:cs="Times New Roman"/>
          <w:color w:val="auto"/>
          <w:sz w:val="24"/>
          <w:szCs w:val="24"/>
        </w:rPr>
        <w:t>privremeni objekt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u naznačenom roku, Općina Punat ukloni</w:t>
      </w:r>
      <w:r w:rsidR="000964D7" w:rsidRPr="00F94F2F">
        <w:rPr>
          <w:rFonts w:ascii="Times New Roman" w:hAnsi="Times New Roman" w:cs="Times New Roman"/>
          <w:color w:val="auto"/>
          <w:sz w:val="24"/>
          <w:szCs w:val="24"/>
        </w:rPr>
        <w:t>ti će isti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o trošku stranke.</w:t>
      </w:r>
    </w:p>
    <w:p w:rsidR="00BB5EF3" w:rsidRPr="00F94F2F" w:rsidRDefault="007D6848" w:rsidP="00BB5EF3">
      <w:pPr>
        <w:pStyle w:val="Normal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Članak 16</w:t>
      </w:r>
      <w:r w:rsidR="00BB5EF3" w:rsidRPr="00F94F2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Novčanom kaznom u iznosu od 10.000,00 kn kaznit će se za prekršaj pravna osoba ako: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1. postavi kiosk ili drugi montažni objekt ili napravu na javnu</w:t>
      </w:r>
      <w:r w:rsidR="0034470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94B0B" w:rsidRPr="00F94F2F">
        <w:rPr>
          <w:rFonts w:ascii="Times New Roman" w:hAnsi="Times New Roman" w:cs="Times New Roman"/>
          <w:color w:val="auto"/>
          <w:sz w:val="24"/>
          <w:szCs w:val="24"/>
        </w:rPr>
        <w:t>površinu</w:t>
      </w:r>
      <w:r w:rsidR="00A46A33" w:rsidRPr="00F94F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94F2F">
        <w:rPr>
          <w:rFonts w:ascii="Times New Roman" w:hAnsi="Times New Roman" w:cs="Times New Roman"/>
          <w:color w:val="auto"/>
          <w:sz w:val="24"/>
          <w:szCs w:val="24"/>
        </w:rPr>
        <w:t>bez sklopljenog ugovora o zakupu,</w:t>
      </w:r>
    </w:p>
    <w:p w:rsidR="00BB5EF3" w:rsidRPr="00F94F2F" w:rsidRDefault="00BB5EF3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2. koristi javnu površinu veću od one utvrđene ugovorom o zakupu.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Novčanom kaznom u iznosu od 5.000,00 kn kaznit će se osoba koja obavlja samostalnu djelatnost i fizička osoba - obrtnik za prekršaj iz stavka 1. ovog članka.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Novčanom kaznom od 2.000,00 kn na licu mjesta kaznit će se fizička osoba i odgovorna osoba u pravnoj osobi za prekršaj iz stavka 1. ovog članka.</w:t>
      </w:r>
    </w:p>
    <w:p w:rsidR="002F4048" w:rsidRPr="00F94F2F" w:rsidRDefault="002F4048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EF3" w:rsidRPr="00F94F2F" w:rsidRDefault="007D6848" w:rsidP="00BB5EF3">
      <w:pPr>
        <w:pStyle w:val="Normal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Članak 17</w:t>
      </w:r>
      <w:r w:rsidR="00BB5EF3" w:rsidRPr="00F94F2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Danom stupanja na snagu ove Odluke prestaje važiti Odluka o zakupu javnih površina za postavljanje kioska i drugih montažnih objekata i naprava (»Službene novine Pri</w:t>
      </w:r>
      <w:r w:rsidR="0042330E" w:rsidRPr="00F94F2F">
        <w:rPr>
          <w:rFonts w:ascii="Times New Roman" w:hAnsi="Times New Roman" w:cs="Times New Roman"/>
          <w:color w:val="auto"/>
          <w:sz w:val="24"/>
          <w:szCs w:val="24"/>
        </w:rPr>
        <w:t>morsko-goranske županije« broj 8/18 i 12/18</w:t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BB5EF3" w:rsidRPr="00F94F2F" w:rsidRDefault="007D6848" w:rsidP="00BB5EF3">
      <w:pPr>
        <w:pStyle w:val="Normal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b/>
          <w:color w:val="auto"/>
          <w:sz w:val="24"/>
          <w:szCs w:val="24"/>
        </w:rPr>
        <w:t>Članak 18</w:t>
      </w:r>
      <w:r w:rsidR="00BB5EF3" w:rsidRPr="00F94F2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B5EF3" w:rsidRPr="00F94F2F" w:rsidRDefault="00DB5BD5" w:rsidP="00BB5EF3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B5EF3" w:rsidRPr="00F94F2F">
        <w:rPr>
          <w:rFonts w:ascii="Times New Roman" w:hAnsi="Times New Roman" w:cs="Times New Roman"/>
          <w:color w:val="auto"/>
          <w:sz w:val="24"/>
          <w:szCs w:val="24"/>
        </w:rPr>
        <w:t>Ova Odluka stupa na snagu osmog dana od dana objave u »Službenim novinama Primorsko-goranske županije«.</w:t>
      </w:r>
    </w:p>
    <w:p w:rsidR="00BB5EF3" w:rsidRPr="00F94F2F" w:rsidRDefault="00BB5EF3" w:rsidP="00DB5B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4F2F">
        <w:rPr>
          <w:rFonts w:ascii="Times New Roman" w:hAnsi="Times New Roman" w:cs="Times New Roman"/>
          <w:sz w:val="24"/>
          <w:szCs w:val="24"/>
        </w:rPr>
        <w:t>KLASA:</w:t>
      </w:r>
    </w:p>
    <w:p w:rsidR="00BB5EF3" w:rsidRPr="00F94F2F" w:rsidRDefault="00BB5EF3" w:rsidP="00DB5B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4F2F">
        <w:rPr>
          <w:rFonts w:ascii="Times New Roman" w:hAnsi="Times New Roman" w:cs="Times New Roman"/>
          <w:sz w:val="24"/>
          <w:szCs w:val="24"/>
        </w:rPr>
        <w:t>URBROJ:</w:t>
      </w:r>
    </w:p>
    <w:p w:rsidR="00BB5EF3" w:rsidRPr="00F94F2F" w:rsidRDefault="00294B0B" w:rsidP="00DB5B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4F2F">
        <w:rPr>
          <w:rFonts w:ascii="Times New Roman" w:hAnsi="Times New Roman" w:cs="Times New Roman"/>
          <w:sz w:val="24"/>
          <w:szCs w:val="24"/>
        </w:rPr>
        <w:t>U Puntu, __</w:t>
      </w:r>
      <w:r w:rsidR="00BB5EF3" w:rsidRPr="00F94F2F">
        <w:rPr>
          <w:rFonts w:ascii="Times New Roman" w:hAnsi="Times New Roman" w:cs="Times New Roman"/>
          <w:sz w:val="24"/>
          <w:szCs w:val="24"/>
        </w:rPr>
        <w:t xml:space="preserve">. </w:t>
      </w:r>
      <w:r w:rsidR="007D6848" w:rsidRPr="00F94F2F">
        <w:rPr>
          <w:rFonts w:ascii="Times New Roman" w:hAnsi="Times New Roman" w:cs="Times New Roman"/>
          <w:sz w:val="24"/>
          <w:szCs w:val="24"/>
        </w:rPr>
        <w:t>________</w:t>
      </w:r>
      <w:r w:rsidR="0091751D" w:rsidRPr="00F94F2F">
        <w:rPr>
          <w:rFonts w:ascii="Times New Roman" w:hAnsi="Times New Roman" w:cs="Times New Roman"/>
          <w:sz w:val="24"/>
          <w:szCs w:val="24"/>
        </w:rPr>
        <w:t>2019</w:t>
      </w:r>
      <w:r w:rsidR="00BB5EF3" w:rsidRPr="00F94F2F">
        <w:rPr>
          <w:rFonts w:ascii="Times New Roman" w:hAnsi="Times New Roman" w:cs="Times New Roman"/>
          <w:sz w:val="24"/>
          <w:szCs w:val="24"/>
        </w:rPr>
        <w:t>. godine</w:t>
      </w:r>
    </w:p>
    <w:p w:rsidR="00BB5EF3" w:rsidRPr="00F94F2F" w:rsidRDefault="00BB5EF3" w:rsidP="00BB5EF3">
      <w:pPr>
        <w:pStyle w:val="Normal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OPĆINSKO VIJEĆE OPĆINE PUNAT</w:t>
      </w:r>
    </w:p>
    <w:p w:rsidR="003D3426" w:rsidRPr="00F94F2F" w:rsidRDefault="00BB5EF3" w:rsidP="00DB5BD5">
      <w:pPr>
        <w:pStyle w:val="NormalWeb"/>
        <w:jc w:val="center"/>
        <w:rPr>
          <w:color w:val="auto"/>
        </w:rPr>
      </w:pPr>
      <w:r w:rsidRPr="00F94F2F">
        <w:rPr>
          <w:rFonts w:ascii="Times New Roman" w:hAnsi="Times New Roman" w:cs="Times New Roman"/>
          <w:color w:val="auto"/>
          <w:sz w:val="24"/>
          <w:szCs w:val="24"/>
        </w:rPr>
        <w:t>Predsjednik</w:t>
      </w:r>
      <w:r w:rsidRPr="00F94F2F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Goran Gržančić,dr.med.</w:t>
      </w:r>
    </w:p>
    <w:sectPr w:rsidR="003D3426" w:rsidRPr="00F94F2F" w:rsidSect="003D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7580A"/>
    <w:multiLevelType w:val="hybridMultilevel"/>
    <w:tmpl w:val="3C76C634"/>
    <w:lvl w:ilvl="0" w:tplc="5220E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B5EF3"/>
    <w:rsid w:val="0001560C"/>
    <w:rsid w:val="00041772"/>
    <w:rsid w:val="000964D7"/>
    <w:rsid w:val="000C67A2"/>
    <w:rsid w:val="000F3FD6"/>
    <w:rsid w:val="000F451E"/>
    <w:rsid w:val="00113BF8"/>
    <w:rsid w:val="00125630"/>
    <w:rsid w:val="00140588"/>
    <w:rsid w:val="00155494"/>
    <w:rsid w:val="0018604A"/>
    <w:rsid w:val="00192AE7"/>
    <w:rsid w:val="001D6643"/>
    <w:rsid w:val="002606BB"/>
    <w:rsid w:val="0026642D"/>
    <w:rsid w:val="0027196E"/>
    <w:rsid w:val="00294B0B"/>
    <w:rsid w:val="002C5AF1"/>
    <w:rsid w:val="002F4048"/>
    <w:rsid w:val="00320337"/>
    <w:rsid w:val="00333E94"/>
    <w:rsid w:val="00334E38"/>
    <w:rsid w:val="00341823"/>
    <w:rsid w:val="00344703"/>
    <w:rsid w:val="003528C6"/>
    <w:rsid w:val="00353102"/>
    <w:rsid w:val="00372758"/>
    <w:rsid w:val="003A75E7"/>
    <w:rsid w:val="003B25FC"/>
    <w:rsid w:val="003D3426"/>
    <w:rsid w:val="0042330E"/>
    <w:rsid w:val="00431AF9"/>
    <w:rsid w:val="00440ADD"/>
    <w:rsid w:val="00451F7A"/>
    <w:rsid w:val="00456163"/>
    <w:rsid w:val="00463A99"/>
    <w:rsid w:val="00471189"/>
    <w:rsid w:val="004A10E4"/>
    <w:rsid w:val="004A5DDA"/>
    <w:rsid w:val="004B411A"/>
    <w:rsid w:val="005079AB"/>
    <w:rsid w:val="005A2422"/>
    <w:rsid w:val="005B7F63"/>
    <w:rsid w:val="00606F89"/>
    <w:rsid w:val="00610858"/>
    <w:rsid w:val="006635AD"/>
    <w:rsid w:val="00677F8C"/>
    <w:rsid w:val="00695037"/>
    <w:rsid w:val="006A1193"/>
    <w:rsid w:val="006C013D"/>
    <w:rsid w:val="0072590E"/>
    <w:rsid w:val="00745CF9"/>
    <w:rsid w:val="007C06A7"/>
    <w:rsid w:val="007D6848"/>
    <w:rsid w:val="0081274F"/>
    <w:rsid w:val="00874D6B"/>
    <w:rsid w:val="00897FD2"/>
    <w:rsid w:val="008A12E7"/>
    <w:rsid w:val="0091751D"/>
    <w:rsid w:val="009376EE"/>
    <w:rsid w:val="00990D7C"/>
    <w:rsid w:val="009A296D"/>
    <w:rsid w:val="00A0142D"/>
    <w:rsid w:val="00A26AF6"/>
    <w:rsid w:val="00A4002E"/>
    <w:rsid w:val="00A46A33"/>
    <w:rsid w:val="00A867BC"/>
    <w:rsid w:val="00AA6C3B"/>
    <w:rsid w:val="00AB5575"/>
    <w:rsid w:val="00AC3698"/>
    <w:rsid w:val="00AF73FF"/>
    <w:rsid w:val="00B07B83"/>
    <w:rsid w:val="00B25D11"/>
    <w:rsid w:val="00B74E5B"/>
    <w:rsid w:val="00BB5EF3"/>
    <w:rsid w:val="00BC7642"/>
    <w:rsid w:val="00C33A3D"/>
    <w:rsid w:val="00C41F46"/>
    <w:rsid w:val="00C45305"/>
    <w:rsid w:val="00CD0BC5"/>
    <w:rsid w:val="00CD7A79"/>
    <w:rsid w:val="00CF3891"/>
    <w:rsid w:val="00D16617"/>
    <w:rsid w:val="00D2126C"/>
    <w:rsid w:val="00D9399D"/>
    <w:rsid w:val="00DB5BD5"/>
    <w:rsid w:val="00DD4BE0"/>
    <w:rsid w:val="00DE3EF7"/>
    <w:rsid w:val="00E71549"/>
    <w:rsid w:val="00EB2566"/>
    <w:rsid w:val="00EB6AEE"/>
    <w:rsid w:val="00ED1306"/>
    <w:rsid w:val="00F2423F"/>
    <w:rsid w:val="00F94F2F"/>
    <w:rsid w:val="00FC0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5EF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NoSpacing">
    <w:name w:val="No Spacing"/>
    <w:uiPriority w:val="1"/>
    <w:qFormat/>
    <w:rsid w:val="00DB5B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40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5085-2D0B-443D-8D0F-35FD0F06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2225</Words>
  <Characters>12683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ederencinovic</dc:creator>
  <cp:lastModifiedBy>ederencinovic</cp:lastModifiedBy>
  <cp:revision>9</cp:revision>
  <cp:lastPrinted>2019-03-12T09:08:00Z</cp:lastPrinted>
  <dcterms:created xsi:type="dcterms:W3CDTF">2019-03-07T09:12:00Z</dcterms:created>
  <dcterms:modified xsi:type="dcterms:W3CDTF">2019-03-13T12:30:00Z</dcterms:modified>
</cp:coreProperties>
</file>