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CA" w:rsidRDefault="009368CA">
      <w:pPr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-466725</wp:posOffset>
            </wp:positionV>
            <wp:extent cx="6901180" cy="1294765"/>
            <wp:effectExtent l="0" t="0" r="0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18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C12" w:rsidRPr="00172C12" w:rsidRDefault="00172C12" w:rsidP="00172C12">
      <w:pPr>
        <w:jc w:val="center"/>
        <w:rPr>
          <w:rFonts w:ascii="Arial" w:hAnsi="Arial" w:cs="Arial"/>
          <w:sz w:val="26"/>
          <w:szCs w:val="26"/>
        </w:rPr>
      </w:pPr>
      <w:r w:rsidRPr="00172C12">
        <w:rPr>
          <w:rFonts w:ascii="Arial" w:hAnsi="Arial" w:cs="Arial"/>
          <w:b/>
          <w:bCs/>
          <w:sz w:val="26"/>
          <w:szCs w:val="26"/>
        </w:rPr>
        <w:t>53 milijuna kuna za poboljšanje konkurentnosti malih i srednjih poduzeća kroz informacijske i komunikacijske tehnologije</w:t>
      </w:r>
    </w:p>
    <w:p w:rsidR="00172C12" w:rsidRPr="00172C12" w:rsidRDefault="00172C12" w:rsidP="00172C12">
      <w:pPr>
        <w:jc w:val="both"/>
        <w:rPr>
          <w:rFonts w:ascii="Arial" w:hAnsi="Arial" w:cs="Arial"/>
        </w:rPr>
      </w:pPr>
    </w:p>
    <w:p w:rsidR="00172C12" w:rsidRPr="00172C12" w:rsidRDefault="00172C12" w:rsidP="00172C12">
      <w:pPr>
        <w:jc w:val="both"/>
        <w:rPr>
          <w:rFonts w:ascii="Arial" w:hAnsi="Arial" w:cs="Arial"/>
        </w:rPr>
      </w:pPr>
      <w:r w:rsidRPr="00172C12">
        <w:rPr>
          <w:rFonts w:ascii="Arial" w:hAnsi="Arial" w:cs="Arial"/>
        </w:rPr>
        <w:t>Ministarstvo gospodarstva, poduzetništva i obrta objavilo je Poziv na dostavu projektnih prijedloga „</w:t>
      </w:r>
      <w:r w:rsidRPr="00172C12">
        <w:rPr>
          <w:rFonts w:ascii="Arial" w:hAnsi="Arial" w:cs="Arial"/>
          <w:b/>
          <w:bCs/>
        </w:rPr>
        <w:t>Poboljšanje konkurentnosti i učinkovitosti MSP-a kroz informacijske i komunikacijske tehnologije (IKT)</w:t>
      </w:r>
      <w:r w:rsidRPr="00172C12">
        <w:rPr>
          <w:rFonts w:ascii="Arial" w:hAnsi="Arial" w:cs="Arial"/>
        </w:rPr>
        <w:t xml:space="preserve">“, Referentna oznaka: KK.03.2.1.18. </w:t>
      </w:r>
    </w:p>
    <w:p w:rsidR="00172C12" w:rsidRPr="00172C12" w:rsidRDefault="00172C12" w:rsidP="00172C12">
      <w:pPr>
        <w:jc w:val="both"/>
        <w:rPr>
          <w:rFonts w:ascii="Arial" w:hAnsi="Arial" w:cs="Arial"/>
        </w:rPr>
      </w:pPr>
      <w:r w:rsidRPr="00172C12">
        <w:rPr>
          <w:rFonts w:ascii="Arial" w:hAnsi="Arial" w:cs="Arial"/>
        </w:rPr>
        <w:t xml:space="preserve">Poziv je namijenjen mikro, malim i srednjim poduzećima s ciljem </w:t>
      </w:r>
      <w:r>
        <w:rPr>
          <w:rFonts w:ascii="Arial" w:hAnsi="Arial" w:cs="Arial"/>
        </w:rPr>
        <w:t>snažnijeg</w:t>
      </w:r>
      <w:r w:rsidRPr="00172C12">
        <w:rPr>
          <w:rFonts w:ascii="Arial" w:hAnsi="Arial" w:cs="Arial"/>
        </w:rPr>
        <w:t xml:space="preserve"> poticanja na primjenu informacijske i komunikacijske tehnologije radi optimiziranja poslovnih procesa, integriranja poslovnih funkcija, učinkovite organizacije tijeka rada, poboljšanja interakcije s klijentima i dobavljačima te poboljšanja tržišnog položaja poduzeća. </w:t>
      </w:r>
    </w:p>
    <w:p w:rsidR="00172C12" w:rsidRPr="00172C12" w:rsidRDefault="00172C12" w:rsidP="00172C12">
      <w:pPr>
        <w:jc w:val="both"/>
        <w:rPr>
          <w:rFonts w:ascii="Arial" w:hAnsi="Arial" w:cs="Arial"/>
        </w:rPr>
      </w:pPr>
      <w:r w:rsidRPr="00172C12">
        <w:rPr>
          <w:rFonts w:ascii="Arial" w:hAnsi="Arial" w:cs="Arial"/>
        </w:rPr>
        <w:t>Cilj Poziva je jačanje tržišne pozicije, povećanje konkurentnosti i učinkovitosti poslovanja MSP-a primjenom informacijske i komunikacijske tehnologije kao i podrška razvoju informacijskog društva u RH.</w:t>
      </w:r>
    </w:p>
    <w:p w:rsidR="00172C12" w:rsidRPr="00172C12" w:rsidRDefault="00172C12" w:rsidP="00172C12">
      <w:pPr>
        <w:jc w:val="both"/>
        <w:rPr>
          <w:rFonts w:ascii="Arial" w:hAnsi="Arial" w:cs="Arial"/>
        </w:rPr>
      </w:pPr>
      <w:r w:rsidRPr="00172C12">
        <w:rPr>
          <w:rFonts w:ascii="Arial" w:hAnsi="Arial" w:cs="Arial"/>
        </w:rPr>
        <w:t>Dodijeljenim bespovratnim sredstvima sufinancirat će se projektne aktivnosti koje uključuju izradu/razvoj/nabavu IKT poslovnih rješenja namijenjenih optimiziranju poslovanja, poslovnih procesa, odnosno proizvodnje te implementaciju, prilagodbu i integraciju poslovnih rješenja s postojećim ili novim IKT sustavom.  </w:t>
      </w:r>
    </w:p>
    <w:p w:rsidR="00172C12" w:rsidRPr="00172C12" w:rsidRDefault="00172C12" w:rsidP="00172C12">
      <w:pPr>
        <w:jc w:val="both"/>
        <w:rPr>
          <w:rFonts w:ascii="Arial" w:hAnsi="Arial" w:cs="Arial"/>
        </w:rPr>
      </w:pPr>
      <w:r w:rsidRPr="00172C12">
        <w:rPr>
          <w:rFonts w:ascii="Arial" w:hAnsi="Arial" w:cs="Arial"/>
        </w:rPr>
        <w:t>Najniži iznos potpore koji se može dodijeliti pojedinom projektu iznosi 80.000,00 kuna, a najviši iznos je 1.000.000,00 kuna, pri čemu je intenzitet potpore za mikro i mala poduzeća 85%, dok je za srednja poduzeća intenzitet 65% prihvatljivih troškova</w:t>
      </w:r>
      <w:r w:rsidRPr="00172C12">
        <w:rPr>
          <w:rFonts w:ascii="Arial" w:hAnsi="Arial" w:cs="Arial"/>
          <w:color w:val="1F497D"/>
        </w:rPr>
        <w:t xml:space="preserve">. </w:t>
      </w:r>
      <w:r w:rsidRPr="00172C12">
        <w:rPr>
          <w:rFonts w:ascii="Arial" w:hAnsi="Arial" w:cs="Arial"/>
        </w:rPr>
        <w:t>Potpora dodijeljena po ovom Pozivu smatra se potporom male vrijednosti i dodjeljuje se putem OP Konkurentnost i kohezija 2014. - 2020. iz Europskog fonda za regionalni razvoj.</w:t>
      </w:r>
    </w:p>
    <w:p w:rsidR="00172C12" w:rsidRPr="00172C12" w:rsidRDefault="00172C12" w:rsidP="00172C12">
      <w:pPr>
        <w:jc w:val="both"/>
        <w:rPr>
          <w:rFonts w:ascii="Arial" w:hAnsi="Arial" w:cs="Arial"/>
        </w:rPr>
      </w:pPr>
      <w:r w:rsidRPr="00172C12">
        <w:rPr>
          <w:rFonts w:ascii="Arial" w:hAnsi="Arial" w:cs="Arial"/>
        </w:rPr>
        <w:t>Bespovratna sredstva dodjeljivat će se putem trajn</w:t>
      </w:r>
      <w:bookmarkStart w:id="0" w:name="_GoBack"/>
      <w:bookmarkEnd w:id="0"/>
      <w:r w:rsidRPr="00172C12">
        <w:rPr>
          <w:rFonts w:ascii="Arial" w:hAnsi="Arial" w:cs="Arial"/>
        </w:rPr>
        <w:t xml:space="preserve">o otvorenog Poziva s rokom za podnošenje projektnih prijedloga </w:t>
      </w:r>
      <w:r w:rsidRPr="00172C12">
        <w:rPr>
          <w:rFonts w:ascii="Arial" w:hAnsi="Arial" w:cs="Arial"/>
          <w:b/>
          <w:bCs/>
        </w:rPr>
        <w:t xml:space="preserve">od </w:t>
      </w:r>
      <w:r w:rsidRPr="00172C12">
        <w:rPr>
          <w:rFonts w:ascii="Arial" w:hAnsi="Arial" w:cs="Arial"/>
          <w:b/>
          <w:bCs/>
          <w:color w:val="000000" w:themeColor="text1"/>
        </w:rPr>
        <w:t>21</w:t>
      </w:r>
      <w:r w:rsidRPr="00172C12">
        <w:rPr>
          <w:rFonts w:ascii="Arial" w:hAnsi="Arial" w:cs="Arial"/>
          <w:b/>
          <w:bCs/>
        </w:rPr>
        <w:t xml:space="preserve">. kolovoza 2018. od 11:00 sati do 29. lipnja 2020. </w:t>
      </w:r>
      <w:r>
        <w:rPr>
          <w:rFonts w:ascii="Arial" w:hAnsi="Arial" w:cs="Arial"/>
          <w:b/>
          <w:bCs/>
        </w:rPr>
        <w:t>g</w:t>
      </w:r>
      <w:r w:rsidRPr="00172C12">
        <w:rPr>
          <w:rFonts w:ascii="Arial" w:hAnsi="Arial" w:cs="Arial"/>
          <w:b/>
          <w:bCs/>
        </w:rPr>
        <w:t>odine</w:t>
      </w:r>
      <w:r>
        <w:rPr>
          <w:rFonts w:ascii="Arial" w:hAnsi="Arial" w:cs="Arial"/>
          <w:b/>
          <w:bCs/>
          <w:color w:val="1F497D"/>
        </w:rPr>
        <w:t xml:space="preserve">, </w:t>
      </w:r>
      <w:r w:rsidRPr="00172C12">
        <w:rPr>
          <w:rFonts w:ascii="Arial" w:hAnsi="Arial" w:cs="Arial"/>
        </w:rPr>
        <w:t xml:space="preserve">odnosno do iskorištenja raspoloživih sredstava, u ukupnoj vrijednosti od 53.200.000,00 kuna. Projektni prijedlozi podnose se elektronički, putem sustava </w:t>
      </w:r>
      <w:hyperlink r:id="rId5" w:history="1">
        <w:r w:rsidRPr="00172C12">
          <w:rPr>
            <w:rStyle w:val="Hyperlink"/>
            <w:rFonts w:ascii="Arial" w:hAnsi="Arial" w:cs="Arial"/>
          </w:rPr>
          <w:t>eFondovi</w:t>
        </w:r>
      </w:hyperlink>
      <w:r w:rsidRPr="00172C12">
        <w:rPr>
          <w:rFonts w:ascii="Arial" w:hAnsi="Arial" w:cs="Arial"/>
        </w:rPr>
        <w:t xml:space="preserve">. </w:t>
      </w:r>
    </w:p>
    <w:p w:rsidR="00172C12" w:rsidRPr="00172C12" w:rsidRDefault="00172C12" w:rsidP="00172C12">
      <w:pPr>
        <w:rPr>
          <w:rFonts w:ascii="Arial" w:hAnsi="Arial" w:cs="Arial"/>
        </w:rPr>
      </w:pPr>
      <w:r w:rsidRPr="00172C12">
        <w:rPr>
          <w:rFonts w:ascii="Arial" w:hAnsi="Arial" w:cs="Arial"/>
        </w:rPr>
        <w:t xml:space="preserve">Natječajnu dokumentaciju možete pronaći </w:t>
      </w:r>
      <w:hyperlink r:id="rId6" w:history="1">
        <w:r w:rsidRPr="00172C12">
          <w:rPr>
            <w:rStyle w:val="Hyperlink"/>
            <w:rFonts w:ascii="Arial" w:hAnsi="Arial" w:cs="Arial"/>
          </w:rPr>
          <w:t>ovdje</w:t>
        </w:r>
      </w:hyperlink>
      <w:r w:rsidRPr="00172C12">
        <w:rPr>
          <w:rFonts w:ascii="Arial" w:hAnsi="Arial" w:cs="Arial"/>
        </w:rPr>
        <w:t xml:space="preserve">. </w:t>
      </w:r>
    </w:p>
    <w:p w:rsidR="009368CA" w:rsidRPr="009368CA" w:rsidRDefault="00172C12" w:rsidP="009368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Zagreb, 10</w:t>
      </w:r>
      <w:r w:rsidR="00525080">
        <w:rPr>
          <w:rFonts w:ascii="Arial" w:hAnsi="Arial" w:cs="Arial"/>
        </w:rPr>
        <w:t>. srpnja</w:t>
      </w:r>
      <w:r w:rsidR="009368CA" w:rsidRPr="009368CA">
        <w:rPr>
          <w:rFonts w:ascii="Arial" w:hAnsi="Arial" w:cs="Arial"/>
        </w:rPr>
        <w:t xml:space="preserve"> 2018.</w:t>
      </w:r>
    </w:p>
    <w:p w:rsidR="009368CA" w:rsidRPr="009368CA" w:rsidRDefault="009368CA" w:rsidP="009368CA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S poštovanjem,</w:t>
      </w:r>
    </w:p>
    <w:p w:rsidR="009368CA" w:rsidRPr="009368CA" w:rsidRDefault="009368CA" w:rsidP="009368CA">
      <w:pPr>
        <w:jc w:val="both"/>
        <w:rPr>
          <w:rFonts w:ascii="Arial" w:hAnsi="Arial" w:cs="Arial"/>
          <w:i/>
        </w:rPr>
      </w:pPr>
      <w:r w:rsidRPr="009368CA">
        <w:rPr>
          <w:rFonts w:ascii="Arial" w:hAnsi="Arial" w:cs="Arial"/>
          <w:i/>
        </w:rPr>
        <w:t>Ministarstvo gospodarstva, poduzetništva i obrta</w:t>
      </w:r>
    </w:p>
    <w:p w:rsidR="00D82B7F" w:rsidRDefault="00E5285D" w:rsidP="00F80B8E">
      <w:pPr>
        <w:jc w:val="both"/>
      </w:pPr>
      <w:hyperlink r:id="rId7" w:history="1">
        <w:r w:rsidR="009368CA" w:rsidRPr="009368CA">
          <w:rPr>
            <w:rStyle w:val="Hyperlink"/>
            <w:rFonts w:ascii="Arial" w:hAnsi="Arial" w:cs="Arial"/>
            <w:i/>
          </w:rPr>
          <w:t>javnost@mingo.hr</w:t>
        </w:r>
      </w:hyperlink>
      <w:r w:rsidR="009368CA" w:rsidRPr="009368CA">
        <w:rPr>
          <w:rFonts w:ascii="Arial" w:hAnsi="Arial" w:cs="Arial"/>
        </w:rPr>
        <w:t xml:space="preserve"> </w:t>
      </w:r>
    </w:p>
    <w:sectPr w:rsidR="00D82B7F" w:rsidSect="00E5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B7F"/>
    <w:rsid w:val="00095D9D"/>
    <w:rsid w:val="000C2F3B"/>
    <w:rsid w:val="00172C12"/>
    <w:rsid w:val="00191F78"/>
    <w:rsid w:val="001E736F"/>
    <w:rsid w:val="002E2D42"/>
    <w:rsid w:val="004622D0"/>
    <w:rsid w:val="00525080"/>
    <w:rsid w:val="00931FF3"/>
    <w:rsid w:val="009368CA"/>
    <w:rsid w:val="009B146D"/>
    <w:rsid w:val="009E06BC"/>
    <w:rsid w:val="00A20058"/>
    <w:rsid w:val="00A55C63"/>
    <w:rsid w:val="00AB630B"/>
    <w:rsid w:val="00B04624"/>
    <w:rsid w:val="00C40D1E"/>
    <w:rsid w:val="00D82B7F"/>
    <w:rsid w:val="00E5285D"/>
    <w:rsid w:val="00E84F56"/>
    <w:rsid w:val="00F80B8E"/>
    <w:rsid w:val="00FB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6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8C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31F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0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462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368CA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931F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vnost@mingo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fondovi.mrrfeu.hr/MISCms/Pozivi/Poziv?id=c23897a1-001e-4e9c-9a52-b9bf01f625af" TargetMode="External"/><Relationship Id="rId5" Type="http://schemas.openxmlformats.org/officeDocument/2006/relationships/hyperlink" Target="https://efondovi.mrrfeu.hr/MISCMS/?op=kk&amp;status=Otvoren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Štingl</dc:creator>
  <cp:lastModifiedBy>Elfrida Mahulja</cp:lastModifiedBy>
  <cp:revision>2</cp:revision>
  <dcterms:created xsi:type="dcterms:W3CDTF">2018-07-11T05:03:00Z</dcterms:created>
  <dcterms:modified xsi:type="dcterms:W3CDTF">2018-07-11T05:03:00Z</dcterms:modified>
</cp:coreProperties>
</file>