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D4B" w:rsidRPr="00C93BB2" w:rsidRDefault="00155A1B">
      <w:pPr>
        <w:rPr>
          <w:rFonts w:ascii="Adviso OTF Std" w:hAnsi="Adviso OTF Std"/>
        </w:rPr>
        <w:sectPr w:rsidR="006B2D4B" w:rsidRPr="00C93BB2" w:rsidSect="0091424C">
          <w:headerReference w:type="default" r:id="rId8"/>
          <w:footerReference w:type="default" r:id="rId9"/>
          <w:headerReference w:type="first" r:id="rId10"/>
          <w:pgSz w:w="11906" w:h="16838"/>
          <w:pgMar w:top="1418" w:right="1418" w:bottom="1134" w:left="1418" w:header="567" w:footer="0" w:gutter="0"/>
          <w:cols w:space="708"/>
          <w:titlePg/>
          <w:docGrid w:linePitch="360"/>
        </w:sectPr>
      </w:pPr>
      <w:r>
        <w:rPr>
          <w:rFonts w:ascii="Adviso OTF Std" w:hAnsi="Adviso OTF Std"/>
          <w:noProof/>
          <w:lang w:eastAsia="hr-HR"/>
        </w:rPr>
        <w:pict>
          <v:shapetype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59776;visibility:visible;mso-position-vertical-relative:page;mso-width-relative:margin;v-text-anchor:bottom"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" o:allowoverlap="f" filled="f" stroked="f" strokeweight="1pt">
            <v:textbox>
              <w:txbxContent>
                <w:p w:rsidR="000A7A99" w:rsidRPr="000007B5" w:rsidRDefault="000A7A99" w:rsidP="005A492C">
                  <w:pPr>
                    <w:pStyle w:val="Date"/>
                  </w:pPr>
                  <w:r>
                    <w:t>Prosinac, 2017.</w:t>
                  </w:r>
                </w:p>
              </w:txbxContent>
            </v:textbox>
            <w10:wrap type="through" anchory="page"/>
          </v:shape>
        </w:pict>
      </w:r>
      <w:r>
        <w:rPr>
          <w:rFonts w:ascii="Adviso OTF Std" w:hAnsi="Adviso OTF Std"/>
          <w:noProof/>
          <w:lang w:eastAsia="hr-HR"/>
        </w:rPr>
        <w:pict>
          <v:shape id="Text Box 2" o:spid="_x0000_s1027" type="#_x0000_t202" style="position:absolute;left:0;text-align:left;margin-left:207.55pt;margin-top:177.95pt;width:262.15pt;height:176.25pt;z-index:2516577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07uQIAAMI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" o:allowoverlap="f" filled="f" stroked="f">
            <v:textbox>
              <w:txbxContent>
                <w:p w:rsidR="000A7A99" w:rsidRDefault="000A7A99" w:rsidP="0004652B">
                  <w:pPr>
                    <w:jc w:val="left"/>
                    <w:rPr>
                      <w:b/>
                      <w:sz w:val="36"/>
                      <w:szCs w:val="36"/>
                    </w:rPr>
                  </w:pPr>
                  <w:r>
                    <w:rPr>
                      <w:b/>
                      <w:sz w:val="36"/>
                      <w:szCs w:val="36"/>
                    </w:rPr>
                    <w:t>PLAN</w:t>
                  </w:r>
                  <w:r w:rsidRPr="00EA2DD3">
                    <w:rPr>
                      <w:b/>
                      <w:sz w:val="36"/>
                      <w:szCs w:val="36"/>
                    </w:rPr>
                    <w:t xml:space="preserve"> GOSPODARENJA OTPADOM ZA RAZDOBLJE OD 2017. DO 2022. GODINE</w:t>
                  </w:r>
                </w:p>
                <w:p w:rsidR="000A7A99" w:rsidRPr="0004652B" w:rsidRDefault="000A7A99" w:rsidP="0004652B">
                  <w:pPr>
                    <w:ind w:left="1440" w:hanging="360"/>
                    <w:rPr>
                      <w:sz w:val="36"/>
                      <w:szCs w:val="36"/>
                    </w:rPr>
                  </w:pPr>
                </w:p>
              </w:txbxContent>
            </v:textbox>
            <w10:wrap anchory="page"/>
            <w10:anchorlock/>
          </v:shape>
        </w:pict>
      </w:r>
      <w:r>
        <w:rPr>
          <w:rFonts w:ascii="Adviso OTF Std" w:hAnsi="Adviso OTF Std"/>
          <w:noProof/>
          <w:lang w:eastAsia="hr-HR"/>
        </w:rPr>
        <w:pict>
          <v:shape id="Text Box 3" o:spid="_x0000_s1028" type="#_x0000_t202" style="position:absolute;left:0;text-align:left;margin-left:207.9pt;margin-top:364.6pt;width:266.45pt;height:167.8pt;z-index:2516587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" o:allowoverlap="f" filled="f" stroked="f">
            <v:textbox>
              <w:txbxContent>
                <w:p w:rsidR="000A7A99" w:rsidRPr="00B53F2C" w:rsidRDefault="000A7A99" w:rsidP="004B30F5">
                  <w:pPr>
                    <w:jc w:val="left"/>
                    <w:rPr>
                      <w:color w:val="009627"/>
                      <w:sz w:val="28"/>
                      <w:szCs w:val="28"/>
                    </w:rPr>
                  </w:pPr>
                  <w:r>
                    <w:rPr>
                      <w:color w:val="009627"/>
                      <w:sz w:val="28"/>
                      <w:szCs w:val="28"/>
                    </w:rPr>
                    <w:t>OPĆINA PUNAT</w:t>
                  </w:r>
                </w:p>
                <w:p w:rsidR="000A7A99" w:rsidRPr="00B54DCE" w:rsidRDefault="000A7A99" w:rsidP="004B30F5">
                  <w:pPr>
                    <w:tabs>
                      <w:tab w:val="left" w:pos="1764"/>
                    </w:tabs>
                    <w:jc w:val="left"/>
                    <w:rPr>
                      <w:i/>
                      <w:color w:val="009627"/>
                      <w:sz w:val="24"/>
                    </w:rPr>
                  </w:pPr>
                  <w:r>
                    <w:rPr>
                      <w:i/>
                      <w:color w:val="009627"/>
                      <w:sz w:val="24"/>
                    </w:rPr>
                    <w:t>Novi put 2, 51 521 Punat</w:t>
                  </w:r>
                </w:p>
                <w:p w:rsidR="000A7A99" w:rsidRPr="00B54DCE" w:rsidRDefault="000A7A99" w:rsidP="0004652B">
                  <w:pPr>
                    <w:tabs>
                      <w:tab w:val="left" w:pos="1764"/>
                    </w:tabs>
                    <w:jc w:val="left"/>
                    <w:rPr>
                      <w:i/>
                      <w:color w:val="009627"/>
                      <w:sz w:val="24"/>
                    </w:rPr>
                  </w:pPr>
                </w:p>
              </w:txbxContent>
            </v:textbox>
            <w10:wrap anchory="page"/>
            <w10:anchorlock/>
          </v:shape>
        </w:pict>
      </w:r>
    </w:p>
    <w:tbl>
      <w:tblPr>
        <w:tblW w:w="0" w:type="auto"/>
        <w:tblLook w:val="04A0"/>
      </w:tblPr>
      <w:tblGrid>
        <w:gridCol w:w="2268"/>
        <w:gridCol w:w="2249"/>
        <w:gridCol w:w="2269"/>
        <w:gridCol w:w="2286"/>
      </w:tblGrid>
      <w:tr w:rsidR="00B54DCE" w:rsidRPr="00C93BB2" w:rsidTr="006D303E">
        <w:trPr>
          <w:trHeight w:val="284"/>
        </w:trPr>
        <w:tc>
          <w:tcPr>
            <w:tcW w:w="2268" w:type="dxa"/>
          </w:tcPr>
          <w:p w:rsidR="00B54DCE" w:rsidRPr="00C93BB2" w:rsidRDefault="00B54DCE" w:rsidP="00033AA3">
            <w:pPr>
              <w:spacing w:after="120"/>
              <w:rPr>
                <w:rFonts w:ascii="Adviso OTF Std" w:hAnsi="Adviso OTF Std"/>
              </w:rPr>
            </w:pPr>
            <w:r w:rsidRPr="00C93BB2">
              <w:rPr>
                <w:rFonts w:ascii="Adviso OTF Std" w:hAnsi="Adviso OTF Std"/>
              </w:rPr>
              <w:lastRenderedPageBreak/>
              <w:t>Naručitelj:</w:t>
            </w:r>
          </w:p>
        </w:tc>
        <w:tc>
          <w:tcPr>
            <w:tcW w:w="6804" w:type="dxa"/>
            <w:gridSpan w:val="3"/>
          </w:tcPr>
          <w:p w:rsidR="00B54DCE" w:rsidRPr="00C93BB2" w:rsidRDefault="00C2402C" w:rsidP="00033AA3">
            <w:pPr>
              <w:spacing w:after="120"/>
              <w:rPr>
                <w:rFonts w:ascii="Adviso OTF Std" w:hAnsi="Adviso OTF Std"/>
              </w:rPr>
            </w:pPr>
            <w:r w:rsidRPr="00C93BB2">
              <w:rPr>
                <w:rFonts w:ascii="Adviso OTF Std" w:hAnsi="Adviso OTF Std"/>
              </w:rPr>
              <w:t>OPĆINA PUNAT</w:t>
            </w:r>
            <w:r w:rsidR="004B30F5" w:rsidRPr="00C93BB2">
              <w:rPr>
                <w:rFonts w:ascii="Adviso OTF Std" w:hAnsi="Adviso OTF Std"/>
              </w:rPr>
              <w:t xml:space="preserve">, </w:t>
            </w:r>
            <w:r w:rsidRPr="00C93BB2">
              <w:rPr>
                <w:rFonts w:ascii="Adviso OTF Std" w:hAnsi="Adviso OTF Std"/>
              </w:rPr>
              <w:t>Novi put 2</w:t>
            </w:r>
            <w:r w:rsidR="004B30F5" w:rsidRPr="00C93BB2">
              <w:rPr>
                <w:rFonts w:ascii="Adviso OTF Std" w:hAnsi="Adviso OTF Std"/>
              </w:rPr>
              <w:t>, 51 5</w:t>
            </w:r>
            <w:r w:rsidRPr="00C93BB2">
              <w:rPr>
                <w:rFonts w:ascii="Adviso OTF Std" w:hAnsi="Adviso OTF Std"/>
              </w:rPr>
              <w:t>21</w:t>
            </w:r>
            <w:r w:rsidR="005401A8" w:rsidRPr="00C93BB2">
              <w:rPr>
                <w:rFonts w:ascii="Adviso OTF Std" w:hAnsi="Adviso OTF Std"/>
              </w:rPr>
              <w:t xml:space="preserve"> </w:t>
            </w:r>
            <w:r w:rsidRPr="00C93BB2">
              <w:rPr>
                <w:rFonts w:ascii="Adviso OTF Std" w:hAnsi="Adviso OTF Std"/>
              </w:rPr>
              <w:t>Punat</w:t>
            </w:r>
          </w:p>
        </w:tc>
      </w:tr>
      <w:tr w:rsidR="00304444" w:rsidRPr="00C93BB2" w:rsidTr="006D303E">
        <w:trPr>
          <w:trHeight w:val="284"/>
        </w:trPr>
        <w:tc>
          <w:tcPr>
            <w:tcW w:w="2268" w:type="dxa"/>
          </w:tcPr>
          <w:p w:rsidR="00304444" w:rsidRPr="00C93BB2" w:rsidRDefault="00304444" w:rsidP="00033AA3">
            <w:pPr>
              <w:spacing w:after="120"/>
              <w:rPr>
                <w:rFonts w:ascii="Adviso OTF Std" w:hAnsi="Adviso OTF Std"/>
              </w:rPr>
            </w:pPr>
          </w:p>
        </w:tc>
        <w:tc>
          <w:tcPr>
            <w:tcW w:w="2249" w:type="dxa"/>
          </w:tcPr>
          <w:p w:rsidR="00304444" w:rsidRPr="00C93BB2" w:rsidRDefault="00304444" w:rsidP="00033AA3">
            <w:pPr>
              <w:spacing w:after="120"/>
              <w:rPr>
                <w:rFonts w:ascii="Adviso OTF Std" w:hAnsi="Adviso OTF Std"/>
              </w:rPr>
            </w:pPr>
          </w:p>
        </w:tc>
        <w:tc>
          <w:tcPr>
            <w:tcW w:w="2269" w:type="dxa"/>
          </w:tcPr>
          <w:p w:rsidR="00304444" w:rsidRPr="00C93BB2" w:rsidRDefault="00304444" w:rsidP="00033AA3">
            <w:pPr>
              <w:spacing w:after="120"/>
              <w:rPr>
                <w:rFonts w:ascii="Adviso OTF Std" w:hAnsi="Adviso OTF Std"/>
              </w:rPr>
            </w:pPr>
          </w:p>
        </w:tc>
        <w:tc>
          <w:tcPr>
            <w:tcW w:w="2286" w:type="dxa"/>
          </w:tcPr>
          <w:p w:rsidR="00304444" w:rsidRPr="00C93BB2" w:rsidRDefault="00304444" w:rsidP="00033AA3">
            <w:pPr>
              <w:spacing w:after="120"/>
              <w:rPr>
                <w:rFonts w:ascii="Adviso OTF Std" w:hAnsi="Adviso OTF Std"/>
              </w:rPr>
            </w:pPr>
          </w:p>
        </w:tc>
      </w:tr>
      <w:tr w:rsidR="00B54DCE" w:rsidRPr="00C93BB2" w:rsidTr="006D303E">
        <w:trPr>
          <w:trHeight w:val="284"/>
        </w:trPr>
        <w:tc>
          <w:tcPr>
            <w:tcW w:w="2268" w:type="dxa"/>
          </w:tcPr>
          <w:p w:rsidR="00B54DCE" w:rsidRPr="00C93BB2" w:rsidRDefault="00B54DCE" w:rsidP="00033AA3">
            <w:pPr>
              <w:spacing w:after="120"/>
              <w:rPr>
                <w:rFonts w:ascii="Adviso OTF Std" w:hAnsi="Adviso OTF Std"/>
              </w:rPr>
            </w:pPr>
            <w:r w:rsidRPr="00C93BB2">
              <w:rPr>
                <w:rFonts w:ascii="Adviso OTF Std" w:hAnsi="Adviso OTF Std"/>
              </w:rPr>
              <w:t>PREDMET:</w:t>
            </w:r>
          </w:p>
        </w:tc>
        <w:tc>
          <w:tcPr>
            <w:tcW w:w="6804" w:type="dxa"/>
            <w:gridSpan w:val="3"/>
          </w:tcPr>
          <w:p w:rsidR="00B54DCE" w:rsidRPr="00C93BB2" w:rsidRDefault="00EA2DD3" w:rsidP="00033AA3">
            <w:pPr>
              <w:spacing w:after="120"/>
              <w:rPr>
                <w:rFonts w:ascii="Adviso OTF Std" w:hAnsi="Adviso OTF Std"/>
                <w:smallCaps/>
                <w:sz w:val="20"/>
                <w:szCs w:val="20"/>
              </w:rPr>
            </w:pPr>
            <w:r w:rsidRPr="00C93BB2">
              <w:rPr>
                <w:rFonts w:ascii="Adviso OTF Std" w:hAnsi="Adviso OTF Std"/>
                <w:smallCaps/>
                <w:sz w:val="20"/>
                <w:szCs w:val="20"/>
              </w:rPr>
              <w:t>PLAN GOSPODARENJA OTPADOM ZA RAZDOBLJE OD 2017. DO 2022. GODINE</w:t>
            </w:r>
          </w:p>
        </w:tc>
      </w:tr>
      <w:tr w:rsidR="00304444" w:rsidRPr="00C93BB2" w:rsidTr="006D303E">
        <w:trPr>
          <w:trHeight w:val="284"/>
        </w:trPr>
        <w:tc>
          <w:tcPr>
            <w:tcW w:w="2268" w:type="dxa"/>
          </w:tcPr>
          <w:p w:rsidR="00304444" w:rsidRPr="00C93BB2" w:rsidRDefault="00304444" w:rsidP="00033AA3">
            <w:pPr>
              <w:spacing w:after="120"/>
              <w:rPr>
                <w:rFonts w:ascii="Adviso OTF Std" w:hAnsi="Adviso OTF Std"/>
              </w:rPr>
            </w:pPr>
          </w:p>
        </w:tc>
        <w:tc>
          <w:tcPr>
            <w:tcW w:w="2249" w:type="dxa"/>
          </w:tcPr>
          <w:p w:rsidR="00304444" w:rsidRPr="00C93BB2" w:rsidRDefault="00304444" w:rsidP="00033AA3">
            <w:pPr>
              <w:spacing w:after="120"/>
              <w:rPr>
                <w:rFonts w:ascii="Adviso OTF Std" w:hAnsi="Adviso OTF Std"/>
              </w:rPr>
            </w:pPr>
          </w:p>
        </w:tc>
        <w:tc>
          <w:tcPr>
            <w:tcW w:w="2269" w:type="dxa"/>
          </w:tcPr>
          <w:p w:rsidR="00304444" w:rsidRPr="00C93BB2" w:rsidRDefault="00304444" w:rsidP="00033AA3">
            <w:pPr>
              <w:spacing w:after="120"/>
              <w:rPr>
                <w:rFonts w:ascii="Adviso OTF Std" w:hAnsi="Adviso OTF Std"/>
              </w:rPr>
            </w:pPr>
          </w:p>
        </w:tc>
        <w:tc>
          <w:tcPr>
            <w:tcW w:w="2286" w:type="dxa"/>
          </w:tcPr>
          <w:p w:rsidR="00304444" w:rsidRPr="00C93BB2" w:rsidRDefault="00304444" w:rsidP="00033AA3">
            <w:pPr>
              <w:spacing w:after="120"/>
              <w:rPr>
                <w:rFonts w:ascii="Adviso OTF Std" w:hAnsi="Adviso OTF Std"/>
              </w:rPr>
            </w:pPr>
          </w:p>
        </w:tc>
      </w:tr>
      <w:tr w:rsidR="00304444" w:rsidRPr="00C93BB2" w:rsidTr="006D303E">
        <w:trPr>
          <w:trHeight w:val="284"/>
        </w:trPr>
        <w:tc>
          <w:tcPr>
            <w:tcW w:w="2268" w:type="dxa"/>
          </w:tcPr>
          <w:p w:rsidR="00304444" w:rsidRPr="00C93BB2" w:rsidRDefault="00304444" w:rsidP="00033AA3">
            <w:pPr>
              <w:spacing w:after="120"/>
              <w:rPr>
                <w:rFonts w:ascii="Adviso OTF Std" w:hAnsi="Adviso OTF Std"/>
              </w:rPr>
            </w:pPr>
            <w:r w:rsidRPr="00C93BB2">
              <w:rPr>
                <w:rFonts w:ascii="Adviso OTF Std" w:hAnsi="Adviso OTF Std"/>
              </w:rPr>
              <w:t>Oznaka dokumenta:</w:t>
            </w:r>
          </w:p>
        </w:tc>
        <w:tc>
          <w:tcPr>
            <w:tcW w:w="4518" w:type="dxa"/>
            <w:gridSpan w:val="2"/>
          </w:tcPr>
          <w:p w:rsidR="00304444" w:rsidRPr="00C93BB2" w:rsidRDefault="004B30F5" w:rsidP="00033AA3">
            <w:pPr>
              <w:spacing w:after="120"/>
              <w:rPr>
                <w:rFonts w:ascii="Adviso OTF Std" w:hAnsi="Adviso OTF Std"/>
              </w:rPr>
            </w:pPr>
            <w:r w:rsidRPr="00C93BB2">
              <w:rPr>
                <w:rFonts w:ascii="Adviso OTF Std" w:hAnsi="Adviso OTF Std"/>
              </w:rPr>
              <w:t>RN/</w:t>
            </w:r>
            <w:r w:rsidRPr="00C93BB2">
              <w:rPr>
                <w:rFonts w:ascii="Adviso OTF Std" w:hAnsi="Adviso OTF Std"/>
                <w:color w:val="auto"/>
              </w:rPr>
              <w:t>2017/0</w:t>
            </w:r>
            <w:r w:rsidR="00C2402C" w:rsidRPr="00C93BB2">
              <w:rPr>
                <w:rFonts w:ascii="Adviso OTF Std" w:hAnsi="Adviso OTF Std"/>
                <w:color w:val="auto"/>
              </w:rPr>
              <w:t>085</w:t>
            </w:r>
          </w:p>
        </w:tc>
        <w:tc>
          <w:tcPr>
            <w:tcW w:w="2286" w:type="dxa"/>
          </w:tcPr>
          <w:p w:rsidR="00304444" w:rsidRPr="00C93BB2" w:rsidRDefault="00304444" w:rsidP="00033AA3">
            <w:pPr>
              <w:spacing w:after="120"/>
              <w:rPr>
                <w:rFonts w:ascii="Adviso OTF Std" w:hAnsi="Adviso OTF Std"/>
              </w:rPr>
            </w:pPr>
          </w:p>
        </w:tc>
      </w:tr>
      <w:tr w:rsidR="00304444" w:rsidRPr="00C93BB2" w:rsidTr="00C2402C">
        <w:trPr>
          <w:trHeight w:val="284"/>
        </w:trPr>
        <w:tc>
          <w:tcPr>
            <w:tcW w:w="2268" w:type="dxa"/>
          </w:tcPr>
          <w:p w:rsidR="00304444" w:rsidRPr="00C93BB2" w:rsidRDefault="00304444" w:rsidP="00033AA3">
            <w:pPr>
              <w:spacing w:after="120"/>
              <w:rPr>
                <w:rFonts w:ascii="Adviso OTF Std" w:hAnsi="Adviso OTF Std"/>
              </w:rPr>
            </w:pPr>
          </w:p>
        </w:tc>
        <w:tc>
          <w:tcPr>
            <w:tcW w:w="2249" w:type="dxa"/>
          </w:tcPr>
          <w:p w:rsidR="00304444" w:rsidRPr="00C93BB2" w:rsidRDefault="00304444" w:rsidP="00033AA3">
            <w:pPr>
              <w:spacing w:after="120"/>
              <w:rPr>
                <w:rFonts w:ascii="Adviso OTF Std" w:hAnsi="Adviso OTF Std"/>
              </w:rPr>
            </w:pPr>
          </w:p>
        </w:tc>
        <w:tc>
          <w:tcPr>
            <w:tcW w:w="2269" w:type="dxa"/>
          </w:tcPr>
          <w:p w:rsidR="00304444" w:rsidRPr="00C93BB2" w:rsidRDefault="00304444" w:rsidP="00033AA3">
            <w:pPr>
              <w:spacing w:after="120"/>
              <w:rPr>
                <w:rFonts w:ascii="Adviso OTF Std" w:hAnsi="Adviso OTF Std"/>
              </w:rPr>
            </w:pPr>
          </w:p>
        </w:tc>
        <w:tc>
          <w:tcPr>
            <w:tcW w:w="2286" w:type="dxa"/>
          </w:tcPr>
          <w:p w:rsidR="00304444" w:rsidRPr="00C93BB2" w:rsidRDefault="00304444" w:rsidP="00033AA3">
            <w:pPr>
              <w:spacing w:after="120"/>
              <w:rPr>
                <w:rFonts w:ascii="Adviso OTF Std" w:hAnsi="Adviso OTF Std"/>
              </w:rPr>
            </w:pPr>
          </w:p>
        </w:tc>
      </w:tr>
      <w:tr w:rsidR="00304444" w:rsidRPr="00C93BB2" w:rsidTr="00C2402C">
        <w:trPr>
          <w:trHeight w:val="284"/>
        </w:trPr>
        <w:tc>
          <w:tcPr>
            <w:tcW w:w="2268" w:type="dxa"/>
          </w:tcPr>
          <w:p w:rsidR="00304444" w:rsidRPr="00C93BB2" w:rsidRDefault="00304444" w:rsidP="00033AA3">
            <w:pPr>
              <w:spacing w:after="120"/>
              <w:rPr>
                <w:rFonts w:ascii="Adviso OTF Std" w:hAnsi="Adviso OTF Std"/>
              </w:rPr>
            </w:pPr>
            <w:r w:rsidRPr="00C93BB2">
              <w:rPr>
                <w:rFonts w:ascii="Adviso OTF Std" w:hAnsi="Adviso OTF Std"/>
              </w:rPr>
              <w:t>Izrađivač:</w:t>
            </w:r>
          </w:p>
        </w:tc>
        <w:tc>
          <w:tcPr>
            <w:tcW w:w="4518" w:type="dxa"/>
            <w:gridSpan w:val="2"/>
          </w:tcPr>
          <w:p w:rsidR="00304444" w:rsidRPr="00C93BB2" w:rsidRDefault="00304444" w:rsidP="00033AA3">
            <w:pPr>
              <w:tabs>
                <w:tab w:val="left" w:pos="2265"/>
              </w:tabs>
              <w:spacing w:after="120"/>
              <w:rPr>
                <w:rFonts w:ascii="Adviso OTF Std" w:hAnsi="Adviso OTF Std"/>
              </w:rPr>
            </w:pPr>
            <w:r w:rsidRPr="00C93BB2">
              <w:rPr>
                <w:rFonts w:ascii="Adviso OTF Std" w:hAnsi="Adviso OTF Std"/>
              </w:rPr>
              <w:t xml:space="preserve">DLS d.o.o. Rijeka </w:t>
            </w:r>
            <w:r w:rsidR="009C2FE6" w:rsidRPr="00C93BB2">
              <w:rPr>
                <w:rFonts w:ascii="Adviso OTF Std" w:hAnsi="Adviso OTF Std"/>
              </w:rPr>
              <w:tab/>
            </w:r>
          </w:p>
        </w:tc>
        <w:tc>
          <w:tcPr>
            <w:tcW w:w="2286" w:type="dxa"/>
          </w:tcPr>
          <w:p w:rsidR="00304444" w:rsidRPr="00C93BB2" w:rsidRDefault="00304444" w:rsidP="00033AA3">
            <w:pPr>
              <w:spacing w:after="120"/>
              <w:rPr>
                <w:rFonts w:ascii="Adviso OTF Std" w:hAnsi="Adviso OTF Std"/>
              </w:rPr>
            </w:pPr>
          </w:p>
        </w:tc>
      </w:tr>
      <w:tr w:rsidR="00304444" w:rsidRPr="00C93BB2" w:rsidTr="00C2402C">
        <w:trPr>
          <w:trHeight w:val="284"/>
        </w:trPr>
        <w:tc>
          <w:tcPr>
            <w:tcW w:w="2268" w:type="dxa"/>
          </w:tcPr>
          <w:p w:rsidR="00304444" w:rsidRPr="00C93BB2" w:rsidRDefault="00304444" w:rsidP="00033AA3">
            <w:pPr>
              <w:spacing w:after="120"/>
              <w:rPr>
                <w:rFonts w:ascii="Adviso OTF Std" w:hAnsi="Adviso OTF Std"/>
              </w:rPr>
            </w:pPr>
          </w:p>
        </w:tc>
        <w:tc>
          <w:tcPr>
            <w:tcW w:w="2249" w:type="dxa"/>
          </w:tcPr>
          <w:p w:rsidR="00304444" w:rsidRPr="00C93BB2" w:rsidRDefault="00304444" w:rsidP="00033AA3">
            <w:pPr>
              <w:spacing w:after="120"/>
              <w:rPr>
                <w:rFonts w:ascii="Adviso OTF Std" w:hAnsi="Adviso OTF Std"/>
              </w:rPr>
            </w:pPr>
          </w:p>
        </w:tc>
        <w:tc>
          <w:tcPr>
            <w:tcW w:w="2269" w:type="dxa"/>
          </w:tcPr>
          <w:p w:rsidR="00304444" w:rsidRPr="00C93BB2" w:rsidRDefault="00304444" w:rsidP="00033AA3">
            <w:pPr>
              <w:spacing w:after="120"/>
              <w:rPr>
                <w:rFonts w:ascii="Adviso OTF Std" w:hAnsi="Adviso OTF Std"/>
              </w:rPr>
            </w:pPr>
          </w:p>
        </w:tc>
        <w:tc>
          <w:tcPr>
            <w:tcW w:w="2286" w:type="dxa"/>
          </w:tcPr>
          <w:p w:rsidR="00304444" w:rsidRPr="00C93BB2" w:rsidRDefault="00304444" w:rsidP="00033AA3">
            <w:pPr>
              <w:spacing w:after="120"/>
              <w:rPr>
                <w:rFonts w:ascii="Adviso OTF Std" w:hAnsi="Adviso OTF Std"/>
              </w:rPr>
            </w:pPr>
          </w:p>
        </w:tc>
      </w:tr>
      <w:tr w:rsidR="00304444" w:rsidRPr="00C93BB2" w:rsidTr="00C2402C">
        <w:trPr>
          <w:trHeight w:val="284"/>
        </w:trPr>
        <w:tc>
          <w:tcPr>
            <w:tcW w:w="2268" w:type="dxa"/>
          </w:tcPr>
          <w:p w:rsidR="00304444" w:rsidRPr="00C93BB2" w:rsidRDefault="00304444" w:rsidP="00033AA3">
            <w:pPr>
              <w:spacing w:after="120"/>
              <w:rPr>
                <w:rFonts w:ascii="Adviso OTF Std" w:hAnsi="Adviso OTF Std"/>
              </w:rPr>
            </w:pPr>
            <w:r w:rsidRPr="00C93BB2">
              <w:rPr>
                <w:rFonts w:ascii="Adviso OTF Std" w:hAnsi="Adviso OTF Std"/>
              </w:rPr>
              <w:t>Voditelj izrade:</w:t>
            </w:r>
          </w:p>
        </w:tc>
        <w:tc>
          <w:tcPr>
            <w:tcW w:w="4518" w:type="dxa"/>
            <w:gridSpan w:val="2"/>
          </w:tcPr>
          <w:p w:rsidR="00304444" w:rsidRPr="00C93BB2" w:rsidRDefault="00EA2DD3" w:rsidP="00033AA3">
            <w:pPr>
              <w:spacing w:after="120"/>
              <w:rPr>
                <w:rFonts w:ascii="Adviso OTF Std" w:hAnsi="Adviso OTF Std"/>
                <w:sz w:val="18"/>
              </w:rPr>
            </w:pPr>
            <w:r w:rsidRPr="00C93BB2">
              <w:rPr>
                <w:rFonts w:ascii="Adviso OTF Std" w:hAnsi="Adviso OTF Std"/>
              </w:rPr>
              <w:t xml:space="preserve">Igor </w:t>
            </w:r>
            <w:proofErr w:type="spellStart"/>
            <w:r w:rsidRPr="00C93BB2">
              <w:rPr>
                <w:rFonts w:ascii="Adviso OTF Std" w:hAnsi="Adviso OTF Std"/>
              </w:rPr>
              <w:t>Meixner</w:t>
            </w:r>
            <w:proofErr w:type="spellEnd"/>
            <w:r w:rsidRPr="00C93BB2">
              <w:rPr>
                <w:rFonts w:ascii="Adviso OTF Std" w:hAnsi="Adviso OTF Std"/>
              </w:rPr>
              <w:t xml:space="preserve">, </w:t>
            </w:r>
            <w:r w:rsidRPr="00C93BB2">
              <w:rPr>
                <w:rFonts w:ascii="Adviso OTF Std" w:hAnsi="Adviso OTF Std"/>
                <w:sz w:val="18"/>
              </w:rPr>
              <w:t>dipl.ing.kem.teh.</w:t>
            </w:r>
          </w:p>
        </w:tc>
        <w:tc>
          <w:tcPr>
            <w:tcW w:w="2286" w:type="dxa"/>
          </w:tcPr>
          <w:p w:rsidR="00304444" w:rsidRPr="00C93BB2" w:rsidRDefault="00304444" w:rsidP="00033AA3">
            <w:pPr>
              <w:spacing w:after="120"/>
              <w:rPr>
                <w:rFonts w:ascii="Adviso OTF Std" w:hAnsi="Adviso OTF Std"/>
              </w:rPr>
            </w:pPr>
          </w:p>
        </w:tc>
      </w:tr>
      <w:tr w:rsidR="00C2402C" w:rsidRPr="00C93BB2" w:rsidTr="00C2402C">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bookmarkStart w:id="0" w:name="_Hlk451520250"/>
            <w:r w:rsidRPr="00C93BB2">
              <w:rPr>
                <w:rFonts w:ascii="Adviso OTF Std" w:hAnsi="Adviso OTF Std"/>
              </w:rPr>
              <w:t>Suradnici:</w:t>
            </w: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Anita Kulušić</w:t>
            </w:r>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proofErr w:type="spellStart"/>
            <w:r w:rsidRPr="00C93BB2">
              <w:rPr>
                <w:rFonts w:ascii="Adviso OTF Std" w:hAnsi="Adviso OTF Std"/>
              </w:rPr>
              <w:t>mag.geol</w:t>
            </w:r>
            <w:proofErr w:type="spellEnd"/>
            <w:r w:rsidRPr="00C93BB2">
              <w:rPr>
                <w:rFonts w:ascii="Adviso OTF Std" w:hAnsi="Adviso OTF Std"/>
              </w:rPr>
              <w:t>.</w:t>
            </w:r>
          </w:p>
        </w:tc>
        <w:tc>
          <w:tcPr>
            <w:tcW w:w="2286" w:type="dxa"/>
          </w:tcPr>
          <w:p w:rsidR="00C2402C" w:rsidRPr="00C93BB2" w:rsidRDefault="00C2402C" w:rsidP="00C2402C">
            <w:pPr>
              <w:spacing w:before="0" w:after="0" w:line="23" w:lineRule="atLeast"/>
              <w:rPr>
                <w:rFonts w:ascii="Adviso OTF Std" w:hAnsi="Adviso OTF Std"/>
                <w:sz w:val="18"/>
              </w:rPr>
            </w:pPr>
          </w:p>
        </w:tc>
      </w:tr>
      <w:tr w:rsidR="00C2402C" w:rsidRPr="00C93BB2" w:rsidTr="00C2402C">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Daniel Bukvić</w:t>
            </w:r>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r w:rsidRPr="00C93BB2">
              <w:rPr>
                <w:rFonts w:ascii="Adviso OTF Std" w:hAnsi="Adviso OTF Std"/>
              </w:rPr>
              <w:t>mag.ing.aedif.</w:t>
            </w:r>
          </w:p>
        </w:tc>
        <w:tc>
          <w:tcPr>
            <w:tcW w:w="2286" w:type="dxa"/>
          </w:tcPr>
          <w:p w:rsidR="00C2402C" w:rsidRPr="00C93BB2" w:rsidRDefault="00C2402C" w:rsidP="00C2402C">
            <w:pPr>
              <w:spacing w:before="0" w:after="0"/>
              <w:rPr>
                <w:rFonts w:ascii="Adviso OTF Std" w:hAnsi="Adviso OTF Std"/>
                <w:noProof/>
                <w:lang w:eastAsia="hr-HR"/>
              </w:rPr>
            </w:pPr>
          </w:p>
          <w:p w:rsidR="00C2402C" w:rsidRPr="00C93BB2" w:rsidRDefault="00C2402C" w:rsidP="00C2402C">
            <w:pPr>
              <w:spacing w:before="0" w:after="0" w:line="23" w:lineRule="atLeast"/>
              <w:rPr>
                <w:rFonts w:ascii="Adviso OTF Std" w:hAnsi="Adviso OTF Std"/>
                <w:noProof/>
                <w:sz w:val="18"/>
                <w:lang w:eastAsia="hr-HR"/>
              </w:rPr>
            </w:pPr>
          </w:p>
        </w:tc>
      </w:tr>
      <w:tr w:rsidR="00C2402C" w:rsidRPr="00C93BB2" w:rsidTr="00C2402C">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Josipa </w:t>
            </w:r>
            <w:proofErr w:type="spellStart"/>
            <w:r w:rsidRPr="00C93BB2">
              <w:rPr>
                <w:rFonts w:ascii="Adviso OTF Std" w:hAnsi="Adviso OTF Std"/>
              </w:rPr>
              <w:t>Zarić</w:t>
            </w:r>
            <w:proofErr w:type="spellEnd"/>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r w:rsidRPr="00C93BB2">
              <w:rPr>
                <w:rFonts w:ascii="Adviso OTF Std" w:hAnsi="Adviso OTF Std"/>
              </w:rPr>
              <w:t>struč.spec.ing.sec.</w:t>
            </w:r>
          </w:p>
        </w:tc>
        <w:tc>
          <w:tcPr>
            <w:tcW w:w="2286" w:type="dxa"/>
          </w:tcPr>
          <w:p w:rsidR="00C2402C" w:rsidRPr="00C93BB2" w:rsidRDefault="00C2402C" w:rsidP="00C2402C">
            <w:pPr>
              <w:spacing w:before="0" w:after="0" w:line="23" w:lineRule="atLeast"/>
              <w:rPr>
                <w:rFonts w:ascii="Adviso OTF Std" w:hAnsi="Adviso OTF Std"/>
                <w:sz w:val="18"/>
              </w:rPr>
            </w:pPr>
          </w:p>
        </w:tc>
      </w:tr>
      <w:tr w:rsidR="00C2402C" w:rsidRPr="00C93BB2" w:rsidTr="00C2402C">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Zoran </w:t>
            </w:r>
            <w:proofErr w:type="spellStart"/>
            <w:r w:rsidRPr="00C93BB2">
              <w:rPr>
                <w:rFonts w:ascii="Adviso OTF Std" w:hAnsi="Adviso OTF Std"/>
              </w:rPr>
              <w:t>Poljanec</w:t>
            </w:r>
            <w:proofErr w:type="spellEnd"/>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r w:rsidRPr="00C93BB2">
              <w:rPr>
                <w:rFonts w:ascii="Adviso OTF Std" w:hAnsi="Adviso OTF Std"/>
              </w:rPr>
              <w:t>mag.educ.biol.</w:t>
            </w:r>
          </w:p>
        </w:tc>
        <w:tc>
          <w:tcPr>
            <w:tcW w:w="2286" w:type="dxa"/>
          </w:tcPr>
          <w:p w:rsidR="00C2402C" w:rsidRPr="00C93BB2" w:rsidRDefault="00C2402C" w:rsidP="00C2402C">
            <w:pPr>
              <w:spacing w:before="0" w:after="0" w:line="23" w:lineRule="atLeast"/>
              <w:rPr>
                <w:rFonts w:ascii="Adviso OTF Std" w:hAnsi="Adviso OTF Std"/>
                <w:sz w:val="18"/>
              </w:rPr>
            </w:pPr>
          </w:p>
        </w:tc>
      </w:tr>
      <w:tr w:rsidR="00C2402C" w:rsidRPr="00C93BB2" w:rsidTr="001E36C5">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Matea </w:t>
            </w:r>
            <w:proofErr w:type="spellStart"/>
            <w:r w:rsidRPr="00C93BB2">
              <w:rPr>
                <w:rFonts w:ascii="Adviso OTF Std" w:hAnsi="Adviso OTF Std"/>
              </w:rPr>
              <w:t>Vrljičak</w:t>
            </w:r>
            <w:proofErr w:type="spellEnd"/>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r w:rsidRPr="00C93BB2">
              <w:rPr>
                <w:rFonts w:ascii="Adviso OTF Std" w:hAnsi="Adviso OTF Std"/>
              </w:rPr>
              <w:t>mag.ing.aedif.</w:t>
            </w:r>
          </w:p>
        </w:tc>
        <w:tc>
          <w:tcPr>
            <w:tcW w:w="2286" w:type="dxa"/>
          </w:tcPr>
          <w:p w:rsidR="00C2402C" w:rsidRPr="00C93BB2" w:rsidRDefault="00C2402C" w:rsidP="00C2402C">
            <w:pPr>
              <w:spacing w:before="0" w:after="0" w:line="23" w:lineRule="atLeast"/>
              <w:rPr>
                <w:rFonts w:ascii="Adviso OTF Std" w:hAnsi="Adviso OTF Std"/>
                <w:sz w:val="18"/>
              </w:rPr>
            </w:pPr>
          </w:p>
        </w:tc>
      </w:tr>
      <w:tr w:rsidR="00C2402C" w:rsidRPr="00C93BB2" w:rsidTr="001E36C5">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Mišo </w:t>
            </w:r>
            <w:proofErr w:type="spellStart"/>
            <w:r w:rsidRPr="00C93BB2">
              <w:rPr>
                <w:rFonts w:ascii="Adviso OTF Std" w:hAnsi="Adviso OTF Std"/>
              </w:rPr>
              <w:t>Kucelj</w:t>
            </w:r>
            <w:proofErr w:type="spellEnd"/>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bookmarkStart w:id="1" w:name="OLE_LINK8"/>
            <w:bookmarkStart w:id="2" w:name="OLE_LINK9"/>
            <w:r w:rsidRPr="00C93BB2">
              <w:rPr>
                <w:rFonts w:ascii="Adviso OTF Std" w:hAnsi="Adviso OTF Std"/>
              </w:rPr>
              <w:t>mag.ing.geol.</w:t>
            </w:r>
            <w:bookmarkEnd w:id="1"/>
            <w:bookmarkEnd w:id="2"/>
          </w:p>
        </w:tc>
        <w:tc>
          <w:tcPr>
            <w:tcW w:w="2286" w:type="dxa"/>
            <w:vAlign w:val="center"/>
          </w:tcPr>
          <w:p w:rsidR="00C2402C" w:rsidRPr="00C93BB2" w:rsidRDefault="00C2402C" w:rsidP="00C2402C">
            <w:pPr>
              <w:spacing w:before="0" w:after="0" w:line="23" w:lineRule="atLeast"/>
              <w:jc w:val="left"/>
              <w:rPr>
                <w:rFonts w:ascii="Adviso OTF Std" w:hAnsi="Adviso OTF Std"/>
                <w:sz w:val="18"/>
              </w:rPr>
            </w:pPr>
          </w:p>
        </w:tc>
      </w:tr>
      <w:tr w:rsidR="00C2402C" w:rsidRPr="00C93BB2" w:rsidTr="001E36C5">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Matija </w:t>
            </w:r>
            <w:proofErr w:type="spellStart"/>
            <w:r w:rsidRPr="00C93BB2">
              <w:rPr>
                <w:rFonts w:ascii="Adviso OTF Std" w:hAnsi="Adviso OTF Std"/>
              </w:rPr>
              <w:t>Hrastovski</w:t>
            </w:r>
            <w:proofErr w:type="spellEnd"/>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r w:rsidRPr="00C93BB2">
              <w:rPr>
                <w:rFonts w:ascii="Adviso OTF Std" w:hAnsi="Adviso OTF Std"/>
              </w:rPr>
              <w:t>mag.ing.geol.</w:t>
            </w:r>
          </w:p>
        </w:tc>
        <w:tc>
          <w:tcPr>
            <w:tcW w:w="2286" w:type="dxa"/>
          </w:tcPr>
          <w:p w:rsidR="00C2402C" w:rsidRPr="00C93BB2" w:rsidRDefault="00C2402C" w:rsidP="00C2402C">
            <w:pPr>
              <w:spacing w:before="0" w:after="0" w:line="23" w:lineRule="atLeast"/>
              <w:rPr>
                <w:rFonts w:ascii="Adviso OTF Std" w:hAnsi="Adviso OTF Std"/>
                <w:sz w:val="18"/>
              </w:rPr>
            </w:pPr>
          </w:p>
        </w:tc>
      </w:tr>
      <w:tr w:rsidR="00C2402C" w:rsidRPr="00C93BB2" w:rsidTr="001E36C5">
        <w:trPr>
          <w:trHeight w:val="567"/>
        </w:trPr>
        <w:tc>
          <w:tcPr>
            <w:tcW w:w="2268" w:type="dxa"/>
            <w:vAlign w:val="center"/>
          </w:tcPr>
          <w:p w:rsidR="00C2402C" w:rsidRPr="00C93BB2" w:rsidRDefault="00C2402C" w:rsidP="00C2402C">
            <w:pPr>
              <w:spacing w:before="0" w:after="0" w:line="23" w:lineRule="atLeast"/>
              <w:jc w:val="left"/>
              <w:rPr>
                <w:rFonts w:ascii="Adviso OTF Std" w:hAnsi="Adviso OTF Std"/>
              </w:rPr>
            </w:pPr>
          </w:p>
        </w:tc>
        <w:tc>
          <w:tcPr>
            <w:tcW w:w="2249" w:type="dxa"/>
            <w:vAlign w:val="center"/>
          </w:tcPr>
          <w:p w:rsidR="00C2402C" w:rsidRPr="00C93BB2" w:rsidRDefault="00C2402C" w:rsidP="00C2402C">
            <w:pPr>
              <w:spacing w:before="0" w:after="0" w:line="23" w:lineRule="atLeast"/>
              <w:jc w:val="left"/>
              <w:rPr>
                <w:rFonts w:ascii="Adviso OTF Std" w:hAnsi="Adviso OTF Std"/>
              </w:rPr>
            </w:pPr>
            <w:r w:rsidRPr="00C93BB2">
              <w:rPr>
                <w:rFonts w:ascii="Adviso OTF Std" w:hAnsi="Adviso OTF Std"/>
              </w:rPr>
              <w:t xml:space="preserve">Hana </w:t>
            </w:r>
            <w:proofErr w:type="spellStart"/>
            <w:r w:rsidRPr="00C93BB2">
              <w:rPr>
                <w:rFonts w:ascii="Adviso OTF Std" w:hAnsi="Adviso OTF Std"/>
              </w:rPr>
              <w:t>Radovanović</w:t>
            </w:r>
            <w:proofErr w:type="spellEnd"/>
            <w:r w:rsidR="00867BA0" w:rsidRPr="00C93BB2">
              <w:rPr>
                <w:rFonts w:ascii="Adviso OTF Std" w:hAnsi="Adviso OTF Std"/>
              </w:rPr>
              <w:t xml:space="preserve"> </w:t>
            </w:r>
          </w:p>
        </w:tc>
        <w:tc>
          <w:tcPr>
            <w:tcW w:w="2269" w:type="dxa"/>
            <w:vAlign w:val="center"/>
          </w:tcPr>
          <w:p w:rsidR="00C2402C" w:rsidRPr="00C93BB2" w:rsidRDefault="00C2402C" w:rsidP="00C2402C">
            <w:pPr>
              <w:spacing w:before="0" w:after="0" w:line="23" w:lineRule="atLeast"/>
              <w:jc w:val="left"/>
              <w:rPr>
                <w:rFonts w:ascii="Adviso OTF Std" w:hAnsi="Adviso OTF Std"/>
                <w:sz w:val="18"/>
              </w:rPr>
            </w:pPr>
            <w:proofErr w:type="spellStart"/>
            <w:r w:rsidRPr="00C93BB2">
              <w:rPr>
                <w:rFonts w:ascii="Adviso OTF Std" w:hAnsi="Adviso OTF Std"/>
              </w:rPr>
              <w:t>ing.el</w:t>
            </w:r>
            <w:proofErr w:type="spellEnd"/>
            <w:r w:rsidRPr="00C93BB2">
              <w:rPr>
                <w:rFonts w:ascii="Adviso OTF Std" w:hAnsi="Adviso OTF Std"/>
              </w:rPr>
              <w:t>.</w:t>
            </w:r>
          </w:p>
        </w:tc>
        <w:tc>
          <w:tcPr>
            <w:tcW w:w="2286" w:type="dxa"/>
            <w:vAlign w:val="center"/>
          </w:tcPr>
          <w:p w:rsidR="00C2402C" w:rsidRPr="00C93BB2" w:rsidRDefault="00C2402C" w:rsidP="00C2402C">
            <w:pPr>
              <w:spacing w:before="0" w:after="0" w:line="23" w:lineRule="atLeast"/>
              <w:rPr>
                <w:rFonts w:ascii="Adviso OTF Std" w:hAnsi="Adviso OTF Std"/>
                <w:sz w:val="18"/>
              </w:rPr>
            </w:pPr>
          </w:p>
        </w:tc>
      </w:tr>
      <w:tr w:rsidR="001E36C5" w:rsidRPr="00C93BB2" w:rsidTr="001E36C5">
        <w:trPr>
          <w:trHeight w:val="567"/>
        </w:trPr>
        <w:tc>
          <w:tcPr>
            <w:tcW w:w="2268" w:type="dxa"/>
            <w:vAlign w:val="center"/>
          </w:tcPr>
          <w:p w:rsidR="001E36C5" w:rsidRPr="00C93BB2" w:rsidRDefault="001E36C5" w:rsidP="001E36C5">
            <w:pPr>
              <w:spacing w:before="0" w:after="0" w:line="23" w:lineRule="atLeast"/>
              <w:jc w:val="left"/>
              <w:rPr>
                <w:rFonts w:ascii="Adviso OTF Std" w:hAnsi="Adviso OTF Std"/>
              </w:rPr>
            </w:pPr>
          </w:p>
        </w:tc>
        <w:tc>
          <w:tcPr>
            <w:tcW w:w="2249" w:type="dxa"/>
            <w:vAlign w:val="center"/>
          </w:tcPr>
          <w:p w:rsidR="001E36C5" w:rsidRPr="00C93BB2" w:rsidRDefault="001E36C5" w:rsidP="001E36C5">
            <w:pPr>
              <w:spacing w:before="0" w:after="0" w:line="23" w:lineRule="atLeast"/>
              <w:jc w:val="left"/>
              <w:rPr>
                <w:rFonts w:ascii="Adviso OTF Std" w:hAnsi="Adviso OTF Std"/>
              </w:rPr>
            </w:pPr>
            <w:r w:rsidRPr="00C93BB2">
              <w:rPr>
                <w:rFonts w:ascii="Adviso OTF Std" w:hAnsi="Adviso OTF Std"/>
              </w:rPr>
              <w:t>Hrvoje Pandža</w:t>
            </w:r>
          </w:p>
        </w:tc>
        <w:tc>
          <w:tcPr>
            <w:tcW w:w="2269" w:type="dxa"/>
            <w:vAlign w:val="center"/>
          </w:tcPr>
          <w:p w:rsidR="001E36C5" w:rsidRPr="00C93BB2" w:rsidRDefault="001E36C5" w:rsidP="001E36C5">
            <w:pPr>
              <w:spacing w:before="0" w:after="0" w:line="23" w:lineRule="atLeast"/>
              <w:jc w:val="left"/>
              <w:rPr>
                <w:rFonts w:ascii="Adviso OTF Std" w:hAnsi="Adviso OTF Std"/>
              </w:rPr>
            </w:pPr>
            <w:r w:rsidRPr="00C93BB2">
              <w:rPr>
                <w:rFonts w:ascii="Adviso OTF Std" w:hAnsi="Adviso OTF Std"/>
              </w:rPr>
              <w:t>mag.ing.traff.</w:t>
            </w:r>
          </w:p>
        </w:tc>
        <w:tc>
          <w:tcPr>
            <w:tcW w:w="2286" w:type="dxa"/>
            <w:vAlign w:val="center"/>
          </w:tcPr>
          <w:p w:rsidR="001E36C5" w:rsidRPr="00C93BB2" w:rsidRDefault="001E36C5" w:rsidP="001E36C5">
            <w:pPr>
              <w:spacing w:before="0" w:after="0" w:line="23" w:lineRule="atLeast"/>
              <w:rPr>
                <w:rFonts w:ascii="Adviso OTF Std" w:hAnsi="Adviso OTF Std"/>
                <w:noProof/>
                <w:lang w:eastAsia="hr-HR"/>
              </w:rPr>
            </w:pPr>
          </w:p>
        </w:tc>
      </w:tr>
      <w:bookmarkEnd w:id="0"/>
      <w:tr w:rsidR="000C3511" w:rsidRPr="00C93BB2" w:rsidTr="001E36C5">
        <w:trPr>
          <w:trHeight w:val="567"/>
        </w:trPr>
        <w:tc>
          <w:tcPr>
            <w:tcW w:w="2268" w:type="dxa"/>
            <w:vAlign w:val="center"/>
          </w:tcPr>
          <w:p w:rsidR="000C3511" w:rsidRPr="00C93BB2" w:rsidRDefault="000C3511" w:rsidP="00C2402C">
            <w:pPr>
              <w:spacing w:before="0" w:after="0"/>
              <w:jc w:val="left"/>
              <w:rPr>
                <w:rFonts w:ascii="Adviso OTF Std" w:hAnsi="Adviso OTF Std"/>
              </w:rPr>
            </w:pPr>
            <w:r w:rsidRPr="00C93BB2">
              <w:rPr>
                <w:rFonts w:ascii="Adviso OTF Std" w:hAnsi="Adviso OTF Std"/>
              </w:rPr>
              <w:t>Datum izrade:</w:t>
            </w:r>
          </w:p>
        </w:tc>
        <w:tc>
          <w:tcPr>
            <w:tcW w:w="4518" w:type="dxa"/>
            <w:gridSpan w:val="2"/>
            <w:vAlign w:val="center"/>
          </w:tcPr>
          <w:p w:rsidR="000C3511" w:rsidRPr="00C93BB2" w:rsidRDefault="00C2402C" w:rsidP="00C2402C">
            <w:pPr>
              <w:spacing w:before="0" w:after="0"/>
              <w:jc w:val="left"/>
              <w:rPr>
                <w:rFonts w:ascii="Adviso OTF Std" w:hAnsi="Adviso OTF Std"/>
              </w:rPr>
            </w:pPr>
            <w:r w:rsidRPr="00C93BB2">
              <w:rPr>
                <w:rFonts w:ascii="Adviso OTF Std" w:hAnsi="Adviso OTF Std"/>
              </w:rPr>
              <w:t>Prosinac</w:t>
            </w:r>
            <w:r w:rsidR="000C3511" w:rsidRPr="00C93BB2">
              <w:rPr>
                <w:rFonts w:ascii="Adviso OTF Std" w:hAnsi="Adviso OTF Std"/>
              </w:rPr>
              <w:t>, 2017.</w:t>
            </w:r>
          </w:p>
        </w:tc>
        <w:tc>
          <w:tcPr>
            <w:tcW w:w="2286" w:type="dxa"/>
            <w:vAlign w:val="center"/>
          </w:tcPr>
          <w:p w:rsidR="000C3511" w:rsidRPr="00C93BB2" w:rsidRDefault="000C3511" w:rsidP="00C2402C">
            <w:pPr>
              <w:spacing w:before="0" w:after="0"/>
              <w:jc w:val="left"/>
              <w:rPr>
                <w:rFonts w:ascii="Adviso OTF Std" w:hAnsi="Adviso OTF Std"/>
              </w:rPr>
            </w:pPr>
          </w:p>
        </w:tc>
      </w:tr>
    </w:tbl>
    <w:p w:rsidR="00C2402C" w:rsidRPr="00C93BB2" w:rsidRDefault="00C2402C" w:rsidP="00C4509B">
      <w:pPr>
        <w:jc w:val="center"/>
        <w:rPr>
          <w:rFonts w:ascii="Adviso OTF Std" w:hAnsi="Adviso OTF Std"/>
        </w:rPr>
      </w:pPr>
    </w:p>
    <w:p w:rsidR="00C4509B" w:rsidRPr="00C93BB2" w:rsidRDefault="00797444" w:rsidP="00C4509B">
      <w:pPr>
        <w:jc w:val="center"/>
        <w:rPr>
          <w:rFonts w:ascii="Adviso OTF Std" w:hAnsi="Adviso OTF Std"/>
        </w:rPr>
      </w:pPr>
      <w:r>
        <w:rPr>
          <w:rFonts w:ascii="Adviso OTF Std" w:hAnsi="Adviso OTF Std"/>
          <w:noProof/>
          <w:lang w:eastAsia="hr-HR"/>
        </w:rPr>
        <w:drawing>
          <wp:anchor distT="0" distB="0" distL="114300" distR="114300" simplePos="0" relativeHeight="251672576" behindDoc="0" locked="0" layoutInCell="1" allowOverlap="1">
            <wp:simplePos x="0" y="0"/>
            <wp:positionH relativeFrom="column">
              <wp:posOffset>2416810</wp:posOffset>
            </wp:positionH>
            <wp:positionV relativeFrom="paragraph">
              <wp:posOffset>209550</wp:posOffset>
            </wp:positionV>
            <wp:extent cx="1464945" cy="56642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čat DLS (u Wordu podesit v 1,58 - š 4,07cm) – kopij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4945" cy="566420"/>
                    </a:xfrm>
                    <a:prstGeom prst="rect">
                      <a:avLst/>
                    </a:prstGeom>
                  </pic:spPr>
                </pic:pic>
              </a:graphicData>
            </a:graphic>
          </wp:anchor>
        </w:drawing>
      </w:r>
      <w:proofErr w:type="spellStart"/>
      <w:r w:rsidR="00C4509B" w:rsidRPr="00C93BB2">
        <w:rPr>
          <w:rFonts w:ascii="Adviso OTF Std" w:hAnsi="Adviso OTF Std"/>
        </w:rPr>
        <w:t>M.P</w:t>
      </w:r>
      <w:proofErr w:type="spellEnd"/>
      <w:r w:rsidR="00C4509B" w:rsidRPr="00C93BB2">
        <w:rPr>
          <w:rFonts w:ascii="Adviso OTF Std" w:hAnsi="Adviso OTF Std"/>
        </w:rPr>
        <w:t xml:space="preserve">. </w:t>
      </w:r>
    </w:p>
    <w:p w:rsidR="00EA2DD3" w:rsidRPr="00C93BB2" w:rsidRDefault="00EA2DD3" w:rsidP="004B30F5">
      <w:pPr>
        <w:rPr>
          <w:rFonts w:ascii="Adviso OTF Std" w:hAnsi="Adviso OTF Std"/>
        </w:rPr>
      </w:pPr>
    </w:p>
    <w:p w:rsidR="00C4509B" w:rsidRPr="00C93BB2" w:rsidRDefault="00C4509B" w:rsidP="00C4509B">
      <w:pPr>
        <w:jc w:val="right"/>
        <w:rPr>
          <w:rFonts w:ascii="Adviso OTF Std" w:hAnsi="Adviso OTF Std"/>
        </w:rPr>
      </w:pPr>
      <w:r w:rsidRPr="00C93BB2">
        <w:rPr>
          <w:rFonts w:ascii="Adviso OTF Std" w:hAnsi="Adviso OTF Std"/>
        </w:rPr>
        <w:t>Odgovorna osoba</w:t>
      </w:r>
    </w:p>
    <w:p w:rsidR="00C2402C" w:rsidRPr="00C93BB2" w:rsidRDefault="00C2402C" w:rsidP="00C4509B">
      <w:pPr>
        <w:jc w:val="right"/>
        <w:rPr>
          <w:rFonts w:ascii="Adviso OTF Std" w:hAnsi="Adviso OTF Std"/>
        </w:rPr>
      </w:pPr>
    </w:p>
    <w:p w:rsidR="00C4509B" w:rsidRPr="00C93BB2" w:rsidRDefault="00C4509B" w:rsidP="00C4509B">
      <w:pPr>
        <w:spacing w:before="0" w:after="0" w:line="240" w:lineRule="auto"/>
        <w:jc w:val="center"/>
        <w:rPr>
          <w:rFonts w:ascii="Adviso OTF Std" w:hAnsi="Adviso OTF Std"/>
          <w:i/>
          <w:sz w:val="18"/>
        </w:rPr>
      </w:pPr>
      <w:r w:rsidRPr="00C93BB2">
        <w:rPr>
          <w:rFonts w:ascii="Adviso OTF Std" w:hAnsi="Adviso OTF Std"/>
          <w:i/>
          <w:sz w:val="18"/>
        </w:rPr>
        <w:lastRenderedPageBreak/>
        <w:t xml:space="preserve">Ovaj dokument u cijelom svom sadržaju predstavlja </w:t>
      </w:r>
      <w:r w:rsidR="00CF6707" w:rsidRPr="00C93BB2">
        <w:rPr>
          <w:rFonts w:ascii="Adviso OTF Std" w:hAnsi="Adviso OTF Std"/>
          <w:i/>
          <w:sz w:val="18"/>
        </w:rPr>
        <w:t>vlasništvo Općine</w:t>
      </w:r>
      <w:r w:rsidR="00C2402C" w:rsidRPr="00C93BB2">
        <w:rPr>
          <w:rFonts w:ascii="Adviso OTF Std" w:hAnsi="Adviso OTF Std"/>
          <w:i/>
          <w:sz w:val="18"/>
        </w:rPr>
        <w:t xml:space="preserve"> Punat</w:t>
      </w:r>
      <w:r w:rsidRPr="00C93BB2">
        <w:rPr>
          <w:rFonts w:ascii="Adviso OTF Std" w:hAnsi="Adviso OTF Std"/>
          <w:i/>
          <w:sz w:val="18"/>
        </w:rPr>
        <w:t xml:space="preserve">, te je zabranjeno kopiranje, umnožavanje ili pak objavljivanje u bilo kojem obliku osim zakonski propisanog bez prethodne pismene suglasnosti odgovorne osobe </w:t>
      </w:r>
      <w:r w:rsidR="00C2402C" w:rsidRPr="00C93BB2">
        <w:rPr>
          <w:rFonts w:ascii="Adviso OTF Std" w:hAnsi="Adviso OTF Std"/>
          <w:i/>
          <w:sz w:val="18"/>
        </w:rPr>
        <w:t>Općine Punat</w:t>
      </w:r>
      <w:r w:rsidR="00DC5B9E" w:rsidRPr="00C93BB2">
        <w:rPr>
          <w:rFonts w:ascii="Adviso OTF Std" w:hAnsi="Adviso OTF Std"/>
          <w:i/>
          <w:sz w:val="18"/>
        </w:rPr>
        <w:t>.</w:t>
      </w:r>
    </w:p>
    <w:p w:rsidR="00C4509B" w:rsidRPr="00C93BB2" w:rsidRDefault="00C4509B" w:rsidP="00C4509B">
      <w:pPr>
        <w:spacing w:before="0" w:after="0" w:line="240" w:lineRule="auto"/>
        <w:rPr>
          <w:rFonts w:ascii="Adviso OTF Std" w:hAnsi="Adviso OTF Std"/>
          <w:i/>
          <w:sz w:val="18"/>
        </w:rPr>
      </w:pPr>
    </w:p>
    <w:p w:rsidR="00C4509B" w:rsidRPr="00C93BB2" w:rsidRDefault="00C4509B" w:rsidP="00C4509B">
      <w:pPr>
        <w:spacing w:before="0" w:after="0" w:line="240" w:lineRule="auto"/>
        <w:jc w:val="center"/>
        <w:rPr>
          <w:rFonts w:ascii="Adviso OTF Std" w:hAnsi="Adviso OTF Std"/>
          <w:i/>
          <w:sz w:val="18"/>
        </w:rPr>
      </w:pPr>
      <w:r w:rsidRPr="00C93BB2">
        <w:rPr>
          <w:rFonts w:ascii="Adviso OTF Std" w:hAnsi="Adviso OTF Std"/>
          <w:i/>
          <w:sz w:val="18"/>
        </w:rPr>
        <w:t>Zabranjeno je umnožavanje ovog dokumenta ili njegovog dijela u bilo kojem obliku i</w:t>
      </w:r>
    </w:p>
    <w:p w:rsidR="00C4509B" w:rsidRPr="00C93BB2" w:rsidRDefault="00C4509B" w:rsidP="00752431">
      <w:pPr>
        <w:spacing w:before="0" w:after="0" w:line="240" w:lineRule="auto"/>
        <w:jc w:val="center"/>
        <w:rPr>
          <w:rFonts w:ascii="Adviso OTF Std" w:hAnsi="Adviso OTF Std"/>
          <w:i/>
          <w:sz w:val="18"/>
        </w:rPr>
      </w:pPr>
      <w:r w:rsidRPr="00C93BB2">
        <w:rPr>
          <w:rFonts w:ascii="Adviso OTF Std" w:hAnsi="Adviso OTF Std"/>
          <w:i/>
          <w:sz w:val="18"/>
        </w:rPr>
        <w:t xml:space="preserve">na bilo koji način bez prethodne suglasnosti ovlaštene osobe tvrtke DLS d.o.o. Rijeka. </w:t>
      </w:r>
      <w:r w:rsidRPr="00C93BB2">
        <w:rPr>
          <w:rFonts w:ascii="Adviso OTF Std" w:hAnsi="Adviso OTF Std"/>
          <w:b/>
          <w:bCs/>
          <w:caps/>
        </w:rPr>
        <w:br w:type="page"/>
      </w:r>
    </w:p>
    <w:p w:rsidR="00B62746" w:rsidRPr="00C93BB2" w:rsidRDefault="00155A1B" w:rsidP="00752431">
      <w:pPr>
        <w:jc w:val="center"/>
        <w:rPr>
          <w:noProof/>
        </w:rPr>
      </w:pPr>
      <w:sdt>
        <w:sdtPr>
          <w:rPr>
            <w:rFonts w:ascii="Adviso OTF Std" w:hAnsi="Adviso OTF Std"/>
            <w:b/>
            <w:bCs/>
            <w:caps/>
          </w:rPr>
          <w:id w:val="-2096773831"/>
          <w:placeholder>
            <w:docPart w:val="3D60478FA4EF4F8298DF0DA22BEBA0DB"/>
          </w:placeholder>
        </w:sdtPr>
        <w:sdtEndPr>
          <w:rPr>
            <w:b w:val="0"/>
            <w:bCs w:val="0"/>
            <w:caps w:val="0"/>
          </w:rPr>
        </w:sdtEndPr>
        <w:sdtContent>
          <w:r w:rsidR="00204CB2" w:rsidRPr="00C93BB2">
            <w:rPr>
              <w:rFonts w:ascii="Adviso OTF Std" w:hAnsi="Adviso OTF Std"/>
              <w:b/>
              <w:u w:val="single"/>
            </w:rPr>
            <w:t>S A D R Ž A J</w:t>
          </w:r>
        </w:sdtContent>
      </w:sdt>
      <w:r w:rsidRPr="00C93BB2">
        <w:rPr>
          <w:rFonts w:ascii="Adviso OTF Std" w:hAnsi="Adviso OTF Std"/>
        </w:rPr>
        <w:fldChar w:fldCharType="begin"/>
      </w:r>
      <w:r w:rsidR="005E2CCD" w:rsidRPr="00C93BB2">
        <w:rPr>
          <w:rFonts w:ascii="Adviso OTF Std" w:hAnsi="Adviso OTF Std"/>
        </w:rPr>
        <w:instrText xml:space="preserve"> TOC \o "1-3" \h \z \u </w:instrText>
      </w:r>
      <w:r w:rsidRPr="00C93BB2">
        <w:rPr>
          <w:rFonts w:ascii="Adviso OTF Std" w:hAnsi="Adviso OTF Std"/>
        </w:rPr>
        <w:fldChar w:fldCharType="separate"/>
      </w:r>
    </w:p>
    <w:p w:rsidR="00B62746" w:rsidRPr="00C93BB2" w:rsidRDefault="00155A1B">
      <w:pPr>
        <w:pStyle w:val="TOC1"/>
        <w:tabs>
          <w:tab w:val="left" w:pos="320"/>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01" w:history="1">
        <w:r w:rsidR="00B62746" w:rsidRPr="00C93BB2">
          <w:rPr>
            <w:rStyle w:val="Hyperlink"/>
            <w:rFonts w:ascii="Adviso OTF Std" w:hAnsi="Adviso OTF Std"/>
            <w:noProof/>
          </w:rPr>
          <w:t>1</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UVOD</w:t>
        </w:r>
        <w:r w:rsidR="00B62746" w:rsidRPr="00C93BB2">
          <w:rPr>
            <w:noProof/>
            <w:webHidden/>
          </w:rPr>
          <w:tab/>
        </w:r>
        <w:r w:rsidRPr="00C93BB2">
          <w:rPr>
            <w:noProof/>
            <w:webHidden/>
          </w:rPr>
          <w:fldChar w:fldCharType="begin"/>
        </w:r>
        <w:r w:rsidR="00B62746" w:rsidRPr="00C93BB2">
          <w:rPr>
            <w:noProof/>
            <w:webHidden/>
          </w:rPr>
          <w:instrText xml:space="preserve"> PAGEREF _Toc503525401 \h </w:instrText>
        </w:r>
        <w:r w:rsidRPr="00C93BB2">
          <w:rPr>
            <w:noProof/>
            <w:webHidden/>
          </w:rPr>
        </w:r>
        <w:r w:rsidRPr="00C93BB2">
          <w:rPr>
            <w:noProof/>
            <w:webHidden/>
          </w:rPr>
          <w:fldChar w:fldCharType="separate"/>
        </w:r>
        <w:r w:rsidR="00891A8F">
          <w:rPr>
            <w:noProof/>
            <w:webHidden/>
          </w:rPr>
          <w:t>8</w:t>
        </w:r>
        <w:r w:rsidRPr="00C93BB2">
          <w:rPr>
            <w:noProof/>
            <w:webHidden/>
          </w:rPr>
          <w:fldChar w:fldCharType="end"/>
        </w:r>
      </w:hyperlink>
    </w:p>
    <w:p w:rsidR="00B62746" w:rsidRPr="00C93BB2" w:rsidRDefault="00155A1B">
      <w:pPr>
        <w:pStyle w:val="TOC1"/>
        <w:tabs>
          <w:tab w:val="left" w:pos="327"/>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02" w:history="1">
        <w:r w:rsidR="00B62746" w:rsidRPr="00C93BB2">
          <w:rPr>
            <w:rStyle w:val="Hyperlink"/>
            <w:rFonts w:ascii="Adviso OTF Std" w:hAnsi="Adviso OTF Std"/>
            <w:noProof/>
          </w:rPr>
          <w:t>2</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ANALIZA, TE OCJENA STANJA I POTREBA U GOSPODARENJU OTPADOM NA PODRUČJU OPĆINE PUNAT UKLJUČUJUĆI OSTVARIVANJE CILJEVA</w:t>
        </w:r>
        <w:r w:rsidR="00B62746" w:rsidRPr="00C93BB2">
          <w:rPr>
            <w:noProof/>
            <w:webHidden/>
          </w:rPr>
          <w:tab/>
        </w:r>
        <w:r w:rsidRPr="00C93BB2">
          <w:rPr>
            <w:noProof/>
            <w:webHidden/>
          </w:rPr>
          <w:fldChar w:fldCharType="begin"/>
        </w:r>
        <w:r w:rsidR="00B62746" w:rsidRPr="00C93BB2">
          <w:rPr>
            <w:noProof/>
            <w:webHidden/>
          </w:rPr>
          <w:instrText xml:space="preserve"> PAGEREF _Toc503525402 \h </w:instrText>
        </w:r>
        <w:r w:rsidRPr="00C93BB2">
          <w:rPr>
            <w:noProof/>
            <w:webHidden/>
          </w:rPr>
        </w:r>
        <w:r w:rsidRPr="00C93BB2">
          <w:rPr>
            <w:noProof/>
            <w:webHidden/>
          </w:rPr>
          <w:fldChar w:fldCharType="separate"/>
        </w:r>
        <w:r w:rsidR="00891A8F">
          <w:rPr>
            <w:noProof/>
            <w:webHidden/>
          </w:rPr>
          <w:t>11</w:t>
        </w:r>
        <w:r w:rsidRPr="00C93BB2">
          <w:rPr>
            <w:noProof/>
            <w:webHidden/>
          </w:rPr>
          <w:fldChar w:fldCharType="end"/>
        </w:r>
      </w:hyperlink>
    </w:p>
    <w:p w:rsidR="00B62746" w:rsidRPr="00C93BB2" w:rsidRDefault="00155A1B">
      <w:pPr>
        <w:pStyle w:val="TOC2"/>
        <w:tabs>
          <w:tab w:val="left" w:pos="474"/>
          <w:tab w:val="right" w:leader="dot" w:pos="9062"/>
        </w:tabs>
        <w:rPr>
          <w:rFonts w:asciiTheme="minorHAnsi" w:eastAsiaTheme="minorEastAsia" w:hAnsiTheme="minorHAnsi" w:cstheme="minorBidi"/>
          <w:b w:val="0"/>
          <w:bCs w:val="0"/>
          <w:smallCaps w:val="0"/>
          <w:noProof/>
          <w:color w:val="auto"/>
          <w:szCs w:val="22"/>
          <w:lang w:eastAsia="hr-HR"/>
        </w:rPr>
      </w:pPr>
      <w:hyperlink w:anchor="_Toc503525403" w:history="1">
        <w:r w:rsidR="00B62746" w:rsidRPr="00C93BB2">
          <w:rPr>
            <w:rStyle w:val="Hyperlink"/>
            <w:rFonts w:ascii="Adviso OTF Std" w:hAnsi="Adviso OTF Std"/>
            <w:noProof/>
          </w:rPr>
          <w:t>2.1</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Osnovni podaci o Općini Punat</w:t>
        </w:r>
        <w:r w:rsidR="00B62746" w:rsidRPr="00C93BB2">
          <w:rPr>
            <w:noProof/>
            <w:webHidden/>
          </w:rPr>
          <w:tab/>
        </w:r>
        <w:r w:rsidRPr="00C93BB2">
          <w:rPr>
            <w:noProof/>
            <w:webHidden/>
          </w:rPr>
          <w:fldChar w:fldCharType="begin"/>
        </w:r>
        <w:r w:rsidR="00B62746" w:rsidRPr="00C93BB2">
          <w:rPr>
            <w:noProof/>
            <w:webHidden/>
          </w:rPr>
          <w:instrText xml:space="preserve"> PAGEREF _Toc503525403 \h </w:instrText>
        </w:r>
        <w:r w:rsidRPr="00C93BB2">
          <w:rPr>
            <w:noProof/>
            <w:webHidden/>
          </w:rPr>
        </w:r>
        <w:r w:rsidRPr="00C93BB2">
          <w:rPr>
            <w:noProof/>
            <w:webHidden/>
          </w:rPr>
          <w:fldChar w:fldCharType="separate"/>
        </w:r>
        <w:r w:rsidR="00891A8F">
          <w:rPr>
            <w:noProof/>
            <w:webHidden/>
          </w:rPr>
          <w:t>11</w:t>
        </w:r>
        <w:r w:rsidRPr="00C93BB2">
          <w:rPr>
            <w:noProof/>
            <w:webHidden/>
          </w:rPr>
          <w:fldChar w:fldCharType="end"/>
        </w:r>
      </w:hyperlink>
    </w:p>
    <w:p w:rsidR="00B62746" w:rsidRPr="00C93BB2" w:rsidRDefault="00155A1B">
      <w:pPr>
        <w:pStyle w:val="TOC2"/>
        <w:tabs>
          <w:tab w:val="left" w:pos="481"/>
          <w:tab w:val="right" w:leader="dot" w:pos="9062"/>
        </w:tabs>
        <w:rPr>
          <w:rFonts w:asciiTheme="minorHAnsi" w:eastAsiaTheme="minorEastAsia" w:hAnsiTheme="minorHAnsi" w:cstheme="minorBidi"/>
          <w:b w:val="0"/>
          <w:bCs w:val="0"/>
          <w:smallCaps w:val="0"/>
          <w:noProof/>
          <w:color w:val="auto"/>
          <w:szCs w:val="22"/>
          <w:lang w:eastAsia="hr-HR"/>
        </w:rPr>
      </w:pPr>
      <w:hyperlink w:anchor="_Toc503525404" w:history="1">
        <w:r w:rsidR="00B62746" w:rsidRPr="00C93BB2">
          <w:rPr>
            <w:rStyle w:val="Hyperlink"/>
            <w:rFonts w:ascii="Adviso OTF Std" w:hAnsi="Adviso OTF Std"/>
            <w:noProof/>
          </w:rPr>
          <w:t>2.2</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Analiza postojećeg stanja sustava gospodarenja otpadom na području Općine Punat</w:t>
        </w:r>
        <w:r w:rsidR="00B62746" w:rsidRPr="00C93BB2">
          <w:rPr>
            <w:noProof/>
            <w:webHidden/>
          </w:rPr>
          <w:tab/>
        </w:r>
        <w:r w:rsidRPr="00C93BB2">
          <w:rPr>
            <w:noProof/>
            <w:webHidden/>
          </w:rPr>
          <w:fldChar w:fldCharType="begin"/>
        </w:r>
        <w:r w:rsidR="00B62746" w:rsidRPr="00C93BB2">
          <w:rPr>
            <w:noProof/>
            <w:webHidden/>
          </w:rPr>
          <w:instrText xml:space="preserve"> PAGEREF _Toc503525404 \h </w:instrText>
        </w:r>
        <w:r w:rsidRPr="00C93BB2">
          <w:rPr>
            <w:noProof/>
            <w:webHidden/>
          </w:rPr>
        </w:r>
        <w:r w:rsidRPr="00C93BB2">
          <w:rPr>
            <w:noProof/>
            <w:webHidden/>
          </w:rPr>
          <w:fldChar w:fldCharType="separate"/>
        </w:r>
        <w:r w:rsidR="00891A8F">
          <w:rPr>
            <w:noProof/>
            <w:webHidden/>
          </w:rPr>
          <w:t>15</w:t>
        </w:r>
        <w:r w:rsidRPr="00C93BB2">
          <w:rPr>
            <w:noProof/>
            <w:webHidden/>
          </w:rPr>
          <w:fldChar w:fldCharType="end"/>
        </w:r>
      </w:hyperlink>
    </w:p>
    <w:p w:rsidR="00B62746" w:rsidRPr="00C93BB2" w:rsidRDefault="00155A1B">
      <w:pPr>
        <w:pStyle w:val="TOC3"/>
        <w:tabs>
          <w:tab w:val="left" w:pos="594"/>
          <w:tab w:val="right" w:leader="dot" w:pos="9062"/>
        </w:tabs>
        <w:rPr>
          <w:rFonts w:asciiTheme="minorHAnsi" w:eastAsiaTheme="minorEastAsia" w:hAnsiTheme="minorHAnsi" w:cstheme="minorBidi"/>
          <w:smallCaps w:val="0"/>
          <w:noProof/>
          <w:color w:val="auto"/>
          <w:szCs w:val="22"/>
          <w:lang w:eastAsia="hr-HR"/>
        </w:rPr>
      </w:pPr>
      <w:hyperlink w:anchor="_Toc503525405" w:history="1">
        <w:r w:rsidR="00B62746" w:rsidRPr="00C93BB2">
          <w:rPr>
            <w:rStyle w:val="Hyperlink"/>
            <w:rFonts w:ascii="Adviso OTF Std" w:hAnsi="Adviso OTF Std"/>
            <w:noProof/>
            <w:lang w:bidi="en-US"/>
          </w:rPr>
          <w:t>2.2.1</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Prikupljanje, odvoz i zbrinjavanje komunalnog otpada</w:t>
        </w:r>
        <w:r w:rsidR="00B62746" w:rsidRPr="00C93BB2">
          <w:rPr>
            <w:noProof/>
            <w:webHidden/>
          </w:rPr>
          <w:tab/>
        </w:r>
        <w:r w:rsidRPr="00C93BB2">
          <w:rPr>
            <w:noProof/>
            <w:webHidden/>
          </w:rPr>
          <w:fldChar w:fldCharType="begin"/>
        </w:r>
        <w:r w:rsidR="00B62746" w:rsidRPr="00C93BB2">
          <w:rPr>
            <w:noProof/>
            <w:webHidden/>
          </w:rPr>
          <w:instrText xml:space="preserve"> PAGEREF _Toc503525405 \h </w:instrText>
        </w:r>
        <w:r w:rsidRPr="00C93BB2">
          <w:rPr>
            <w:noProof/>
            <w:webHidden/>
          </w:rPr>
        </w:r>
        <w:r w:rsidRPr="00C93BB2">
          <w:rPr>
            <w:noProof/>
            <w:webHidden/>
          </w:rPr>
          <w:fldChar w:fldCharType="separate"/>
        </w:r>
        <w:r w:rsidR="00891A8F">
          <w:rPr>
            <w:noProof/>
            <w:webHidden/>
          </w:rPr>
          <w:t>15</w:t>
        </w:r>
        <w:r w:rsidRPr="00C93BB2">
          <w:rPr>
            <w:noProof/>
            <w:webHidden/>
          </w:rPr>
          <w:fldChar w:fldCharType="end"/>
        </w:r>
      </w:hyperlink>
    </w:p>
    <w:p w:rsidR="00B62746" w:rsidRPr="00C93BB2" w:rsidRDefault="00155A1B">
      <w:pPr>
        <w:pStyle w:val="TOC3"/>
        <w:tabs>
          <w:tab w:val="left" w:pos="601"/>
          <w:tab w:val="right" w:leader="dot" w:pos="9062"/>
        </w:tabs>
        <w:rPr>
          <w:rFonts w:asciiTheme="minorHAnsi" w:eastAsiaTheme="minorEastAsia" w:hAnsiTheme="minorHAnsi" w:cstheme="minorBidi"/>
          <w:smallCaps w:val="0"/>
          <w:noProof/>
          <w:color w:val="auto"/>
          <w:szCs w:val="22"/>
          <w:lang w:eastAsia="hr-HR"/>
        </w:rPr>
      </w:pPr>
      <w:hyperlink w:anchor="_Toc503525406" w:history="1">
        <w:r w:rsidR="00B62746" w:rsidRPr="00C93BB2">
          <w:rPr>
            <w:rStyle w:val="Hyperlink"/>
            <w:rFonts w:ascii="Adviso OTF Std" w:hAnsi="Adviso OTF Std"/>
            <w:noProof/>
            <w:lang w:bidi="en-US"/>
          </w:rPr>
          <w:t>2.2.2</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Prikupljanje i zbrinjavanje posebnih kategorija otpada</w:t>
        </w:r>
        <w:r w:rsidR="00B62746" w:rsidRPr="00C93BB2">
          <w:rPr>
            <w:noProof/>
            <w:webHidden/>
          </w:rPr>
          <w:tab/>
        </w:r>
        <w:r w:rsidRPr="00C93BB2">
          <w:rPr>
            <w:noProof/>
            <w:webHidden/>
          </w:rPr>
          <w:fldChar w:fldCharType="begin"/>
        </w:r>
        <w:r w:rsidR="00B62746" w:rsidRPr="00C93BB2">
          <w:rPr>
            <w:noProof/>
            <w:webHidden/>
          </w:rPr>
          <w:instrText xml:space="preserve"> PAGEREF _Toc503525406 \h </w:instrText>
        </w:r>
        <w:r w:rsidRPr="00C93BB2">
          <w:rPr>
            <w:noProof/>
            <w:webHidden/>
          </w:rPr>
        </w:r>
        <w:r w:rsidRPr="00C93BB2">
          <w:rPr>
            <w:noProof/>
            <w:webHidden/>
          </w:rPr>
          <w:fldChar w:fldCharType="separate"/>
        </w:r>
        <w:r w:rsidR="00891A8F">
          <w:rPr>
            <w:noProof/>
            <w:webHidden/>
          </w:rPr>
          <w:t>20</w:t>
        </w:r>
        <w:r w:rsidRPr="00C93BB2">
          <w:rPr>
            <w:noProof/>
            <w:webHidden/>
          </w:rPr>
          <w:fldChar w:fldCharType="end"/>
        </w:r>
      </w:hyperlink>
    </w:p>
    <w:p w:rsidR="00B62746" w:rsidRPr="00C93BB2" w:rsidRDefault="00155A1B">
      <w:pPr>
        <w:pStyle w:val="TOC3"/>
        <w:tabs>
          <w:tab w:val="left" w:pos="601"/>
          <w:tab w:val="right" w:leader="dot" w:pos="9062"/>
        </w:tabs>
        <w:rPr>
          <w:rFonts w:asciiTheme="minorHAnsi" w:eastAsiaTheme="minorEastAsia" w:hAnsiTheme="minorHAnsi" w:cstheme="minorBidi"/>
          <w:smallCaps w:val="0"/>
          <w:noProof/>
          <w:color w:val="auto"/>
          <w:szCs w:val="22"/>
          <w:lang w:eastAsia="hr-HR"/>
        </w:rPr>
      </w:pPr>
      <w:hyperlink w:anchor="_Toc503525407" w:history="1">
        <w:r w:rsidR="00B62746" w:rsidRPr="00C93BB2">
          <w:rPr>
            <w:rStyle w:val="Hyperlink"/>
            <w:rFonts w:ascii="Adviso OTF Std" w:hAnsi="Adviso OTF Std"/>
            <w:noProof/>
            <w:lang w:bidi="en-US"/>
          </w:rPr>
          <w:t>2.2.3</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Sustav naplate</w:t>
        </w:r>
        <w:r w:rsidR="00B62746" w:rsidRPr="00C93BB2">
          <w:rPr>
            <w:noProof/>
            <w:webHidden/>
          </w:rPr>
          <w:tab/>
        </w:r>
        <w:r w:rsidRPr="00C93BB2">
          <w:rPr>
            <w:noProof/>
            <w:webHidden/>
          </w:rPr>
          <w:fldChar w:fldCharType="begin"/>
        </w:r>
        <w:r w:rsidR="00B62746" w:rsidRPr="00C93BB2">
          <w:rPr>
            <w:noProof/>
            <w:webHidden/>
          </w:rPr>
          <w:instrText xml:space="preserve"> PAGEREF _Toc503525407 \h </w:instrText>
        </w:r>
        <w:r w:rsidRPr="00C93BB2">
          <w:rPr>
            <w:noProof/>
            <w:webHidden/>
          </w:rPr>
        </w:r>
        <w:r w:rsidRPr="00C93BB2">
          <w:rPr>
            <w:noProof/>
            <w:webHidden/>
          </w:rPr>
          <w:fldChar w:fldCharType="separate"/>
        </w:r>
        <w:r w:rsidR="00891A8F">
          <w:rPr>
            <w:noProof/>
            <w:webHidden/>
          </w:rPr>
          <w:t>22</w:t>
        </w:r>
        <w:r w:rsidRPr="00C93BB2">
          <w:rPr>
            <w:noProof/>
            <w:webHidden/>
          </w:rPr>
          <w:fldChar w:fldCharType="end"/>
        </w:r>
      </w:hyperlink>
    </w:p>
    <w:p w:rsidR="00B62746" w:rsidRPr="00C93BB2" w:rsidRDefault="00155A1B">
      <w:pPr>
        <w:pStyle w:val="TOC3"/>
        <w:tabs>
          <w:tab w:val="left" w:pos="611"/>
          <w:tab w:val="right" w:leader="dot" w:pos="9062"/>
        </w:tabs>
        <w:rPr>
          <w:rFonts w:asciiTheme="minorHAnsi" w:eastAsiaTheme="minorEastAsia" w:hAnsiTheme="minorHAnsi" w:cstheme="minorBidi"/>
          <w:smallCaps w:val="0"/>
          <w:noProof/>
          <w:color w:val="auto"/>
          <w:szCs w:val="22"/>
          <w:lang w:eastAsia="hr-HR"/>
        </w:rPr>
      </w:pPr>
      <w:hyperlink w:anchor="_Toc503525408" w:history="1">
        <w:r w:rsidR="00B62746" w:rsidRPr="00C93BB2">
          <w:rPr>
            <w:rStyle w:val="Hyperlink"/>
            <w:rFonts w:ascii="Adviso OTF Std" w:hAnsi="Adviso OTF Std"/>
            <w:noProof/>
            <w:lang w:bidi="en-US"/>
          </w:rPr>
          <w:t>2.2.4</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Izobrazno – informativne aktivnosti</w:t>
        </w:r>
        <w:r w:rsidR="00B62746" w:rsidRPr="00C93BB2">
          <w:rPr>
            <w:noProof/>
            <w:webHidden/>
          </w:rPr>
          <w:tab/>
        </w:r>
        <w:r w:rsidRPr="00C93BB2">
          <w:rPr>
            <w:noProof/>
            <w:webHidden/>
          </w:rPr>
          <w:fldChar w:fldCharType="begin"/>
        </w:r>
        <w:r w:rsidR="00B62746" w:rsidRPr="00C93BB2">
          <w:rPr>
            <w:noProof/>
            <w:webHidden/>
          </w:rPr>
          <w:instrText xml:space="preserve"> PAGEREF _Toc503525408 \h </w:instrText>
        </w:r>
        <w:r w:rsidRPr="00C93BB2">
          <w:rPr>
            <w:noProof/>
            <w:webHidden/>
          </w:rPr>
        </w:r>
        <w:r w:rsidRPr="00C93BB2">
          <w:rPr>
            <w:noProof/>
            <w:webHidden/>
          </w:rPr>
          <w:fldChar w:fldCharType="separate"/>
        </w:r>
        <w:r w:rsidR="00891A8F">
          <w:rPr>
            <w:noProof/>
            <w:webHidden/>
          </w:rPr>
          <w:t>23</w:t>
        </w:r>
        <w:r w:rsidRPr="00C93BB2">
          <w:rPr>
            <w:noProof/>
            <w:webHidden/>
          </w:rPr>
          <w:fldChar w:fldCharType="end"/>
        </w:r>
      </w:hyperlink>
    </w:p>
    <w:p w:rsidR="00B62746" w:rsidRPr="00C93BB2" w:rsidRDefault="00155A1B">
      <w:pPr>
        <w:pStyle w:val="TOC3"/>
        <w:tabs>
          <w:tab w:val="left" w:pos="602"/>
          <w:tab w:val="right" w:leader="dot" w:pos="9062"/>
        </w:tabs>
        <w:rPr>
          <w:rFonts w:asciiTheme="minorHAnsi" w:eastAsiaTheme="minorEastAsia" w:hAnsiTheme="minorHAnsi" w:cstheme="minorBidi"/>
          <w:smallCaps w:val="0"/>
          <w:noProof/>
          <w:color w:val="auto"/>
          <w:szCs w:val="22"/>
          <w:lang w:eastAsia="hr-HR"/>
        </w:rPr>
      </w:pPr>
      <w:hyperlink w:anchor="_Toc503525409" w:history="1">
        <w:r w:rsidR="00B62746" w:rsidRPr="00C93BB2">
          <w:rPr>
            <w:rStyle w:val="Hyperlink"/>
            <w:rFonts w:ascii="Adviso OTF Std" w:hAnsi="Adviso OTF Std"/>
            <w:noProof/>
            <w:lang w:bidi="en-US"/>
          </w:rPr>
          <w:t>2.2.5</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Akcije prikupljanja otpada</w:t>
        </w:r>
        <w:r w:rsidR="00B62746" w:rsidRPr="00C93BB2">
          <w:rPr>
            <w:noProof/>
            <w:webHidden/>
          </w:rPr>
          <w:tab/>
        </w:r>
        <w:r w:rsidRPr="00C93BB2">
          <w:rPr>
            <w:noProof/>
            <w:webHidden/>
          </w:rPr>
          <w:fldChar w:fldCharType="begin"/>
        </w:r>
        <w:r w:rsidR="00B62746" w:rsidRPr="00C93BB2">
          <w:rPr>
            <w:noProof/>
            <w:webHidden/>
          </w:rPr>
          <w:instrText xml:space="preserve"> PAGEREF _Toc503525409 \h </w:instrText>
        </w:r>
        <w:r w:rsidRPr="00C93BB2">
          <w:rPr>
            <w:noProof/>
            <w:webHidden/>
          </w:rPr>
        </w:r>
        <w:r w:rsidRPr="00C93BB2">
          <w:rPr>
            <w:noProof/>
            <w:webHidden/>
          </w:rPr>
          <w:fldChar w:fldCharType="separate"/>
        </w:r>
        <w:r w:rsidR="00891A8F">
          <w:rPr>
            <w:noProof/>
            <w:webHidden/>
          </w:rPr>
          <w:t>25</w:t>
        </w:r>
        <w:r w:rsidRPr="00C93BB2">
          <w:rPr>
            <w:noProof/>
            <w:webHidden/>
          </w:rPr>
          <w:fldChar w:fldCharType="end"/>
        </w:r>
      </w:hyperlink>
    </w:p>
    <w:p w:rsidR="00B62746" w:rsidRPr="00C93BB2" w:rsidRDefault="00155A1B">
      <w:pPr>
        <w:pStyle w:val="TOC3"/>
        <w:tabs>
          <w:tab w:val="left" w:pos="612"/>
          <w:tab w:val="right" w:leader="dot" w:pos="9062"/>
        </w:tabs>
        <w:rPr>
          <w:rFonts w:asciiTheme="minorHAnsi" w:eastAsiaTheme="minorEastAsia" w:hAnsiTheme="minorHAnsi" w:cstheme="minorBidi"/>
          <w:smallCaps w:val="0"/>
          <w:noProof/>
          <w:color w:val="auto"/>
          <w:szCs w:val="22"/>
          <w:lang w:eastAsia="hr-HR"/>
        </w:rPr>
      </w:pPr>
      <w:hyperlink w:anchor="_Toc503525410" w:history="1">
        <w:r w:rsidR="00B62746" w:rsidRPr="00C93BB2">
          <w:rPr>
            <w:rStyle w:val="Hyperlink"/>
            <w:rFonts w:ascii="Adviso OTF Std" w:hAnsi="Adviso OTF Std"/>
            <w:noProof/>
            <w:lang w:bidi="en-US"/>
          </w:rPr>
          <w:t>2.2.6</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Analiza obveza Općine Punat</w:t>
        </w:r>
        <w:r w:rsidR="00B62746" w:rsidRPr="00C93BB2">
          <w:rPr>
            <w:noProof/>
            <w:webHidden/>
          </w:rPr>
          <w:tab/>
        </w:r>
        <w:r w:rsidRPr="00C93BB2">
          <w:rPr>
            <w:noProof/>
            <w:webHidden/>
          </w:rPr>
          <w:fldChar w:fldCharType="begin"/>
        </w:r>
        <w:r w:rsidR="00B62746" w:rsidRPr="00C93BB2">
          <w:rPr>
            <w:noProof/>
            <w:webHidden/>
          </w:rPr>
          <w:instrText xml:space="preserve"> PAGEREF _Toc503525410 \h </w:instrText>
        </w:r>
        <w:r w:rsidRPr="00C93BB2">
          <w:rPr>
            <w:noProof/>
            <w:webHidden/>
          </w:rPr>
        </w:r>
        <w:r w:rsidRPr="00C93BB2">
          <w:rPr>
            <w:noProof/>
            <w:webHidden/>
          </w:rPr>
          <w:fldChar w:fldCharType="separate"/>
        </w:r>
        <w:r w:rsidR="00891A8F">
          <w:rPr>
            <w:noProof/>
            <w:webHidden/>
          </w:rPr>
          <w:t>25</w:t>
        </w:r>
        <w:r w:rsidRPr="00C93BB2">
          <w:rPr>
            <w:noProof/>
            <w:webHidden/>
          </w:rPr>
          <w:fldChar w:fldCharType="end"/>
        </w:r>
      </w:hyperlink>
    </w:p>
    <w:p w:rsidR="00B62746" w:rsidRPr="00C93BB2" w:rsidRDefault="00155A1B">
      <w:pPr>
        <w:pStyle w:val="TOC2"/>
        <w:tabs>
          <w:tab w:val="left" w:pos="482"/>
          <w:tab w:val="right" w:leader="dot" w:pos="9062"/>
        </w:tabs>
        <w:rPr>
          <w:rFonts w:asciiTheme="minorHAnsi" w:eastAsiaTheme="minorEastAsia" w:hAnsiTheme="minorHAnsi" w:cstheme="minorBidi"/>
          <w:b w:val="0"/>
          <w:bCs w:val="0"/>
          <w:smallCaps w:val="0"/>
          <w:noProof/>
          <w:color w:val="auto"/>
          <w:szCs w:val="22"/>
          <w:lang w:eastAsia="hr-HR"/>
        </w:rPr>
      </w:pPr>
      <w:hyperlink w:anchor="_Toc503525411" w:history="1">
        <w:r w:rsidR="00B62746" w:rsidRPr="00C93BB2">
          <w:rPr>
            <w:rStyle w:val="Hyperlink"/>
            <w:rFonts w:ascii="Adviso OTF Std" w:hAnsi="Adviso OTF Std"/>
            <w:noProof/>
          </w:rPr>
          <w:t>2.3</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Ocjena postojećeg stanja gospodarenja otpadom u Općini Punat</w:t>
        </w:r>
        <w:r w:rsidR="00B62746" w:rsidRPr="00C93BB2">
          <w:rPr>
            <w:noProof/>
            <w:webHidden/>
          </w:rPr>
          <w:tab/>
        </w:r>
        <w:r w:rsidRPr="00C93BB2">
          <w:rPr>
            <w:noProof/>
            <w:webHidden/>
          </w:rPr>
          <w:fldChar w:fldCharType="begin"/>
        </w:r>
        <w:r w:rsidR="00B62746" w:rsidRPr="00C93BB2">
          <w:rPr>
            <w:noProof/>
            <w:webHidden/>
          </w:rPr>
          <w:instrText xml:space="preserve"> PAGEREF _Toc503525411 \h </w:instrText>
        </w:r>
        <w:r w:rsidRPr="00C93BB2">
          <w:rPr>
            <w:noProof/>
            <w:webHidden/>
          </w:rPr>
        </w:r>
        <w:r w:rsidRPr="00C93BB2">
          <w:rPr>
            <w:noProof/>
            <w:webHidden/>
          </w:rPr>
          <w:fldChar w:fldCharType="separate"/>
        </w:r>
        <w:r w:rsidR="00891A8F">
          <w:rPr>
            <w:noProof/>
            <w:webHidden/>
          </w:rPr>
          <w:t>32</w:t>
        </w:r>
        <w:r w:rsidRPr="00C93BB2">
          <w:rPr>
            <w:noProof/>
            <w:webHidden/>
          </w:rPr>
          <w:fldChar w:fldCharType="end"/>
        </w:r>
      </w:hyperlink>
    </w:p>
    <w:p w:rsidR="00B62746" w:rsidRPr="00C93BB2" w:rsidRDefault="00155A1B">
      <w:pPr>
        <w:pStyle w:val="TOC2"/>
        <w:tabs>
          <w:tab w:val="left" w:pos="490"/>
          <w:tab w:val="right" w:leader="dot" w:pos="9062"/>
        </w:tabs>
        <w:rPr>
          <w:rFonts w:asciiTheme="minorHAnsi" w:eastAsiaTheme="minorEastAsia" w:hAnsiTheme="minorHAnsi" w:cstheme="minorBidi"/>
          <w:b w:val="0"/>
          <w:bCs w:val="0"/>
          <w:smallCaps w:val="0"/>
          <w:noProof/>
          <w:color w:val="auto"/>
          <w:szCs w:val="22"/>
          <w:lang w:eastAsia="hr-HR"/>
        </w:rPr>
      </w:pPr>
      <w:hyperlink w:anchor="_Toc503525412" w:history="1">
        <w:r w:rsidR="00B62746" w:rsidRPr="00C93BB2">
          <w:rPr>
            <w:rStyle w:val="Hyperlink"/>
            <w:rFonts w:ascii="Adviso OTF Std" w:hAnsi="Adviso OTF Std"/>
            <w:noProof/>
          </w:rPr>
          <w:t>2.4</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Ciljevi i mjere gospodarenja otpadom Općine Punat</w:t>
        </w:r>
        <w:r w:rsidR="00B62746" w:rsidRPr="00C93BB2">
          <w:rPr>
            <w:noProof/>
            <w:webHidden/>
          </w:rPr>
          <w:tab/>
        </w:r>
        <w:r w:rsidRPr="00C93BB2">
          <w:rPr>
            <w:noProof/>
            <w:webHidden/>
          </w:rPr>
          <w:fldChar w:fldCharType="begin"/>
        </w:r>
        <w:r w:rsidR="00B62746" w:rsidRPr="00C93BB2">
          <w:rPr>
            <w:noProof/>
            <w:webHidden/>
          </w:rPr>
          <w:instrText xml:space="preserve"> PAGEREF _Toc503525412 \h </w:instrText>
        </w:r>
        <w:r w:rsidRPr="00C93BB2">
          <w:rPr>
            <w:noProof/>
            <w:webHidden/>
          </w:rPr>
        </w:r>
        <w:r w:rsidRPr="00C93BB2">
          <w:rPr>
            <w:noProof/>
            <w:webHidden/>
          </w:rPr>
          <w:fldChar w:fldCharType="separate"/>
        </w:r>
        <w:r w:rsidR="00891A8F">
          <w:rPr>
            <w:noProof/>
            <w:webHidden/>
          </w:rPr>
          <w:t>32</w:t>
        </w:r>
        <w:r w:rsidRPr="00C93BB2">
          <w:rPr>
            <w:noProof/>
            <w:webHidden/>
          </w:rPr>
          <w:fldChar w:fldCharType="end"/>
        </w:r>
      </w:hyperlink>
    </w:p>
    <w:p w:rsidR="00B62746" w:rsidRPr="00C93BB2" w:rsidRDefault="00155A1B">
      <w:pPr>
        <w:pStyle w:val="TOC1"/>
        <w:tabs>
          <w:tab w:val="left" w:pos="328"/>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13" w:history="1">
        <w:r w:rsidR="00B62746" w:rsidRPr="00C93BB2">
          <w:rPr>
            <w:rStyle w:val="Hyperlink"/>
            <w:rFonts w:ascii="Adviso OTF Std" w:hAnsi="Adviso OTF Std"/>
            <w:noProof/>
            <w:lang w:bidi="en-US"/>
          </w:rPr>
          <w:t>3</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PODACI O VRSTAMA I KOLIČINAMA PROIZVEDENOG OTPADA, ODVOJENO SAKUPLJENOG OTPADA, ODLAGANJU KOMUNALNOG I BIORAZGRADIVOG OTPADA TE OSTVARIVANJU CILJEVA</w:t>
        </w:r>
        <w:r w:rsidR="00B62746" w:rsidRPr="00C93BB2">
          <w:rPr>
            <w:noProof/>
            <w:webHidden/>
          </w:rPr>
          <w:tab/>
        </w:r>
        <w:r w:rsidRPr="00C93BB2">
          <w:rPr>
            <w:noProof/>
            <w:webHidden/>
          </w:rPr>
          <w:fldChar w:fldCharType="begin"/>
        </w:r>
        <w:r w:rsidR="00B62746" w:rsidRPr="00C93BB2">
          <w:rPr>
            <w:noProof/>
            <w:webHidden/>
          </w:rPr>
          <w:instrText xml:space="preserve"> PAGEREF _Toc503525413 \h </w:instrText>
        </w:r>
        <w:r w:rsidRPr="00C93BB2">
          <w:rPr>
            <w:noProof/>
            <w:webHidden/>
          </w:rPr>
        </w:r>
        <w:r w:rsidRPr="00C93BB2">
          <w:rPr>
            <w:noProof/>
            <w:webHidden/>
          </w:rPr>
          <w:fldChar w:fldCharType="separate"/>
        </w:r>
        <w:r w:rsidR="00891A8F">
          <w:rPr>
            <w:noProof/>
            <w:webHidden/>
          </w:rPr>
          <w:t>35</w:t>
        </w:r>
        <w:r w:rsidRPr="00C93BB2">
          <w:rPr>
            <w:noProof/>
            <w:webHidden/>
          </w:rPr>
          <w:fldChar w:fldCharType="end"/>
        </w:r>
      </w:hyperlink>
    </w:p>
    <w:p w:rsidR="00B62746" w:rsidRPr="00C93BB2" w:rsidRDefault="00155A1B">
      <w:pPr>
        <w:pStyle w:val="TOC2"/>
        <w:tabs>
          <w:tab w:val="left" w:pos="474"/>
          <w:tab w:val="right" w:leader="dot" w:pos="9062"/>
        </w:tabs>
        <w:rPr>
          <w:rFonts w:asciiTheme="minorHAnsi" w:eastAsiaTheme="minorEastAsia" w:hAnsiTheme="minorHAnsi" w:cstheme="minorBidi"/>
          <w:b w:val="0"/>
          <w:bCs w:val="0"/>
          <w:smallCaps w:val="0"/>
          <w:noProof/>
          <w:color w:val="auto"/>
          <w:szCs w:val="22"/>
          <w:lang w:eastAsia="hr-HR"/>
        </w:rPr>
      </w:pPr>
      <w:hyperlink w:anchor="_Toc503525414" w:history="1">
        <w:r w:rsidR="00B62746" w:rsidRPr="00C93BB2">
          <w:rPr>
            <w:rStyle w:val="Hyperlink"/>
            <w:rFonts w:ascii="Adviso OTF Std" w:hAnsi="Adviso OTF Std"/>
            <w:noProof/>
            <w:lang w:bidi="en-US"/>
          </w:rPr>
          <w:t>3.1</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Vrste i količine proizvedenog otpada i odvojeno sakupljenog otpada</w:t>
        </w:r>
        <w:r w:rsidR="00B62746" w:rsidRPr="00C93BB2">
          <w:rPr>
            <w:noProof/>
            <w:webHidden/>
          </w:rPr>
          <w:tab/>
        </w:r>
        <w:r w:rsidRPr="00C93BB2">
          <w:rPr>
            <w:noProof/>
            <w:webHidden/>
          </w:rPr>
          <w:fldChar w:fldCharType="begin"/>
        </w:r>
        <w:r w:rsidR="00B62746" w:rsidRPr="00C93BB2">
          <w:rPr>
            <w:noProof/>
            <w:webHidden/>
          </w:rPr>
          <w:instrText xml:space="preserve"> PAGEREF _Toc503525414 \h </w:instrText>
        </w:r>
        <w:r w:rsidRPr="00C93BB2">
          <w:rPr>
            <w:noProof/>
            <w:webHidden/>
          </w:rPr>
        </w:r>
        <w:r w:rsidRPr="00C93BB2">
          <w:rPr>
            <w:noProof/>
            <w:webHidden/>
          </w:rPr>
          <w:fldChar w:fldCharType="separate"/>
        </w:r>
        <w:r w:rsidR="00891A8F">
          <w:rPr>
            <w:noProof/>
            <w:webHidden/>
          </w:rPr>
          <w:t>35</w:t>
        </w:r>
        <w:r w:rsidRPr="00C93BB2">
          <w:rPr>
            <w:noProof/>
            <w:webHidden/>
          </w:rPr>
          <w:fldChar w:fldCharType="end"/>
        </w:r>
      </w:hyperlink>
    </w:p>
    <w:p w:rsidR="00B62746" w:rsidRPr="00C93BB2" w:rsidRDefault="00155A1B">
      <w:pPr>
        <w:pStyle w:val="TOC3"/>
        <w:tabs>
          <w:tab w:val="left" w:pos="588"/>
          <w:tab w:val="right" w:leader="dot" w:pos="9062"/>
        </w:tabs>
        <w:rPr>
          <w:rFonts w:asciiTheme="minorHAnsi" w:eastAsiaTheme="minorEastAsia" w:hAnsiTheme="minorHAnsi" w:cstheme="minorBidi"/>
          <w:smallCaps w:val="0"/>
          <w:noProof/>
          <w:color w:val="auto"/>
          <w:szCs w:val="22"/>
          <w:lang w:eastAsia="hr-HR"/>
        </w:rPr>
      </w:pPr>
      <w:hyperlink w:anchor="_Toc503525415" w:history="1">
        <w:r w:rsidR="00B62746" w:rsidRPr="00C93BB2">
          <w:rPr>
            <w:rStyle w:val="Hyperlink"/>
            <w:rFonts w:ascii="Adviso OTF Std" w:hAnsi="Adviso OTF Std"/>
            <w:noProof/>
            <w:lang w:bidi="en-US"/>
          </w:rPr>
          <w:t>3.1.1</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Komunalni i biorazgradivi otpad</w:t>
        </w:r>
        <w:r w:rsidR="00B62746" w:rsidRPr="00C93BB2">
          <w:rPr>
            <w:noProof/>
            <w:webHidden/>
          </w:rPr>
          <w:tab/>
        </w:r>
        <w:r w:rsidRPr="00C93BB2">
          <w:rPr>
            <w:noProof/>
            <w:webHidden/>
          </w:rPr>
          <w:fldChar w:fldCharType="begin"/>
        </w:r>
        <w:r w:rsidR="00B62746" w:rsidRPr="00C93BB2">
          <w:rPr>
            <w:noProof/>
            <w:webHidden/>
          </w:rPr>
          <w:instrText xml:space="preserve"> PAGEREF _Toc503525415 \h </w:instrText>
        </w:r>
        <w:r w:rsidRPr="00C93BB2">
          <w:rPr>
            <w:noProof/>
            <w:webHidden/>
          </w:rPr>
        </w:r>
        <w:r w:rsidRPr="00C93BB2">
          <w:rPr>
            <w:noProof/>
            <w:webHidden/>
          </w:rPr>
          <w:fldChar w:fldCharType="separate"/>
        </w:r>
        <w:r w:rsidR="00891A8F">
          <w:rPr>
            <w:noProof/>
            <w:webHidden/>
          </w:rPr>
          <w:t>37</w:t>
        </w:r>
        <w:r w:rsidRPr="00C93BB2">
          <w:rPr>
            <w:noProof/>
            <w:webHidden/>
          </w:rPr>
          <w:fldChar w:fldCharType="end"/>
        </w:r>
      </w:hyperlink>
    </w:p>
    <w:p w:rsidR="00B62746" w:rsidRPr="00C93BB2" w:rsidRDefault="00155A1B">
      <w:pPr>
        <w:pStyle w:val="TOC3"/>
        <w:tabs>
          <w:tab w:val="left" w:pos="595"/>
          <w:tab w:val="right" w:leader="dot" w:pos="9062"/>
        </w:tabs>
        <w:rPr>
          <w:rFonts w:asciiTheme="minorHAnsi" w:eastAsiaTheme="minorEastAsia" w:hAnsiTheme="minorHAnsi" w:cstheme="minorBidi"/>
          <w:smallCaps w:val="0"/>
          <w:noProof/>
          <w:color w:val="auto"/>
          <w:szCs w:val="22"/>
          <w:lang w:eastAsia="hr-HR"/>
        </w:rPr>
      </w:pPr>
      <w:hyperlink w:anchor="_Toc503525416" w:history="1">
        <w:r w:rsidR="00B62746" w:rsidRPr="00C93BB2">
          <w:rPr>
            <w:rStyle w:val="Hyperlink"/>
            <w:rFonts w:ascii="Adviso OTF Std" w:hAnsi="Adviso OTF Std"/>
            <w:noProof/>
            <w:lang w:bidi="en-US"/>
          </w:rPr>
          <w:t>3.1.2</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Posebne kategorije otpada</w:t>
        </w:r>
        <w:r w:rsidR="00B62746" w:rsidRPr="00C93BB2">
          <w:rPr>
            <w:noProof/>
            <w:webHidden/>
          </w:rPr>
          <w:tab/>
        </w:r>
        <w:r w:rsidRPr="00C93BB2">
          <w:rPr>
            <w:noProof/>
            <w:webHidden/>
          </w:rPr>
          <w:fldChar w:fldCharType="begin"/>
        </w:r>
        <w:r w:rsidR="00B62746" w:rsidRPr="00C93BB2">
          <w:rPr>
            <w:noProof/>
            <w:webHidden/>
          </w:rPr>
          <w:instrText xml:space="preserve"> PAGEREF _Toc503525416 \h </w:instrText>
        </w:r>
        <w:r w:rsidRPr="00C93BB2">
          <w:rPr>
            <w:noProof/>
            <w:webHidden/>
          </w:rPr>
        </w:r>
        <w:r w:rsidRPr="00C93BB2">
          <w:rPr>
            <w:noProof/>
            <w:webHidden/>
          </w:rPr>
          <w:fldChar w:fldCharType="separate"/>
        </w:r>
        <w:r w:rsidR="00891A8F">
          <w:rPr>
            <w:noProof/>
            <w:webHidden/>
          </w:rPr>
          <w:t>41</w:t>
        </w:r>
        <w:r w:rsidRPr="00C93BB2">
          <w:rPr>
            <w:noProof/>
            <w:webHidden/>
          </w:rPr>
          <w:fldChar w:fldCharType="end"/>
        </w:r>
      </w:hyperlink>
    </w:p>
    <w:p w:rsidR="00B62746" w:rsidRPr="00C93BB2" w:rsidRDefault="00155A1B">
      <w:pPr>
        <w:pStyle w:val="TOC2"/>
        <w:tabs>
          <w:tab w:val="left" w:pos="482"/>
          <w:tab w:val="right" w:leader="dot" w:pos="9062"/>
        </w:tabs>
        <w:rPr>
          <w:rFonts w:asciiTheme="minorHAnsi" w:eastAsiaTheme="minorEastAsia" w:hAnsiTheme="minorHAnsi" w:cstheme="minorBidi"/>
          <w:b w:val="0"/>
          <w:bCs w:val="0"/>
          <w:smallCaps w:val="0"/>
          <w:noProof/>
          <w:color w:val="auto"/>
          <w:szCs w:val="22"/>
          <w:lang w:eastAsia="hr-HR"/>
        </w:rPr>
      </w:pPr>
      <w:hyperlink w:anchor="_Toc503525417" w:history="1">
        <w:r w:rsidR="00B62746" w:rsidRPr="00C93BB2">
          <w:rPr>
            <w:rStyle w:val="Hyperlink"/>
            <w:rFonts w:ascii="Adviso OTF Std" w:hAnsi="Adviso OTF Std"/>
            <w:noProof/>
          </w:rPr>
          <w:t>3.2</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Odlaganje i zbrinjavanje otpada</w:t>
        </w:r>
        <w:r w:rsidR="00B62746" w:rsidRPr="00C93BB2">
          <w:rPr>
            <w:noProof/>
            <w:webHidden/>
          </w:rPr>
          <w:tab/>
        </w:r>
        <w:r w:rsidRPr="00C93BB2">
          <w:rPr>
            <w:noProof/>
            <w:webHidden/>
          </w:rPr>
          <w:fldChar w:fldCharType="begin"/>
        </w:r>
        <w:r w:rsidR="00B62746" w:rsidRPr="00C93BB2">
          <w:rPr>
            <w:noProof/>
            <w:webHidden/>
          </w:rPr>
          <w:instrText xml:space="preserve"> PAGEREF _Toc503525417 \h </w:instrText>
        </w:r>
        <w:r w:rsidRPr="00C93BB2">
          <w:rPr>
            <w:noProof/>
            <w:webHidden/>
          </w:rPr>
        </w:r>
        <w:r w:rsidRPr="00C93BB2">
          <w:rPr>
            <w:noProof/>
            <w:webHidden/>
          </w:rPr>
          <w:fldChar w:fldCharType="separate"/>
        </w:r>
        <w:r w:rsidR="00891A8F">
          <w:rPr>
            <w:noProof/>
            <w:webHidden/>
          </w:rPr>
          <w:t>41</w:t>
        </w:r>
        <w:r w:rsidRPr="00C93BB2">
          <w:rPr>
            <w:noProof/>
            <w:webHidden/>
          </w:rPr>
          <w:fldChar w:fldCharType="end"/>
        </w:r>
      </w:hyperlink>
    </w:p>
    <w:p w:rsidR="00B62746" w:rsidRPr="00C93BB2" w:rsidRDefault="00155A1B">
      <w:pPr>
        <w:pStyle w:val="TOC2"/>
        <w:tabs>
          <w:tab w:val="left" w:pos="482"/>
          <w:tab w:val="right" w:leader="dot" w:pos="9062"/>
        </w:tabs>
        <w:rPr>
          <w:rFonts w:asciiTheme="minorHAnsi" w:eastAsiaTheme="minorEastAsia" w:hAnsiTheme="minorHAnsi" w:cstheme="minorBidi"/>
          <w:b w:val="0"/>
          <w:bCs w:val="0"/>
          <w:smallCaps w:val="0"/>
          <w:noProof/>
          <w:color w:val="auto"/>
          <w:szCs w:val="22"/>
          <w:lang w:eastAsia="hr-HR"/>
        </w:rPr>
      </w:pPr>
      <w:hyperlink w:anchor="_Toc503525418" w:history="1">
        <w:r w:rsidR="00B62746" w:rsidRPr="00C93BB2">
          <w:rPr>
            <w:rStyle w:val="Hyperlink"/>
            <w:rFonts w:ascii="Adviso OTF Std" w:hAnsi="Adviso OTF Std"/>
            <w:noProof/>
          </w:rPr>
          <w:t>3.3</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Ostvarivanje ciljeva</w:t>
        </w:r>
        <w:r w:rsidR="00B62746" w:rsidRPr="00C93BB2">
          <w:rPr>
            <w:noProof/>
            <w:webHidden/>
          </w:rPr>
          <w:tab/>
        </w:r>
        <w:r w:rsidRPr="00C93BB2">
          <w:rPr>
            <w:noProof/>
            <w:webHidden/>
          </w:rPr>
          <w:fldChar w:fldCharType="begin"/>
        </w:r>
        <w:r w:rsidR="00B62746" w:rsidRPr="00C93BB2">
          <w:rPr>
            <w:noProof/>
            <w:webHidden/>
          </w:rPr>
          <w:instrText xml:space="preserve"> PAGEREF _Toc503525418 \h </w:instrText>
        </w:r>
        <w:r w:rsidRPr="00C93BB2">
          <w:rPr>
            <w:noProof/>
            <w:webHidden/>
          </w:rPr>
        </w:r>
        <w:r w:rsidRPr="00C93BB2">
          <w:rPr>
            <w:noProof/>
            <w:webHidden/>
          </w:rPr>
          <w:fldChar w:fldCharType="separate"/>
        </w:r>
        <w:r w:rsidR="00891A8F">
          <w:rPr>
            <w:noProof/>
            <w:webHidden/>
          </w:rPr>
          <w:t>43</w:t>
        </w:r>
        <w:r w:rsidRPr="00C93BB2">
          <w:rPr>
            <w:noProof/>
            <w:webHidden/>
          </w:rPr>
          <w:fldChar w:fldCharType="end"/>
        </w:r>
      </w:hyperlink>
    </w:p>
    <w:p w:rsidR="00B62746" w:rsidRPr="00C93BB2" w:rsidRDefault="00155A1B">
      <w:pPr>
        <w:pStyle w:val="TOC3"/>
        <w:tabs>
          <w:tab w:val="left" w:pos="595"/>
          <w:tab w:val="right" w:leader="dot" w:pos="9062"/>
        </w:tabs>
        <w:rPr>
          <w:rFonts w:asciiTheme="minorHAnsi" w:eastAsiaTheme="minorEastAsia" w:hAnsiTheme="minorHAnsi" w:cstheme="minorBidi"/>
          <w:smallCaps w:val="0"/>
          <w:noProof/>
          <w:color w:val="auto"/>
          <w:szCs w:val="22"/>
          <w:lang w:eastAsia="hr-HR"/>
        </w:rPr>
      </w:pPr>
      <w:hyperlink w:anchor="_Toc503525419" w:history="1">
        <w:r w:rsidR="00B62746" w:rsidRPr="00C93BB2">
          <w:rPr>
            <w:rStyle w:val="Hyperlink"/>
            <w:rFonts w:ascii="Adviso OTF Std" w:hAnsi="Adviso OTF Std"/>
            <w:noProof/>
            <w:lang w:bidi="en-US"/>
          </w:rPr>
          <w:t>3.3.1</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Unaprijediti sustav gospodarenja komunalnim otpadom (C.1)</w:t>
        </w:r>
        <w:r w:rsidR="00B62746" w:rsidRPr="00C93BB2">
          <w:rPr>
            <w:noProof/>
            <w:webHidden/>
          </w:rPr>
          <w:tab/>
        </w:r>
        <w:r w:rsidRPr="00C93BB2">
          <w:rPr>
            <w:noProof/>
            <w:webHidden/>
          </w:rPr>
          <w:fldChar w:fldCharType="begin"/>
        </w:r>
        <w:r w:rsidR="00B62746" w:rsidRPr="00C93BB2">
          <w:rPr>
            <w:noProof/>
            <w:webHidden/>
          </w:rPr>
          <w:instrText xml:space="preserve"> PAGEREF _Toc503525419 \h </w:instrText>
        </w:r>
        <w:r w:rsidRPr="00C93BB2">
          <w:rPr>
            <w:noProof/>
            <w:webHidden/>
          </w:rPr>
        </w:r>
        <w:r w:rsidRPr="00C93BB2">
          <w:rPr>
            <w:noProof/>
            <w:webHidden/>
          </w:rPr>
          <w:fldChar w:fldCharType="separate"/>
        </w:r>
        <w:r w:rsidR="00891A8F">
          <w:rPr>
            <w:noProof/>
            <w:webHidden/>
          </w:rPr>
          <w:t>43</w:t>
        </w:r>
        <w:r w:rsidRPr="00C93BB2">
          <w:rPr>
            <w:noProof/>
            <w:webHidden/>
          </w:rPr>
          <w:fldChar w:fldCharType="end"/>
        </w:r>
      </w:hyperlink>
    </w:p>
    <w:p w:rsidR="00B62746" w:rsidRPr="00C93BB2" w:rsidRDefault="00155A1B">
      <w:pPr>
        <w:pStyle w:val="TOC3"/>
        <w:tabs>
          <w:tab w:val="left" w:pos="602"/>
          <w:tab w:val="right" w:leader="dot" w:pos="9062"/>
        </w:tabs>
        <w:rPr>
          <w:rFonts w:asciiTheme="minorHAnsi" w:eastAsiaTheme="minorEastAsia" w:hAnsiTheme="minorHAnsi" w:cstheme="minorBidi"/>
          <w:smallCaps w:val="0"/>
          <w:noProof/>
          <w:color w:val="auto"/>
          <w:szCs w:val="22"/>
          <w:lang w:eastAsia="hr-HR"/>
        </w:rPr>
      </w:pPr>
      <w:hyperlink w:anchor="_Toc503525420" w:history="1">
        <w:r w:rsidR="00B62746" w:rsidRPr="00C93BB2">
          <w:rPr>
            <w:rStyle w:val="Hyperlink"/>
            <w:rFonts w:ascii="Adviso OTF Std" w:eastAsiaTheme="minorHAnsi" w:hAnsi="Adviso OTF Std"/>
            <w:noProof/>
            <w:lang w:bidi="en-US"/>
          </w:rPr>
          <w:t>3.3.2</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eastAsiaTheme="minorHAnsi" w:hAnsi="Adviso OTF Std"/>
            <w:noProof/>
            <w:lang w:bidi="en-US"/>
          </w:rPr>
          <w:t>Unaprijediti sustav gospodarenja posebnim kategorijama otpada (C.2)</w:t>
        </w:r>
        <w:r w:rsidR="00B62746" w:rsidRPr="00C93BB2">
          <w:rPr>
            <w:noProof/>
            <w:webHidden/>
          </w:rPr>
          <w:tab/>
        </w:r>
        <w:r w:rsidRPr="00C93BB2">
          <w:rPr>
            <w:noProof/>
            <w:webHidden/>
          </w:rPr>
          <w:fldChar w:fldCharType="begin"/>
        </w:r>
        <w:r w:rsidR="00B62746" w:rsidRPr="00C93BB2">
          <w:rPr>
            <w:noProof/>
            <w:webHidden/>
          </w:rPr>
          <w:instrText xml:space="preserve"> PAGEREF _Toc503525420 \h </w:instrText>
        </w:r>
        <w:r w:rsidRPr="00C93BB2">
          <w:rPr>
            <w:noProof/>
            <w:webHidden/>
          </w:rPr>
        </w:r>
        <w:r w:rsidRPr="00C93BB2">
          <w:rPr>
            <w:noProof/>
            <w:webHidden/>
          </w:rPr>
          <w:fldChar w:fldCharType="separate"/>
        </w:r>
        <w:r w:rsidR="00891A8F">
          <w:rPr>
            <w:noProof/>
            <w:webHidden/>
          </w:rPr>
          <w:t>47</w:t>
        </w:r>
        <w:r w:rsidRPr="00C93BB2">
          <w:rPr>
            <w:noProof/>
            <w:webHidden/>
          </w:rPr>
          <w:fldChar w:fldCharType="end"/>
        </w:r>
      </w:hyperlink>
    </w:p>
    <w:p w:rsidR="00B62746" w:rsidRPr="00C93BB2" w:rsidRDefault="00155A1B">
      <w:pPr>
        <w:pStyle w:val="TOC3"/>
        <w:tabs>
          <w:tab w:val="left" w:pos="602"/>
          <w:tab w:val="right" w:leader="dot" w:pos="9062"/>
        </w:tabs>
        <w:rPr>
          <w:rFonts w:asciiTheme="minorHAnsi" w:eastAsiaTheme="minorEastAsia" w:hAnsiTheme="minorHAnsi" w:cstheme="minorBidi"/>
          <w:smallCaps w:val="0"/>
          <w:noProof/>
          <w:color w:val="auto"/>
          <w:szCs w:val="22"/>
          <w:lang w:eastAsia="hr-HR"/>
        </w:rPr>
      </w:pPr>
      <w:hyperlink w:anchor="_Toc503525421" w:history="1">
        <w:r w:rsidR="00B62746" w:rsidRPr="00C93BB2">
          <w:rPr>
            <w:rStyle w:val="Hyperlink"/>
            <w:rFonts w:ascii="Adviso OTF Std" w:hAnsi="Adviso OTF Std"/>
            <w:noProof/>
            <w:lang w:bidi="en-US"/>
          </w:rPr>
          <w:t>3.3.3</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Sanirati lokacije onečišćene otpadom (C.4)</w:t>
        </w:r>
        <w:r w:rsidR="00B62746" w:rsidRPr="00C93BB2">
          <w:rPr>
            <w:noProof/>
            <w:webHidden/>
          </w:rPr>
          <w:tab/>
        </w:r>
        <w:r w:rsidRPr="00C93BB2">
          <w:rPr>
            <w:noProof/>
            <w:webHidden/>
          </w:rPr>
          <w:fldChar w:fldCharType="begin"/>
        </w:r>
        <w:r w:rsidR="00B62746" w:rsidRPr="00C93BB2">
          <w:rPr>
            <w:noProof/>
            <w:webHidden/>
          </w:rPr>
          <w:instrText xml:space="preserve"> PAGEREF _Toc503525421 \h </w:instrText>
        </w:r>
        <w:r w:rsidRPr="00C93BB2">
          <w:rPr>
            <w:noProof/>
            <w:webHidden/>
          </w:rPr>
        </w:r>
        <w:r w:rsidRPr="00C93BB2">
          <w:rPr>
            <w:noProof/>
            <w:webHidden/>
          </w:rPr>
          <w:fldChar w:fldCharType="separate"/>
        </w:r>
        <w:r w:rsidR="00891A8F">
          <w:rPr>
            <w:noProof/>
            <w:webHidden/>
          </w:rPr>
          <w:t>48</w:t>
        </w:r>
        <w:r w:rsidRPr="00C93BB2">
          <w:rPr>
            <w:noProof/>
            <w:webHidden/>
          </w:rPr>
          <w:fldChar w:fldCharType="end"/>
        </w:r>
      </w:hyperlink>
    </w:p>
    <w:p w:rsidR="00B62746" w:rsidRPr="00C93BB2" w:rsidRDefault="00155A1B">
      <w:pPr>
        <w:pStyle w:val="TOC3"/>
        <w:tabs>
          <w:tab w:val="left" w:pos="611"/>
          <w:tab w:val="right" w:leader="dot" w:pos="9062"/>
        </w:tabs>
        <w:rPr>
          <w:rFonts w:asciiTheme="minorHAnsi" w:eastAsiaTheme="minorEastAsia" w:hAnsiTheme="minorHAnsi" w:cstheme="minorBidi"/>
          <w:smallCaps w:val="0"/>
          <w:noProof/>
          <w:color w:val="auto"/>
          <w:szCs w:val="22"/>
          <w:lang w:eastAsia="hr-HR"/>
        </w:rPr>
      </w:pPr>
      <w:hyperlink w:anchor="_Toc503525422" w:history="1">
        <w:r w:rsidR="00B62746" w:rsidRPr="00C93BB2">
          <w:rPr>
            <w:rStyle w:val="Hyperlink"/>
            <w:rFonts w:ascii="Adviso OTF Std" w:hAnsi="Adviso OTF Std"/>
            <w:noProof/>
            <w:lang w:bidi="en-US"/>
          </w:rPr>
          <w:t>3.3.4</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Kontinuirano provoditi izobrazno – informativne aktivnosti (C.5)</w:t>
        </w:r>
        <w:r w:rsidR="00B62746" w:rsidRPr="00C93BB2">
          <w:rPr>
            <w:noProof/>
            <w:webHidden/>
          </w:rPr>
          <w:tab/>
        </w:r>
        <w:r w:rsidRPr="00C93BB2">
          <w:rPr>
            <w:noProof/>
            <w:webHidden/>
          </w:rPr>
          <w:fldChar w:fldCharType="begin"/>
        </w:r>
        <w:r w:rsidR="00B62746" w:rsidRPr="00C93BB2">
          <w:rPr>
            <w:noProof/>
            <w:webHidden/>
          </w:rPr>
          <w:instrText xml:space="preserve"> PAGEREF _Toc503525422 \h </w:instrText>
        </w:r>
        <w:r w:rsidRPr="00C93BB2">
          <w:rPr>
            <w:noProof/>
            <w:webHidden/>
          </w:rPr>
        </w:r>
        <w:r w:rsidRPr="00C93BB2">
          <w:rPr>
            <w:noProof/>
            <w:webHidden/>
          </w:rPr>
          <w:fldChar w:fldCharType="separate"/>
        </w:r>
        <w:r w:rsidR="00891A8F">
          <w:rPr>
            <w:noProof/>
            <w:webHidden/>
          </w:rPr>
          <w:t>49</w:t>
        </w:r>
        <w:r w:rsidRPr="00C93BB2">
          <w:rPr>
            <w:noProof/>
            <w:webHidden/>
          </w:rPr>
          <w:fldChar w:fldCharType="end"/>
        </w:r>
      </w:hyperlink>
    </w:p>
    <w:p w:rsidR="00B62746" w:rsidRPr="00C93BB2" w:rsidRDefault="00155A1B">
      <w:pPr>
        <w:pStyle w:val="TOC3"/>
        <w:tabs>
          <w:tab w:val="left" w:pos="602"/>
          <w:tab w:val="right" w:leader="dot" w:pos="9062"/>
        </w:tabs>
        <w:rPr>
          <w:rFonts w:asciiTheme="minorHAnsi" w:eastAsiaTheme="minorEastAsia" w:hAnsiTheme="minorHAnsi" w:cstheme="minorBidi"/>
          <w:smallCaps w:val="0"/>
          <w:noProof/>
          <w:color w:val="auto"/>
          <w:szCs w:val="22"/>
          <w:lang w:eastAsia="hr-HR"/>
        </w:rPr>
      </w:pPr>
      <w:hyperlink w:anchor="_Toc503525423" w:history="1">
        <w:r w:rsidR="00B62746" w:rsidRPr="00C93BB2">
          <w:rPr>
            <w:rStyle w:val="Hyperlink"/>
            <w:rFonts w:ascii="Adviso OTF Std" w:hAnsi="Adviso OTF Std"/>
            <w:noProof/>
            <w:lang w:bidi="en-US"/>
          </w:rPr>
          <w:t>3.3.5</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Unaprijediti nadzor nad gospodarenjem otpadom (C.7)</w:t>
        </w:r>
        <w:r w:rsidR="00B62746" w:rsidRPr="00C93BB2">
          <w:rPr>
            <w:noProof/>
            <w:webHidden/>
          </w:rPr>
          <w:tab/>
        </w:r>
        <w:r w:rsidRPr="00C93BB2">
          <w:rPr>
            <w:noProof/>
            <w:webHidden/>
          </w:rPr>
          <w:fldChar w:fldCharType="begin"/>
        </w:r>
        <w:r w:rsidR="00B62746" w:rsidRPr="00C93BB2">
          <w:rPr>
            <w:noProof/>
            <w:webHidden/>
          </w:rPr>
          <w:instrText xml:space="preserve"> PAGEREF _Toc503525423 \h </w:instrText>
        </w:r>
        <w:r w:rsidRPr="00C93BB2">
          <w:rPr>
            <w:noProof/>
            <w:webHidden/>
          </w:rPr>
        </w:r>
        <w:r w:rsidRPr="00C93BB2">
          <w:rPr>
            <w:noProof/>
            <w:webHidden/>
          </w:rPr>
          <w:fldChar w:fldCharType="separate"/>
        </w:r>
        <w:r w:rsidR="00891A8F">
          <w:rPr>
            <w:noProof/>
            <w:webHidden/>
          </w:rPr>
          <w:t>49</w:t>
        </w:r>
        <w:r w:rsidRPr="00C93BB2">
          <w:rPr>
            <w:noProof/>
            <w:webHidden/>
          </w:rPr>
          <w:fldChar w:fldCharType="end"/>
        </w:r>
      </w:hyperlink>
    </w:p>
    <w:p w:rsidR="00B62746" w:rsidRPr="00C93BB2" w:rsidRDefault="00155A1B">
      <w:pPr>
        <w:pStyle w:val="TOC1"/>
        <w:tabs>
          <w:tab w:val="left" w:pos="336"/>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24" w:history="1">
        <w:r w:rsidR="00B62746" w:rsidRPr="00C93BB2">
          <w:rPr>
            <w:rStyle w:val="Hyperlink"/>
            <w:rFonts w:ascii="Adviso OTF Std" w:hAnsi="Adviso OTF Std"/>
            <w:noProof/>
          </w:rPr>
          <w:t>4</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PODACI O POSTOJEĆIM I PLANIRANIM GRAĐEVINAMA I UREĐAJIMA ZA GOSPODARENJE OTPADOM TE STATUSU SANACIJE NEUSKLAĐENIH ODLAGALIŠTA I LOKACIJA ONEČIŠĆENIH OTPADOM</w:t>
        </w:r>
        <w:r w:rsidR="00B62746" w:rsidRPr="00C93BB2">
          <w:rPr>
            <w:noProof/>
            <w:webHidden/>
          </w:rPr>
          <w:tab/>
        </w:r>
        <w:r w:rsidRPr="00C93BB2">
          <w:rPr>
            <w:noProof/>
            <w:webHidden/>
          </w:rPr>
          <w:fldChar w:fldCharType="begin"/>
        </w:r>
        <w:r w:rsidR="00B62746" w:rsidRPr="00C93BB2">
          <w:rPr>
            <w:noProof/>
            <w:webHidden/>
          </w:rPr>
          <w:instrText xml:space="preserve"> PAGEREF _Toc503525424 \h </w:instrText>
        </w:r>
        <w:r w:rsidRPr="00C93BB2">
          <w:rPr>
            <w:noProof/>
            <w:webHidden/>
          </w:rPr>
        </w:r>
        <w:r w:rsidRPr="00C93BB2">
          <w:rPr>
            <w:noProof/>
            <w:webHidden/>
          </w:rPr>
          <w:fldChar w:fldCharType="separate"/>
        </w:r>
        <w:r w:rsidR="00891A8F">
          <w:rPr>
            <w:noProof/>
            <w:webHidden/>
          </w:rPr>
          <w:t>50</w:t>
        </w:r>
        <w:r w:rsidRPr="00C93BB2">
          <w:rPr>
            <w:noProof/>
            <w:webHidden/>
          </w:rPr>
          <w:fldChar w:fldCharType="end"/>
        </w:r>
      </w:hyperlink>
    </w:p>
    <w:p w:rsidR="00B62746" w:rsidRPr="00C93BB2" w:rsidRDefault="00155A1B">
      <w:pPr>
        <w:pStyle w:val="TOC2"/>
        <w:tabs>
          <w:tab w:val="left" w:pos="483"/>
          <w:tab w:val="right" w:leader="dot" w:pos="9062"/>
        </w:tabs>
        <w:rPr>
          <w:rFonts w:asciiTheme="minorHAnsi" w:eastAsiaTheme="minorEastAsia" w:hAnsiTheme="minorHAnsi" w:cstheme="minorBidi"/>
          <w:b w:val="0"/>
          <w:bCs w:val="0"/>
          <w:smallCaps w:val="0"/>
          <w:noProof/>
          <w:color w:val="auto"/>
          <w:szCs w:val="22"/>
          <w:lang w:eastAsia="hr-HR"/>
        </w:rPr>
      </w:pPr>
      <w:hyperlink w:anchor="_Toc503525425" w:history="1">
        <w:r w:rsidR="00B62746" w:rsidRPr="00C93BB2">
          <w:rPr>
            <w:rStyle w:val="Hyperlink"/>
            <w:rFonts w:ascii="Adviso OTF Std" w:hAnsi="Adviso OTF Std"/>
            <w:noProof/>
            <w:lang w:bidi="en-US"/>
          </w:rPr>
          <w:t>4.1</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Podaci o postojećim građevinama i uređajima za gospodarenje otpadom</w:t>
        </w:r>
        <w:r w:rsidR="00B62746" w:rsidRPr="00C93BB2">
          <w:rPr>
            <w:noProof/>
            <w:webHidden/>
          </w:rPr>
          <w:tab/>
        </w:r>
        <w:r w:rsidRPr="00C93BB2">
          <w:rPr>
            <w:noProof/>
            <w:webHidden/>
          </w:rPr>
          <w:fldChar w:fldCharType="begin"/>
        </w:r>
        <w:r w:rsidR="00B62746" w:rsidRPr="00C93BB2">
          <w:rPr>
            <w:noProof/>
            <w:webHidden/>
          </w:rPr>
          <w:instrText xml:space="preserve"> PAGEREF _Toc503525425 \h </w:instrText>
        </w:r>
        <w:r w:rsidRPr="00C93BB2">
          <w:rPr>
            <w:noProof/>
            <w:webHidden/>
          </w:rPr>
        </w:r>
        <w:r w:rsidRPr="00C93BB2">
          <w:rPr>
            <w:noProof/>
            <w:webHidden/>
          </w:rPr>
          <w:fldChar w:fldCharType="separate"/>
        </w:r>
        <w:r w:rsidR="00891A8F">
          <w:rPr>
            <w:noProof/>
            <w:webHidden/>
          </w:rPr>
          <w:t>50</w:t>
        </w:r>
        <w:r w:rsidRPr="00C93BB2">
          <w:rPr>
            <w:noProof/>
            <w:webHidden/>
          </w:rPr>
          <w:fldChar w:fldCharType="end"/>
        </w:r>
      </w:hyperlink>
    </w:p>
    <w:p w:rsidR="00B62746" w:rsidRPr="00C93BB2" w:rsidRDefault="00155A1B">
      <w:pPr>
        <w:pStyle w:val="TOC3"/>
        <w:tabs>
          <w:tab w:val="left" w:pos="597"/>
          <w:tab w:val="right" w:leader="dot" w:pos="9062"/>
        </w:tabs>
        <w:rPr>
          <w:rFonts w:asciiTheme="minorHAnsi" w:eastAsiaTheme="minorEastAsia" w:hAnsiTheme="minorHAnsi" w:cstheme="minorBidi"/>
          <w:smallCaps w:val="0"/>
          <w:noProof/>
          <w:color w:val="auto"/>
          <w:szCs w:val="22"/>
          <w:lang w:eastAsia="hr-HR"/>
        </w:rPr>
      </w:pPr>
      <w:hyperlink w:anchor="_Toc503525426" w:history="1">
        <w:r w:rsidR="00B62746" w:rsidRPr="00C93BB2">
          <w:rPr>
            <w:rStyle w:val="Hyperlink"/>
            <w:rFonts w:ascii="Adviso OTF Std" w:hAnsi="Adviso OTF Std"/>
            <w:noProof/>
            <w:lang w:bidi="en-US"/>
          </w:rPr>
          <w:t>4.1.1</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Reciklažno dvorište</w:t>
        </w:r>
        <w:r w:rsidR="00B62746" w:rsidRPr="00C93BB2">
          <w:rPr>
            <w:noProof/>
            <w:webHidden/>
          </w:rPr>
          <w:tab/>
        </w:r>
        <w:r w:rsidRPr="00C93BB2">
          <w:rPr>
            <w:noProof/>
            <w:webHidden/>
          </w:rPr>
          <w:fldChar w:fldCharType="begin"/>
        </w:r>
        <w:r w:rsidR="00B62746" w:rsidRPr="00C93BB2">
          <w:rPr>
            <w:noProof/>
            <w:webHidden/>
          </w:rPr>
          <w:instrText xml:space="preserve"> PAGEREF _Toc503525426 \h </w:instrText>
        </w:r>
        <w:r w:rsidRPr="00C93BB2">
          <w:rPr>
            <w:noProof/>
            <w:webHidden/>
          </w:rPr>
        </w:r>
        <w:r w:rsidRPr="00C93BB2">
          <w:rPr>
            <w:noProof/>
            <w:webHidden/>
          </w:rPr>
          <w:fldChar w:fldCharType="separate"/>
        </w:r>
        <w:r w:rsidR="00891A8F">
          <w:rPr>
            <w:noProof/>
            <w:webHidden/>
          </w:rPr>
          <w:t>50</w:t>
        </w:r>
        <w:r w:rsidRPr="00C93BB2">
          <w:rPr>
            <w:noProof/>
            <w:webHidden/>
          </w:rPr>
          <w:fldChar w:fldCharType="end"/>
        </w:r>
      </w:hyperlink>
    </w:p>
    <w:p w:rsidR="00B62746" w:rsidRPr="00C93BB2" w:rsidRDefault="00155A1B">
      <w:pPr>
        <w:pStyle w:val="TOC3"/>
        <w:tabs>
          <w:tab w:val="left" w:pos="604"/>
          <w:tab w:val="right" w:leader="dot" w:pos="9062"/>
        </w:tabs>
        <w:rPr>
          <w:rFonts w:asciiTheme="minorHAnsi" w:eastAsiaTheme="minorEastAsia" w:hAnsiTheme="minorHAnsi" w:cstheme="minorBidi"/>
          <w:smallCaps w:val="0"/>
          <w:noProof/>
          <w:color w:val="auto"/>
          <w:szCs w:val="22"/>
          <w:lang w:eastAsia="hr-HR"/>
        </w:rPr>
      </w:pPr>
      <w:hyperlink w:anchor="_Toc503525427" w:history="1">
        <w:r w:rsidR="00B62746" w:rsidRPr="00C93BB2">
          <w:rPr>
            <w:rStyle w:val="Hyperlink"/>
            <w:rFonts w:ascii="Adviso OTF Std" w:hAnsi="Adviso OTF Std"/>
            <w:noProof/>
            <w:lang w:bidi="en-US"/>
          </w:rPr>
          <w:t>4.1.2</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Privremena lokacija za prikupljanje građevnog otpada</w:t>
        </w:r>
        <w:r w:rsidR="00B62746" w:rsidRPr="00C93BB2">
          <w:rPr>
            <w:noProof/>
            <w:webHidden/>
          </w:rPr>
          <w:tab/>
        </w:r>
        <w:r w:rsidRPr="00C93BB2">
          <w:rPr>
            <w:noProof/>
            <w:webHidden/>
          </w:rPr>
          <w:fldChar w:fldCharType="begin"/>
        </w:r>
        <w:r w:rsidR="00B62746" w:rsidRPr="00C93BB2">
          <w:rPr>
            <w:noProof/>
            <w:webHidden/>
          </w:rPr>
          <w:instrText xml:space="preserve"> PAGEREF _Toc503525427 \h </w:instrText>
        </w:r>
        <w:r w:rsidRPr="00C93BB2">
          <w:rPr>
            <w:noProof/>
            <w:webHidden/>
          </w:rPr>
        </w:r>
        <w:r w:rsidRPr="00C93BB2">
          <w:rPr>
            <w:noProof/>
            <w:webHidden/>
          </w:rPr>
          <w:fldChar w:fldCharType="separate"/>
        </w:r>
        <w:r w:rsidR="00891A8F">
          <w:rPr>
            <w:noProof/>
            <w:webHidden/>
          </w:rPr>
          <w:t>54</w:t>
        </w:r>
        <w:r w:rsidRPr="00C93BB2">
          <w:rPr>
            <w:noProof/>
            <w:webHidden/>
          </w:rPr>
          <w:fldChar w:fldCharType="end"/>
        </w:r>
      </w:hyperlink>
    </w:p>
    <w:p w:rsidR="00B62746" w:rsidRPr="00C93BB2" w:rsidRDefault="00155A1B">
      <w:pPr>
        <w:pStyle w:val="TOC2"/>
        <w:tabs>
          <w:tab w:val="left" w:pos="490"/>
          <w:tab w:val="right" w:leader="dot" w:pos="9062"/>
        </w:tabs>
        <w:rPr>
          <w:rFonts w:asciiTheme="minorHAnsi" w:eastAsiaTheme="minorEastAsia" w:hAnsiTheme="minorHAnsi" w:cstheme="minorBidi"/>
          <w:b w:val="0"/>
          <w:bCs w:val="0"/>
          <w:smallCaps w:val="0"/>
          <w:noProof/>
          <w:color w:val="auto"/>
          <w:szCs w:val="22"/>
          <w:lang w:eastAsia="hr-HR"/>
        </w:rPr>
      </w:pPr>
      <w:hyperlink w:anchor="_Toc503525428" w:history="1">
        <w:r w:rsidR="00B62746" w:rsidRPr="00C93BB2">
          <w:rPr>
            <w:rStyle w:val="Hyperlink"/>
            <w:rFonts w:ascii="Adviso OTF Std" w:hAnsi="Adviso OTF Std"/>
            <w:noProof/>
            <w:lang w:bidi="en-US"/>
          </w:rPr>
          <w:t>4.2</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Podaci o planiranim građevinama i uređajima za gospodarenje otpadom</w:t>
        </w:r>
        <w:r w:rsidR="00B62746" w:rsidRPr="00C93BB2">
          <w:rPr>
            <w:noProof/>
            <w:webHidden/>
          </w:rPr>
          <w:tab/>
        </w:r>
        <w:r w:rsidRPr="00C93BB2">
          <w:rPr>
            <w:noProof/>
            <w:webHidden/>
          </w:rPr>
          <w:fldChar w:fldCharType="begin"/>
        </w:r>
        <w:r w:rsidR="00B62746" w:rsidRPr="00C93BB2">
          <w:rPr>
            <w:noProof/>
            <w:webHidden/>
          </w:rPr>
          <w:instrText xml:space="preserve"> PAGEREF _Toc503525428 \h </w:instrText>
        </w:r>
        <w:r w:rsidRPr="00C93BB2">
          <w:rPr>
            <w:noProof/>
            <w:webHidden/>
          </w:rPr>
        </w:r>
        <w:r w:rsidRPr="00C93BB2">
          <w:rPr>
            <w:noProof/>
            <w:webHidden/>
          </w:rPr>
          <w:fldChar w:fldCharType="separate"/>
        </w:r>
        <w:r w:rsidR="00891A8F">
          <w:rPr>
            <w:noProof/>
            <w:webHidden/>
          </w:rPr>
          <w:t>54</w:t>
        </w:r>
        <w:r w:rsidRPr="00C93BB2">
          <w:rPr>
            <w:noProof/>
            <w:webHidden/>
          </w:rPr>
          <w:fldChar w:fldCharType="end"/>
        </w:r>
      </w:hyperlink>
    </w:p>
    <w:p w:rsidR="00B62746" w:rsidRPr="00C93BB2" w:rsidRDefault="00155A1B">
      <w:pPr>
        <w:pStyle w:val="TOC3"/>
        <w:tabs>
          <w:tab w:val="left" w:pos="604"/>
          <w:tab w:val="right" w:leader="dot" w:pos="9062"/>
        </w:tabs>
        <w:rPr>
          <w:rFonts w:asciiTheme="minorHAnsi" w:eastAsiaTheme="minorEastAsia" w:hAnsiTheme="minorHAnsi" w:cstheme="minorBidi"/>
          <w:smallCaps w:val="0"/>
          <w:noProof/>
          <w:color w:val="auto"/>
          <w:szCs w:val="22"/>
          <w:lang w:eastAsia="hr-HR"/>
        </w:rPr>
      </w:pPr>
      <w:hyperlink w:anchor="_Toc503525429" w:history="1">
        <w:r w:rsidR="00B62746" w:rsidRPr="00C93BB2">
          <w:rPr>
            <w:rStyle w:val="Hyperlink"/>
            <w:rFonts w:ascii="Adviso OTF Std" w:hAnsi="Adviso OTF Std"/>
            <w:noProof/>
            <w:lang w:bidi="en-US"/>
          </w:rPr>
          <w:t>4.2.1</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Reciklažno dvorište za građevni otpad</w:t>
        </w:r>
        <w:r w:rsidR="00B62746" w:rsidRPr="00C93BB2">
          <w:rPr>
            <w:noProof/>
            <w:webHidden/>
          </w:rPr>
          <w:tab/>
        </w:r>
        <w:r w:rsidRPr="00C93BB2">
          <w:rPr>
            <w:noProof/>
            <w:webHidden/>
          </w:rPr>
          <w:fldChar w:fldCharType="begin"/>
        </w:r>
        <w:r w:rsidR="00B62746" w:rsidRPr="00C93BB2">
          <w:rPr>
            <w:noProof/>
            <w:webHidden/>
          </w:rPr>
          <w:instrText xml:space="preserve"> PAGEREF _Toc503525429 \h </w:instrText>
        </w:r>
        <w:r w:rsidRPr="00C93BB2">
          <w:rPr>
            <w:noProof/>
            <w:webHidden/>
          </w:rPr>
        </w:r>
        <w:r w:rsidRPr="00C93BB2">
          <w:rPr>
            <w:noProof/>
            <w:webHidden/>
          </w:rPr>
          <w:fldChar w:fldCharType="separate"/>
        </w:r>
        <w:r w:rsidR="00891A8F">
          <w:rPr>
            <w:noProof/>
            <w:webHidden/>
          </w:rPr>
          <w:t>54</w:t>
        </w:r>
        <w:r w:rsidRPr="00C93BB2">
          <w:rPr>
            <w:noProof/>
            <w:webHidden/>
          </w:rPr>
          <w:fldChar w:fldCharType="end"/>
        </w:r>
      </w:hyperlink>
    </w:p>
    <w:p w:rsidR="00B62746" w:rsidRPr="00C93BB2" w:rsidRDefault="00155A1B">
      <w:pPr>
        <w:pStyle w:val="TOC3"/>
        <w:tabs>
          <w:tab w:val="left" w:pos="611"/>
          <w:tab w:val="right" w:leader="dot" w:pos="9062"/>
        </w:tabs>
        <w:rPr>
          <w:rFonts w:asciiTheme="minorHAnsi" w:eastAsiaTheme="minorEastAsia" w:hAnsiTheme="minorHAnsi" w:cstheme="minorBidi"/>
          <w:smallCaps w:val="0"/>
          <w:noProof/>
          <w:color w:val="auto"/>
          <w:szCs w:val="22"/>
          <w:lang w:eastAsia="hr-HR"/>
        </w:rPr>
      </w:pPr>
      <w:hyperlink w:anchor="_Toc503525430" w:history="1">
        <w:r w:rsidR="00B62746" w:rsidRPr="00C93BB2">
          <w:rPr>
            <w:rStyle w:val="Hyperlink"/>
            <w:rFonts w:ascii="Adviso OTF Std" w:hAnsi="Adviso OTF Std"/>
            <w:noProof/>
            <w:lang w:bidi="en-US"/>
          </w:rPr>
          <w:t>4.2.2</w:t>
        </w:r>
        <w:r w:rsidR="00B62746" w:rsidRPr="00C93BB2">
          <w:rPr>
            <w:rFonts w:asciiTheme="minorHAnsi" w:eastAsiaTheme="minorEastAsia" w:hAnsiTheme="minorHAnsi" w:cstheme="minorBidi"/>
            <w:smallCaps w:val="0"/>
            <w:noProof/>
            <w:color w:val="auto"/>
            <w:szCs w:val="22"/>
            <w:lang w:eastAsia="hr-HR"/>
          </w:rPr>
          <w:tab/>
        </w:r>
        <w:r w:rsidR="00B62746" w:rsidRPr="00C93BB2">
          <w:rPr>
            <w:rStyle w:val="Hyperlink"/>
            <w:rFonts w:ascii="Adviso OTF Std" w:hAnsi="Adviso OTF Std"/>
            <w:noProof/>
            <w:lang w:bidi="en-US"/>
          </w:rPr>
          <w:t>Mobilno reciklažno dvorište</w:t>
        </w:r>
        <w:r w:rsidR="00B62746" w:rsidRPr="00C93BB2">
          <w:rPr>
            <w:noProof/>
            <w:webHidden/>
          </w:rPr>
          <w:tab/>
        </w:r>
        <w:r w:rsidRPr="00C93BB2">
          <w:rPr>
            <w:noProof/>
            <w:webHidden/>
          </w:rPr>
          <w:fldChar w:fldCharType="begin"/>
        </w:r>
        <w:r w:rsidR="00B62746" w:rsidRPr="00C93BB2">
          <w:rPr>
            <w:noProof/>
            <w:webHidden/>
          </w:rPr>
          <w:instrText xml:space="preserve"> PAGEREF _Toc503525430 \h </w:instrText>
        </w:r>
        <w:r w:rsidRPr="00C93BB2">
          <w:rPr>
            <w:noProof/>
            <w:webHidden/>
          </w:rPr>
        </w:r>
        <w:r w:rsidRPr="00C93BB2">
          <w:rPr>
            <w:noProof/>
            <w:webHidden/>
          </w:rPr>
          <w:fldChar w:fldCharType="separate"/>
        </w:r>
        <w:r w:rsidR="00891A8F">
          <w:rPr>
            <w:noProof/>
            <w:webHidden/>
          </w:rPr>
          <w:t>54</w:t>
        </w:r>
        <w:r w:rsidRPr="00C93BB2">
          <w:rPr>
            <w:noProof/>
            <w:webHidden/>
          </w:rPr>
          <w:fldChar w:fldCharType="end"/>
        </w:r>
      </w:hyperlink>
    </w:p>
    <w:p w:rsidR="00B62746" w:rsidRPr="00C93BB2" w:rsidRDefault="00155A1B">
      <w:pPr>
        <w:pStyle w:val="TOC2"/>
        <w:tabs>
          <w:tab w:val="left" w:pos="491"/>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1" w:history="1">
        <w:r w:rsidR="00B62746" w:rsidRPr="00C93BB2">
          <w:rPr>
            <w:rStyle w:val="Hyperlink"/>
            <w:rFonts w:ascii="Adviso OTF Std" w:hAnsi="Adviso OTF Std"/>
            <w:noProof/>
          </w:rPr>
          <w:t>4.3</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Status sanacije neusklađenih odlagališta i lokacija onečišćenih otpadom</w:t>
        </w:r>
        <w:r w:rsidR="00B62746" w:rsidRPr="00C93BB2">
          <w:rPr>
            <w:noProof/>
            <w:webHidden/>
          </w:rPr>
          <w:tab/>
        </w:r>
        <w:r w:rsidRPr="00C93BB2">
          <w:rPr>
            <w:noProof/>
            <w:webHidden/>
          </w:rPr>
          <w:fldChar w:fldCharType="begin"/>
        </w:r>
        <w:r w:rsidR="00B62746" w:rsidRPr="00C93BB2">
          <w:rPr>
            <w:noProof/>
            <w:webHidden/>
          </w:rPr>
          <w:instrText xml:space="preserve"> PAGEREF _Toc503525431 \h </w:instrText>
        </w:r>
        <w:r w:rsidRPr="00C93BB2">
          <w:rPr>
            <w:noProof/>
            <w:webHidden/>
          </w:rPr>
        </w:r>
        <w:r w:rsidRPr="00C93BB2">
          <w:rPr>
            <w:noProof/>
            <w:webHidden/>
          </w:rPr>
          <w:fldChar w:fldCharType="separate"/>
        </w:r>
        <w:r w:rsidR="00891A8F">
          <w:rPr>
            <w:noProof/>
            <w:webHidden/>
          </w:rPr>
          <w:t>55</w:t>
        </w:r>
        <w:r w:rsidRPr="00C93BB2">
          <w:rPr>
            <w:noProof/>
            <w:webHidden/>
          </w:rPr>
          <w:fldChar w:fldCharType="end"/>
        </w:r>
      </w:hyperlink>
    </w:p>
    <w:p w:rsidR="00B62746" w:rsidRPr="00C93BB2" w:rsidRDefault="00155A1B">
      <w:pPr>
        <w:pStyle w:val="TOC1"/>
        <w:tabs>
          <w:tab w:val="left" w:pos="330"/>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32" w:history="1">
        <w:r w:rsidR="00B62746" w:rsidRPr="00C93BB2">
          <w:rPr>
            <w:rStyle w:val="Hyperlink"/>
            <w:rFonts w:ascii="Adviso OTF Std" w:hAnsi="Adviso OTF Std"/>
            <w:noProof/>
            <w:lang w:bidi="en-US"/>
          </w:rPr>
          <w:t>5</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PODACI O LOKACIJAMA ODBAČENOG OTPADA I NJIHOVOM UKLANJANJU</w:t>
        </w:r>
        <w:r w:rsidR="00B62746" w:rsidRPr="00C93BB2">
          <w:rPr>
            <w:noProof/>
            <w:webHidden/>
          </w:rPr>
          <w:tab/>
        </w:r>
        <w:r w:rsidRPr="00C93BB2">
          <w:rPr>
            <w:noProof/>
            <w:webHidden/>
          </w:rPr>
          <w:fldChar w:fldCharType="begin"/>
        </w:r>
        <w:r w:rsidR="00B62746" w:rsidRPr="00C93BB2">
          <w:rPr>
            <w:noProof/>
            <w:webHidden/>
          </w:rPr>
          <w:instrText xml:space="preserve"> PAGEREF _Toc503525432 \h </w:instrText>
        </w:r>
        <w:r w:rsidRPr="00C93BB2">
          <w:rPr>
            <w:noProof/>
            <w:webHidden/>
          </w:rPr>
        </w:r>
        <w:r w:rsidRPr="00C93BB2">
          <w:rPr>
            <w:noProof/>
            <w:webHidden/>
          </w:rPr>
          <w:fldChar w:fldCharType="separate"/>
        </w:r>
        <w:r w:rsidR="00891A8F">
          <w:rPr>
            <w:noProof/>
            <w:webHidden/>
          </w:rPr>
          <w:t>56</w:t>
        </w:r>
        <w:r w:rsidRPr="00C93BB2">
          <w:rPr>
            <w:noProof/>
            <w:webHidden/>
          </w:rPr>
          <w:fldChar w:fldCharType="end"/>
        </w:r>
      </w:hyperlink>
    </w:p>
    <w:p w:rsidR="00B62746" w:rsidRPr="00C93BB2" w:rsidRDefault="00155A1B">
      <w:pPr>
        <w:pStyle w:val="TOC1"/>
        <w:tabs>
          <w:tab w:val="left" w:pos="337"/>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33" w:history="1">
        <w:r w:rsidR="00B62746" w:rsidRPr="00C93BB2">
          <w:rPr>
            <w:rStyle w:val="Hyperlink"/>
            <w:rFonts w:ascii="Adviso OTF Std" w:hAnsi="Adviso OTF Std"/>
            <w:noProof/>
          </w:rPr>
          <w:t>6</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MJERE POTREBNE ZA OSTVARIVANJE CILJEVA SMANJIVANJA ILI SPRJEČAVANJA NASTANKA OTPADA, UKLJUČUJUĆI IZOBRAZNO-INFORMATIVNE AKTIVNOSTI I AKCIJE PRIKUPLJANJA OTPADA</w:t>
        </w:r>
        <w:r w:rsidR="00B62746" w:rsidRPr="00C93BB2">
          <w:rPr>
            <w:noProof/>
            <w:webHidden/>
          </w:rPr>
          <w:tab/>
        </w:r>
        <w:r w:rsidRPr="00C93BB2">
          <w:rPr>
            <w:noProof/>
            <w:webHidden/>
          </w:rPr>
          <w:fldChar w:fldCharType="begin"/>
        </w:r>
        <w:r w:rsidR="00B62746" w:rsidRPr="00C93BB2">
          <w:rPr>
            <w:noProof/>
            <w:webHidden/>
          </w:rPr>
          <w:instrText xml:space="preserve"> PAGEREF _Toc503525433 \h </w:instrText>
        </w:r>
        <w:r w:rsidRPr="00C93BB2">
          <w:rPr>
            <w:noProof/>
            <w:webHidden/>
          </w:rPr>
        </w:r>
        <w:r w:rsidRPr="00C93BB2">
          <w:rPr>
            <w:noProof/>
            <w:webHidden/>
          </w:rPr>
          <w:fldChar w:fldCharType="separate"/>
        </w:r>
        <w:r w:rsidR="00891A8F">
          <w:rPr>
            <w:noProof/>
            <w:webHidden/>
          </w:rPr>
          <w:t>57</w:t>
        </w:r>
        <w:r w:rsidRPr="00C93BB2">
          <w:rPr>
            <w:noProof/>
            <w:webHidden/>
          </w:rPr>
          <w:fldChar w:fldCharType="end"/>
        </w:r>
      </w:hyperlink>
    </w:p>
    <w:p w:rsidR="00B62746" w:rsidRPr="00C93BB2" w:rsidRDefault="00155A1B">
      <w:pPr>
        <w:pStyle w:val="TOC1"/>
        <w:tabs>
          <w:tab w:val="left" w:pos="326"/>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34" w:history="1">
        <w:r w:rsidR="00B62746" w:rsidRPr="00C93BB2">
          <w:rPr>
            <w:rStyle w:val="Hyperlink"/>
            <w:rFonts w:ascii="Adviso OTF Std" w:hAnsi="Adviso OTF Std"/>
            <w:noProof/>
          </w:rPr>
          <w:t>7</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OPĆE MJERE ZA GOSPODARENJE OTPADOM, OPASNIM OTPADOM I POSEBNIM KATEGORIJAMA OTPADA</w:t>
        </w:r>
        <w:r w:rsidR="00B62746" w:rsidRPr="00C93BB2">
          <w:rPr>
            <w:noProof/>
            <w:webHidden/>
          </w:rPr>
          <w:tab/>
        </w:r>
        <w:r w:rsidRPr="00C93BB2">
          <w:rPr>
            <w:noProof/>
            <w:webHidden/>
          </w:rPr>
          <w:fldChar w:fldCharType="begin"/>
        </w:r>
        <w:r w:rsidR="00B62746" w:rsidRPr="00C93BB2">
          <w:rPr>
            <w:noProof/>
            <w:webHidden/>
          </w:rPr>
          <w:instrText xml:space="preserve"> PAGEREF _Toc503525434 \h </w:instrText>
        </w:r>
        <w:r w:rsidRPr="00C93BB2">
          <w:rPr>
            <w:noProof/>
            <w:webHidden/>
          </w:rPr>
        </w:r>
        <w:r w:rsidRPr="00C93BB2">
          <w:rPr>
            <w:noProof/>
            <w:webHidden/>
          </w:rPr>
          <w:fldChar w:fldCharType="separate"/>
        </w:r>
        <w:r w:rsidR="00891A8F">
          <w:rPr>
            <w:noProof/>
            <w:webHidden/>
          </w:rPr>
          <w:t>62</w:t>
        </w:r>
        <w:r w:rsidRPr="00C93BB2">
          <w:rPr>
            <w:noProof/>
            <w:webHidden/>
          </w:rPr>
          <w:fldChar w:fldCharType="end"/>
        </w:r>
      </w:hyperlink>
    </w:p>
    <w:p w:rsidR="00B62746" w:rsidRPr="00C93BB2" w:rsidRDefault="00155A1B">
      <w:pPr>
        <w:pStyle w:val="TOC2"/>
        <w:tabs>
          <w:tab w:val="left" w:pos="472"/>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5" w:history="1">
        <w:r w:rsidR="00B62746" w:rsidRPr="00C93BB2">
          <w:rPr>
            <w:rStyle w:val="Hyperlink"/>
            <w:rFonts w:ascii="Adviso OTF Std" w:hAnsi="Adviso OTF Std"/>
            <w:noProof/>
            <w:lang w:bidi="en-US"/>
          </w:rPr>
          <w:t>7.1</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Opće mjere za gospodarenje otpadom</w:t>
        </w:r>
        <w:r w:rsidR="00B62746" w:rsidRPr="00C93BB2">
          <w:rPr>
            <w:noProof/>
            <w:webHidden/>
          </w:rPr>
          <w:tab/>
        </w:r>
        <w:r w:rsidRPr="00C93BB2">
          <w:rPr>
            <w:noProof/>
            <w:webHidden/>
          </w:rPr>
          <w:fldChar w:fldCharType="begin"/>
        </w:r>
        <w:r w:rsidR="00B62746" w:rsidRPr="00C93BB2">
          <w:rPr>
            <w:noProof/>
            <w:webHidden/>
          </w:rPr>
          <w:instrText xml:space="preserve"> PAGEREF _Toc503525435 \h </w:instrText>
        </w:r>
        <w:r w:rsidRPr="00C93BB2">
          <w:rPr>
            <w:noProof/>
            <w:webHidden/>
          </w:rPr>
        </w:r>
        <w:r w:rsidRPr="00C93BB2">
          <w:rPr>
            <w:noProof/>
            <w:webHidden/>
          </w:rPr>
          <w:fldChar w:fldCharType="separate"/>
        </w:r>
        <w:r w:rsidR="00891A8F">
          <w:rPr>
            <w:noProof/>
            <w:webHidden/>
          </w:rPr>
          <w:t>62</w:t>
        </w:r>
        <w:r w:rsidRPr="00C93BB2">
          <w:rPr>
            <w:noProof/>
            <w:webHidden/>
          </w:rPr>
          <w:fldChar w:fldCharType="end"/>
        </w:r>
      </w:hyperlink>
    </w:p>
    <w:p w:rsidR="00B62746" w:rsidRPr="00C93BB2" w:rsidRDefault="00155A1B">
      <w:pPr>
        <w:pStyle w:val="TOC2"/>
        <w:tabs>
          <w:tab w:val="left" w:pos="480"/>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6" w:history="1">
        <w:r w:rsidR="00B62746" w:rsidRPr="00C93BB2">
          <w:rPr>
            <w:rStyle w:val="Hyperlink"/>
            <w:rFonts w:ascii="Adviso OTF Std" w:hAnsi="Adviso OTF Std"/>
            <w:noProof/>
            <w:lang w:bidi="en-US"/>
          </w:rPr>
          <w:t>7.2</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Mjere za gospodarenje opasnim otpadom</w:t>
        </w:r>
        <w:r w:rsidR="00B62746" w:rsidRPr="00C93BB2">
          <w:rPr>
            <w:noProof/>
            <w:webHidden/>
          </w:rPr>
          <w:tab/>
        </w:r>
        <w:r w:rsidRPr="00C93BB2">
          <w:rPr>
            <w:noProof/>
            <w:webHidden/>
          </w:rPr>
          <w:fldChar w:fldCharType="begin"/>
        </w:r>
        <w:r w:rsidR="00B62746" w:rsidRPr="00C93BB2">
          <w:rPr>
            <w:noProof/>
            <w:webHidden/>
          </w:rPr>
          <w:instrText xml:space="preserve"> PAGEREF _Toc503525436 \h </w:instrText>
        </w:r>
        <w:r w:rsidRPr="00C93BB2">
          <w:rPr>
            <w:noProof/>
            <w:webHidden/>
          </w:rPr>
        </w:r>
        <w:r w:rsidRPr="00C93BB2">
          <w:rPr>
            <w:noProof/>
            <w:webHidden/>
          </w:rPr>
          <w:fldChar w:fldCharType="separate"/>
        </w:r>
        <w:r w:rsidR="00891A8F">
          <w:rPr>
            <w:noProof/>
            <w:webHidden/>
          </w:rPr>
          <w:t>63</w:t>
        </w:r>
        <w:r w:rsidRPr="00C93BB2">
          <w:rPr>
            <w:noProof/>
            <w:webHidden/>
          </w:rPr>
          <w:fldChar w:fldCharType="end"/>
        </w:r>
      </w:hyperlink>
    </w:p>
    <w:p w:rsidR="00B62746" w:rsidRPr="00C93BB2" w:rsidRDefault="00155A1B">
      <w:pPr>
        <w:pStyle w:val="TOC2"/>
        <w:tabs>
          <w:tab w:val="left" w:pos="480"/>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7" w:history="1">
        <w:r w:rsidR="00B62746" w:rsidRPr="00C93BB2">
          <w:rPr>
            <w:rStyle w:val="Hyperlink"/>
            <w:rFonts w:ascii="Adviso OTF Std" w:hAnsi="Adviso OTF Std"/>
            <w:noProof/>
            <w:lang w:bidi="en-US"/>
          </w:rPr>
          <w:t>7.3</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Mjere za gospodarenje posebnim kategorijama otpada</w:t>
        </w:r>
        <w:r w:rsidR="00B62746" w:rsidRPr="00C93BB2">
          <w:rPr>
            <w:noProof/>
            <w:webHidden/>
          </w:rPr>
          <w:tab/>
        </w:r>
        <w:r w:rsidRPr="00C93BB2">
          <w:rPr>
            <w:noProof/>
            <w:webHidden/>
          </w:rPr>
          <w:fldChar w:fldCharType="begin"/>
        </w:r>
        <w:r w:rsidR="00B62746" w:rsidRPr="00C93BB2">
          <w:rPr>
            <w:noProof/>
            <w:webHidden/>
          </w:rPr>
          <w:instrText xml:space="preserve"> PAGEREF _Toc503525437 \h </w:instrText>
        </w:r>
        <w:r w:rsidRPr="00C93BB2">
          <w:rPr>
            <w:noProof/>
            <w:webHidden/>
          </w:rPr>
        </w:r>
        <w:r w:rsidRPr="00C93BB2">
          <w:rPr>
            <w:noProof/>
            <w:webHidden/>
          </w:rPr>
          <w:fldChar w:fldCharType="separate"/>
        </w:r>
        <w:r w:rsidR="00891A8F">
          <w:rPr>
            <w:noProof/>
            <w:webHidden/>
          </w:rPr>
          <w:t>63</w:t>
        </w:r>
        <w:r w:rsidRPr="00C93BB2">
          <w:rPr>
            <w:noProof/>
            <w:webHidden/>
          </w:rPr>
          <w:fldChar w:fldCharType="end"/>
        </w:r>
      </w:hyperlink>
    </w:p>
    <w:p w:rsidR="00B62746" w:rsidRPr="00C93BB2" w:rsidRDefault="00155A1B">
      <w:pPr>
        <w:pStyle w:val="TOC2"/>
        <w:tabs>
          <w:tab w:val="left" w:pos="489"/>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8" w:history="1">
        <w:r w:rsidR="00B62746" w:rsidRPr="00C93BB2">
          <w:rPr>
            <w:rStyle w:val="Hyperlink"/>
            <w:rFonts w:ascii="Adviso OTF Std" w:hAnsi="Adviso OTF Std"/>
            <w:noProof/>
            <w:lang w:bidi="en-US"/>
          </w:rPr>
          <w:t>7.4</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lang w:bidi="en-US"/>
          </w:rPr>
          <w:t>Mjere za saniranje lokacija onečišćenih otpadom</w:t>
        </w:r>
        <w:r w:rsidR="00B62746" w:rsidRPr="00C93BB2">
          <w:rPr>
            <w:noProof/>
            <w:webHidden/>
          </w:rPr>
          <w:tab/>
        </w:r>
        <w:r w:rsidRPr="00C93BB2">
          <w:rPr>
            <w:noProof/>
            <w:webHidden/>
          </w:rPr>
          <w:fldChar w:fldCharType="begin"/>
        </w:r>
        <w:r w:rsidR="00B62746" w:rsidRPr="00C93BB2">
          <w:rPr>
            <w:noProof/>
            <w:webHidden/>
          </w:rPr>
          <w:instrText xml:space="preserve"> PAGEREF _Toc503525438 \h </w:instrText>
        </w:r>
        <w:r w:rsidRPr="00C93BB2">
          <w:rPr>
            <w:noProof/>
            <w:webHidden/>
          </w:rPr>
        </w:r>
        <w:r w:rsidRPr="00C93BB2">
          <w:rPr>
            <w:noProof/>
            <w:webHidden/>
          </w:rPr>
          <w:fldChar w:fldCharType="separate"/>
        </w:r>
        <w:r w:rsidR="00891A8F">
          <w:rPr>
            <w:noProof/>
            <w:webHidden/>
          </w:rPr>
          <w:t>64</w:t>
        </w:r>
        <w:r w:rsidRPr="00C93BB2">
          <w:rPr>
            <w:noProof/>
            <w:webHidden/>
          </w:rPr>
          <w:fldChar w:fldCharType="end"/>
        </w:r>
      </w:hyperlink>
    </w:p>
    <w:p w:rsidR="00B62746" w:rsidRPr="00C93BB2" w:rsidRDefault="00155A1B">
      <w:pPr>
        <w:pStyle w:val="TOC2"/>
        <w:tabs>
          <w:tab w:val="left" w:pos="482"/>
          <w:tab w:val="right" w:leader="dot" w:pos="9062"/>
        </w:tabs>
        <w:rPr>
          <w:rFonts w:asciiTheme="minorHAnsi" w:eastAsiaTheme="minorEastAsia" w:hAnsiTheme="minorHAnsi" w:cstheme="minorBidi"/>
          <w:b w:val="0"/>
          <w:bCs w:val="0"/>
          <w:smallCaps w:val="0"/>
          <w:noProof/>
          <w:color w:val="auto"/>
          <w:szCs w:val="22"/>
          <w:lang w:eastAsia="hr-HR"/>
        </w:rPr>
      </w:pPr>
      <w:hyperlink w:anchor="_Toc503525439" w:history="1">
        <w:r w:rsidR="00B62746" w:rsidRPr="00C93BB2">
          <w:rPr>
            <w:rStyle w:val="Hyperlink"/>
            <w:rFonts w:ascii="Adviso OTF Std" w:hAnsi="Adviso OTF Std"/>
            <w:noProof/>
          </w:rPr>
          <w:t>7.5</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Mjere za kontinuirano provođenje izobrazno – informativnih aktivnosti</w:t>
        </w:r>
        <w:r w:rsidR="00B62746" w:rsidRPr="00C93BB2">
          <w:rPr>
            <w:noProof/>
            <w:webHidden/>
          </w:rPr>
          <w:tab/>
        </w:r>
        <w:r w:rsidRPr="00C93BB2">
          <w:rPr>
            <w:noProof/>
            <w:webHidden/>
          </w:rPr>
          <w:fldChar w:fldCharType="begin"/>
        </w:r>
        <w:r w:rsidR="00B62746" w:rsidRPr="00C93BB2">
          <w:rPr>
            <w:noProof/>
            <w:webHidden/>
          </w:rPr>
          <w:instrText xml:space="preserve"> PAGEREF _Toc503525439 \h </w:instrText>
        </w:r>
        <w:r w:rsidRPr="00C93BB2">
          <w:rPr>
            <w:noProof/>
            <w:webHidden/>
          </w:rPr>
        </w:r>
        <w:r w:rsidRPr="00C93BB2">
          <w:rPr>
            <w:noProof/>
            <w:webHidden/>
          </w:rPr>
          <w:fldChar w:fldCharType="separate"/>
        </w:r>
        <w:r w:rsidR="00891A8F">
          <w:rPr>
            <w:noProof/>
            <w:webHidden/>
          </w:rPr>
          <w:t>64</w:t>
        </w:r>
        <w:r w:rsidRPr="00C93BB2">
          <w:rPr>
            <w:noProof/>
            <w:webHidden/>
          </w:rPr>
          <w:fldChar w:fldCharType="end"/>
        </w:r>
      </w:hyperlink>
    </w:p>
    <w:p w:rsidR="00B62746" w:rsidRPr="00C93BB2" w:rsidRDefault="00155A1B">
      <w:pPr>
        <w:pStyle w:val="TOC2"/>
        <w:tabs>
          <w:tab w:val="left" w:pos="490"/>
          <w:tab w:val="right" w:leader="dot" w:pos="9062"/>
        </w:tabs>
        <w:rPr>
          <w:rFonts w:asciiTheme="minorHAnsi" w:eastAsiaTheme="minorEastAsia" w:hAnsiTheme="minorHAnsi" w:cstheme="minorBidi"/>
          <w:b w:val="0"/>
          <w:bCs w:val="0"/>
          <w:smallCaps w:val="0"/>
          <w:noProof/>
          <w:color w:val="auto"/>
          <w:szCs w:val="22"/>
          <w:lang w:eastAsia="hr-HR"/>
        </w:rPr>
      </w:pPr>
      <w:hyperlink w:anchor="_Toc503525440" w:history="1">
        <w:r w:rsidR="00B62746" w:rsidRPr="00C93BB2">
          <w:rPr>
            <w:rStyle w:val="Hyperlink"/>
            <w:rFonts w:ascii="Adviso OTF Std" w:hAnsi="Adviso OTF Std"/>
            <w:noProof/>
          </w:rPr>
          <w:t>7.6</w:t>
        </w:r>
        <w:r w:rsidR="00B62746" w:rsidRPr="00C93BB2">
          <w:rPr>
            <w:rFonts w:asciiTheme="minorHAnsi" w:eastAsiaTheme="minorEastAsia" w:hAnsiTheme="minorHAnsi" w:cstheme="minorBidi"/>
            <w:b w:val="0"/>
            <w:bCs w:val="0"/>
            <w:smallCaps w:val="0"/>
            <w:noProof/>
            <w:color w:val="auto"/>
            <w:szCs w:val="22"/>
            <w:lang w:eastAsia="hr-HR"/>
          </w:rPr>
          <w:tab/>
        </w:r>
        <w:r w:rsidR="00B62746" w:rsidRPr="00C93BB2">
          <w:rPr>
            <w:rStyle w:val="Hyperlink"/>
            <w:rFonts w:ascii="Adviso OTF Std" w:hAnsi="Adviso OTF Std"/>
            <w:noProof/>
          </w:rPr>
          <w:t>Mjere za unapređenje nadzora nad gospodarenjem otpadom</w:t>
        </w:r>
        <w:r w:rsidR="00B62746" w:rsidRPr="00C93BB2">
          <w:rPr>
            <w:noProof/>
            <w:webHidden/>
          </w:rPr>
          <w:tab/>
        </w:r>
        <w:r w:rsidRPr="00C93BB2">
          <w:rPr>
            <w:noProof/>
            <w:webHidden/>
          </w:rPr>
          <w:fldChar w:fldCharType="begin"/>
        </w:r>
        <w:r w:rsidR="00B62746" w:rsidRPr="00C93BB2">
          <w:rPr>
            <w:noProof/>
            <w:webHidden/>
          </w:rPr>
          <w:instrText xml:space="preserve"> PAGEREF _Toc503525440 \h </w:instrText>
        </w:r>
        <w:r w:rsidRPr="00C93BB2">
          <w:rPr>
            <w:noProof/>
            <w:webHidden/>
          </w:rPr>
        </w:r>
        <w:r w:rsidRPr="00C93BB2">
          <w:rPr>
            <w:noProof/>
            <w:webHidden/>
          </w:rPr>
          <w:fldChar w:fldCharType="separate"/>
        </w:r>
        <w:r w:rsidR="00891A8F">
          <w:rPr>
            <w:noProof/>
            <w:webHidden/>
          </w:rPr>
          <w:t>65</w:t>
        </w:r>
        <w:r w:rsidRPr="00C93BB2">
          <w:rPr>
            <w:noProof/>
            <w:webHidden/>
          </w:rPr>
          <w:fldChar w:fldCharType="end"/>
        </w:r>
      </w:hyperlink>
    </w:p>
    <w:p w:rsidR="00B62746" w:rsidRPr="00C93BB2" w:rsidRDefault="00155A1B">
      <w:pPr>
        <w:pStyle w:val="TOC1"/>
        <w:tabs>
          <w:tab w:val="left" w:pos="339"/>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1" w:history="1">
        <w:r w:rsidR="00B62746" w:rsidRPr="00C93BB2">
          <w:rPr>
            <w:rStyle w:val="Hyperlink"/>
            <w:rFonts w:ascii="Adviso OTF Std" w:hAnsi="Adviso OTF Std"/>
            <w:noProof/>
            <w:lang w:bidi="en-US"/>
          </w:rPr>
          <w:t>8</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MJERE PRIKUPLJANJA MIJEŠANOG KOMUNALNOG OTPADA I BIORAZGRADIVOG KOMUNALNOG OTPADA</w:t>
        </w:r>
        <w:r w:rsidR="00B62746" w:rsidRPr="00C93BB2">
          <w:rPr>
            <w:noProof/>
            <w:webHidden/>
          </w:rPr>
          <w:tab/>
        </w:r>
        <w:r w:rsidRPr="00C93BB2">
          <w:rPr>
            <w:noProof/>
            <w:webHidden/>
          </w:rPr>
          <w:fldChar w:fldCharType="begin"/>
        </w:r>
        <w:r w:rsidR="00B62746" w:rsidRPr="00C93BB2">
          <w:rPr>
            <w:noProof/>
            <w:webHidden/>
          </w:rPr>
          <w:instrText xml:space="preserve"> PAGEREF _Toc503525441 \h </w:instrText>
        </w:r>
        <w:r w:rsidRPr="00C93BB2">
          <w:rPr>
            <w:noProof/>
            <w:webHidden/>
          </w:rPr>
        </w:r>
        <w:r w:rsidRPr="00C93BB2">
          <w:rPr>
            <w:noProof/>
            <w:webHidden/>
          </w:rPr>
          <w:fldChar w:fldCharType="separate"/>
        </w:r>
        <w:r w:rsidR="00891A8F">
          <w:rPr>
            <w:noProof/>
            <w:webHidden/>
          </w:rPr>
          <w:t>66</w:t>
        </w:r>
        <w:r w:rsidRPr="00C93BB2">
          <w:rPr>
            <w:noProof/>
            <w:webHidden/>
          </w:rPr>
          <w:fldChar w:fldCharType="end"/>
        </w:r>
      </w:hyperlink>
    </w:p>
    <w:p w:rsidR="00B62746" w:rsidRPr="00C93BB2" w:rsidRDefault="00155A1B">
      <w:pPr>
        <w:pStyle w:val="TOC1"/>
        <w:tabs>
          <w:tab w:val="left" w:pos="33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2" w:history="1">
        <w:r w:rsidR="00B62746" w:rsidRPr="00C93BB2">
          <w:rPr>
            <w:rStyle w:val="Hyperlink"/>
            <w:rFonts w:ascii="Adviso OTF Std" w:hAnsi="Adviso OTF Std"/>
            <w:noProof/>
            <w:lang w:bidi="en-US"/>
          </w:rPr>
          <w:t>9</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MJERE ODVOJENOG PRIKUPLJANJA OTPADNOG PAPIRA, METALA, STAKLA I PLASTIKE TE KRUPNOG (GLOMAZNOG) KOMUNALNOG OTPADA</w:t>
        </w:r>
        <w:r w:rsidR="00B62746" w:rsidRPr="00C93BB2">
          <w:rPr>
            <w:noProof/>
            <w:webHidden/>
          </w:rPr>
          <w:tab/>
        </w:r>
        <w:r w:rsidRPr="00C93BB2">
          <w:rPr>
            <w:noProof/>
            <w:webHidden/>
          </w:rPr>
          <w:fldChar w:fldCharType="begin"/>
        </w:r>
        <w:r w:rsidR="00B62746" w:rsidRPr="00C93BB2">
          <w:rPr>
            <w:noProof/>
            <w:webHidden/>
          </w:rPr>
          <w:instrText xml:space="preserve"> PAGEREF _Toc503525442 \h </w:instrText>
        </w:r>
        <w:r w:rsidRPr="00C93BB2">
          <w:rPr>
            <w:noProof/>
            <w:webHidden/>
          </w:rPr>
        </w:r>
        <w:r w:rsidRPr="00C93BB2">
          <w:rPr>
            <w:noProof/>
            <w:webHidden/>
          </w:rPr>
          <w:fldChar w:fldCharType="separate"/>
        </w:r>
        <w:r w:rsidR="00891A8F">
          <w:rPr>
            <w:noProof/>
            <w:webHidden/>
          </w:rPr>
          <w:t>67</w:t>
        </w:r>
        <w:r w:rsidRPr="00C93BB2">
          <w:rPr>
            <w:noProof/>
            <w:webHidden/>
          </w:rPr>
          <w:fldChar w:fldCharType="end"/>
        </w:r>
      </w:hyperlink>
    </w:p>
    <w:p w:rsidR="00B62746" w:rsidRPr="00C93BB2" w:rsidRDefault="00155A1B">
      <w:pPr>
        <w:pStyle w:val="TOC1"/>
        <w:tabs>
          <w:tab w:val="left" w:pos="445"/>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3" w:history="1">
        <w:r w:rsidR="00B62746" w:rsidRPr="00C93BB2">
          <w:rPr>
            <w:rStyle w:val="Hyperlink"/>
            <w:rFonts w:ascii="Adviso OTF Std" w:hAnsi="Adviso OTF Std"/>
            <w:noProof/>
            <w:lang w:bidi="en-US"/>
          </w:rPr>
          <w:t>10</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POPIS PROJEKATA VAŽNIH ZA PROVEDBU ODREDBI PLANA</w:t>
        </w:r>
        <w:r w:rsidR="00B62746" w:rsidRPr="00C93BB2">
          <w:rPr>
            <w:noProof/>
            <w:webHidden/>
          </w:rPr>
          <w:tab/>
        </w:r>
        <w:r w:rsidRPr="00C93BB2">
          <w:rPr>
            <w:noProof/>
            <w:webHidden/>
          </w:rPr>
          <w:fldChar w:fldCharType="begin"/>
        </w:r>
        <w:r w:rsidR="00B62746" w:rsidRPr="00C93BB2">
          <w:rPr>
            <w:noProof/>
            <w:webHidden/>
          </w:rPr>
          <w:instrText xml:space="preserve"> PAGEREF _Toc503525443 \h </w:instrText>
        </w:r>
        <w:r w:rsidRPr="00C93BB2">
          <w:rPr>
            <w:noProof/>
            <w:webHidden/>
          </w:rPr>
        </w:r>
        <w:r w:rsidRPr="00C93BB2">
          <w:rPr>
            <w:noProof/>
            <w:webHidden/>
          </w:rPr>
          <w:fldChar w:fldCharType="separate"/>
        </w:r>
        <w:r w:rsidR="00891A8F">
          <w:rPr>
            <w:noProof/>
            <w:webHidden/>
          </w:rPr>
          <w:t>70</w:t>
        </w:r>
        <w:r w:rsidRPr="00C93BB2">
          <w:rPr>
            <w:noProof/>
            <w:webHidden/>
          </w:rPr>
          <w:fldChar w:fldCharType="end"/>
        </w:r>
      </w:hyperlink>
    </w:p>
    <w:p w:rsidR="00B62746" w:rsidRPr="00C93BB2" w:rsidRDefault="00155A1B">
      <w:pPr>
        <w:pStyle w:val="TOC1"/>
        <w:tabs>
          <w:tab w:val="left" w:pos="419"/>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4" w:history="1">
        <w:r w:rsidR="00B62746" w:rsidRPr="00C93BB2">
          <w:rPr>
            <w:rStyle w:val="Hyperlink"/>
            <w:rFonts w:ascii="Adviso OTF Std" w:hAnsi="Adviso OTF Std"/>
            <w:noProof/>
            <w:lang w:bidi="en-US"/>
          </w:rPr>
          <w:t>11</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ORGANIZACIJSKI ASPEKTI, IZVORI I VISINA FINANCIJSKIH SREDSTAVA ZA PROVEDBU MJERA GOSPODARENJA OTPADOM</w:t>
        </w:r>
        <w:r w:rsidR="00B62746" w:rsidRPr="00C93BB2">
          <w:rPr>
            <w:noProof/>
            <w:webHidden/>
          </w:rPr>
          <w:tab/>
        </w:r>
        <w:r w:rsidRPr="00C93BB2">
          <w:rPr>
            <w:noProof/>
            <w:webHidden/>
          </w:rPr>
          <w:fldChar w:fldCharType="begin"/>
        </w:r>
        <w:r w:rsidR="00B62746" w:rsidRPr="00C93BB2">
          <w:rPr>
            <w:noProof/>
            <w:webHidden/>
          </w:rPr>
          <w:instrText xml:space="preserve"> PAGEREF _Toc503525444 \h </w:instrText>
        </w:r>
        <w:r w:rsidRPr="00C93BB2">
          <w:rPr>
            <w:noProof/>
            <w:webHidden/>
          </w:rPr>
        </w:r>
        <w:r w:rsidRPr="00C93BB2">
          <w:rPr>
            <w:noProof/>
            <w:webHidden/>
          </w:rPr>
          <w:fldChar w:fldCharType="separate"/>
        </w:r>
        <w:r w:rsidR="00891A8F">
          <w:rPr>
            <w:noProof/>
            <w:webHidden/>
          </w:rPr>
          <w:t>71</w:t>
        </w:r>
        <w:r w:rsidRPr="00C93BB2">
          <w:rPr>
            <w:noProof/>
            <w:webHidden/>
          </w:rPr>
          <w:fldChar w:fldCharType="end"/>
        </w:r>
      </w:hyperlink>
    </w:p>
    <w:p w:rsidR="00B62746" w:rsidRPr="00C93BB2" w:rsidRDefault="00155A1B">
      <w:pPr>
        <w:pStyle w:val="TOC1"/>
        <w:tabs>
          <w:tab w:val="left" w:pos="427"/>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5" w:history="1">
        <w:r w:rsidR="00B62746" w:rsidRPr="00C93BB2">
          <w:rPr>
            <w:rStyle w:val="Hyperlink"/>
            <w:rFonts w:ascii="Adviso OTF Std" w:hAnsi="Adviso OTF Std"/>
            <w:noProof/>
            <w:lang w:bidi="en-US"/>
          </w:rPr>
          <w:t>12</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lang w:bidi="en-US"/>
          </w:rPr>
          <w:t>ROKOVI I NOSITELJI IZVRŠENJA PLANA</w:t>
        </w:r>
        <w:r w:rsidR="00B62746" w:rsidRPr="00C93BB2">
          <w:rPr>
            <w:noProof/>
            <w:webHidden/>
          </w:rPr>
          <w:tab/>
        </w:r>
        <w:r w:rsidRPr="00C93BB2">
          <w:rPr>
            <w:noProof/>
            <w:webHidden/>
          </w:rPr>
          <w:fldChar w:fldCharType="begin"/>
        </w:r>
        <w:r w:rsidR="00B62746" w:rsidRPr="00C93BB2">
          <w:rPr>
            <w:noProof/>
            <w:webHidden/>
          </w:rPr>
          <w:instrText xml:space="preserve"> PAGEREF _Toc503525445 \h </w:instrText>
        </w:r>
        <w:r w:rsidRPr="00C93BB2">
          <w:rPr>
            <w:noProof/>
            <w:webHidden/>
          </w:rPr>
        </w:r>
        <w:r w:rsidRPr="00C93BB2">
          <w:rPr>
            <w:noProof/>
            <w:webHidden/>
          </w:rPr>
          <w:fldChar w:fldCharType="separate"/>
        </w:r>
        <w:r w:rsidR="00891A8F">
          <w:rPr>
            <w:noProof/>
            <w:webHidden/>
          </w:rPr>
          <w:t>75</w:t>
        </w:r>
        <w:r w:rsidRPr="00C93BB2">
          <w:rPr>
            <w:noProof/>
            <w:webHidden/>
          </w:rPr>
          <w:fldChar w:fldCharType="end"/>
        </w:r>
      </w:hyperlink>
    </w:p>
    <w:p w:rsidR="00B62746" w:rsidRPr="00C93BB2" w:rsidRDefault="00155A1B">
      <w:pPr>
        <w:pStyle w:val="TOC1"/>
        <w:tabs>
          <w:tab w:val="left" w:pos="427"/>
          <w:tab w:val="right" w:leader="dot" w:pos="9062"/>
        </w:tabs>
        <w:rPr>
          <w:rFonts w:asciiTheme="minorHAnsi" w:eastAsiaTheme="minorEastAsia" w:hAnsiTheme="minorHAnsi" w:cstheme="minorBidi"/>
          <w:b w:val="0"/>
          <w:bCs w:val="0"/>
          <w:caps w:val="0"/>
          <w:noProof/>
          <w:color w:val="auto"/>
          <w:szCs w:val="22"/>
          <w:u w:val="none"/>
          <w:lang w:eastAsia="hr-HR"/>
        </w:rPr>
      </w:pPr>
      <w:hyperlink w:anchor="_Toc503525446" w:history="1">
        <w:r w:rsidR="00B62746" w:rsidRPr="00C93BB2">
          <w:rPr>
            <w:rStyle w:val="Hyperlink"/>
            <w:rFonts w:ascii="Adviso OTF Std" w:hAnsi="Adviso OTF Std"/>
            <w:noProof/>
          </w:rPr>
          <w:t>13</w:t>
        </w:r>
        <w:r w:rsidR="00B62746" w:rsidRPr="00C93BB2">
          <w:rPr>
            <w:rFonts w:asciiTheme="minorHAnsi" w:eastAsiaTheme="minorEastAsia" w:hAnsiTheme="minorHAnsi" w:cstheme="minorBidi"/>
            <w:b w:val="0"/>
            <w:bCs w:val="0"/>
            <w:caps w:val="0"/>
            <w:noProof/>
            <w:color w:val="auto"/>
            <w:szCs w:val="22"/>
            <w:u w:val="none"/>
            <w:lang w:eastAsia="hr-HR"/>
          </w:rPr>
          <w:tab/>
        </w:r>
        <w:r w:rsidR="00B62746" w:rsidRPr="00C93BB2">
          <w:rPr>
            <w:rStyle w:val="Hyperlink"/>
            <w:rFonts w:ascii="Adviso OTF Std" w:hAnsi="Adviso OTF Std"/>
            <w:noProof/>
          </w:rPr>
          <w:t>POPIS PRIMIJENJENIH ZAKONA, PRAVILNIKA I DOKUMENTACIJE</w:t>
        </w:r>
        <w:r w:rsidR="00B62746" w:rsidRPr="00C93BB2">
          <w:rPr>
            <w:noProof/>
            <w:webHidden/>
          </w:rPr>
          <w:tab/>
        </w:r>
        <w:r w:rsidRPr="00C93BB2">
          <w:rPr>
            <w:noProof/>
            <w:webHidden/>
          </w:rPr>
          <w:fldChar w:fldCharType="begin"/>
        </w:r>
        <w:r w:rsidR="00B62746" w:rsidRPr="00C93BB2">
          <w:rPr>
            <w:noProof/>
            <w:webHidden/>
          </w:rPr>
          <w:instrText xml:space="preserve"> PAGEREF _Toc503525446 \h </w:instrText>
        </w:r>
        <w:r w:rsidRPr="00C93BB2">
          <w:rPr>
            <w:noProof/>
            <w:webHidden/>
          </w:rPr>
        </w:r>
        <w:r w:rsidRPr="00C93BB2">
          <w:rPr>
            <w:noProof/>
            <w:webHidden/>
          </w:rPr>
          <w:fldChar w:fldCharType="separate"/>
        </w:r>
        <w:r w:rsidR="00891A8F">
          <w:rPr>
            <w:noProof/>
            <w:webHidden/>
          </w:rPr>
          <w:t>76</w:t>
        </w:r>
        <w:r w:rsidRPr="00C93BB2">
          <w:rPr>
            <w:noProof/>
            <w:webHidden/>
          </w:rPr>
          <w:fldChar w:fldCharType="end"/>
        </w:r>
      </w:hyperlink>
    </w:p>
    <w:p w:rsidR="005E2CCD" w:rsidRPr="00C93BB2" w:rsidRDefault="00155A1B" w:rsidP="00D917CA">
      <w:pPr>
        <w:rPr>
          <w:rFonts w:ascii="Adviso OTF Std" w:eastAsiaTheme="minorEastAsia" w:hAnsi="Adviso OTF Std"/>
          <w:b/>
          <w:bCs/>
          <w:caps/>
          <w:noProof/>
          <w:lang w:eastAsia="hr-HR"/>
        </w:rPr>
      </w:pPr>
      <w:r w:rsidRPr="00C93BB2">
        <w:rPr>
          <w:rFonts w:ascii="Adviso OTF Std" w:hAnsi="Adviso OTF Std"/>
        </w:rPr>
        <w:fldChar w:fldCharType="end"/>
      </w:r>
      <w:r w:rsidRPr="00C93BB2">
        <w:rPr>
          <w:rFonts w:ascii="Adviso OTF Std" w:hAnsi="Adviso OTF Std"/>
        </w:rPr>
        <w:fldChar w:fldCharType="begin"/>
      </w:r>
      <w:r w:rsidR="005E2CCD" w:rsidRPr="00C93BB2">
        <w:rPr>
          <w:rFonts w:ascii="Adviso OTF Std" w:hAnsi="Adviso OTF Std"/>
        </w:rPr>
        <w:instrText xml:space="preserve"> TOC \o "1-3" \h \z \u </w:instrText>
      </w:r>
      <w:r w:rsidRPr="00C93BB2">
        <w:rPr>
          <w:rFonts w:ascii="Adviso OTF Std" w:hAnsi="Adviso OTF Std"/>
        </w:rPr>
        <w:fldChar w:fldCharType="separate"/>
      </w:r>
    </w:p>
    <w:p w:rsidR="0008436A" w:rsidRPr="00C93BB2" w:rsidRDefault="00155A1B" w:rsidP="0008436A">
      <w:pPr>
        <w:rPr>
          <w:rFonts w:ascii="Adviso OTF Std" w:hAnsi="Adviso OTF Std"/>
        </w:rPr>
      </w:pPr>
      <w:r w:rsidRPr="00C93BB2">
        <w:rPr>
          <w:rFonts w:ascii="Adviso OTF Std" w:hAnsi="Adviso OTF Std"/>
        </w:rPr>
        <w:fldChar w:fldCharType="end"/>
      </w:r>
      <w:r w:rsidR="0008436A" w:rsidRPr="00C93BB2">
        <w:rPr>
          <w:rFonts w:ascii="Adviso OTF Std" w:hAnsi="Adviso OTF Std"/>
        </w:rPr>
        <w:br w:type="page"/>
      </w:r>
    </w:p>
    <w:p w:rsidR="004833D5" w:rsidRPr="00C93BB2" w:rsidRDefault="004833D5" w:rsidP="004833D5">
      <w:pPr>
        <w:pStyle w:val="IntenseQuote"/>
        <w:rPr>
          <w:rFonts w:ascii="Adviso OTF Std" w:hAnsi="Adviso OTF Std"/>
        </w:rPr>
      </w:pPr>
      <w:r w:rsidRPr="00C93BB2">
        <w:rPr>
          <w:rFonts w:ascii="Adviso OTF Std" w:hAnsi="Adviso OTF Std"/>
        </w:rPr>
        <w:lastRenderedPageBreak/>
        <w:t>KRATICE – POJAŠNJENJA</w:t>
      </w:r>
    </w:p>
    <w:tbl>
      <w:tblPr>
        <w:tblW w:w="0" w:type="auto"/>
        <w:tblLook w:val="04A0"/>
      </w:tblPr>
      <w:tblGrid>
        <w:gridCol w:w="1577"/>
        <w:gridCol w:w="7493"/>
      </w:tblGrid>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CGO</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Centar za gospodarenje otpadom</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bCs/>
                <w:color w:val="auto"/>
              </w:rPr>
            </w:pPr>
            <w:r w:rsidRPr="00C93BB2">
              <w:rPr>
                <w:rFonts w:ascii="Adviso OTF Std" w:hAnsi="Adviso OTF Std"/>
                <w:color w:val="auto"/>
                <w:szCs w:val="22"/>
              </w:rPr>
              <w:t>EE otpad</w:t>
            </w:r>
          </w:p>
        </w:tc>
        <w:tc>
          <w:tcPr>
            <w:tcW w:w="7493" w:type="dxa"/>
            <w:vAlign w:val="center"/>
          </w:tcPr>
          <w:p w:rsidR="004833D5" w:rsidRPr="00C93BB2" w:rsidRDefault="004833D5" w:rsidP="00A20B25">
            <w:pPr>
              <w:spacing w:before="0" w:after="0"/>
              <w:rPr>
                <w:rFonts w:ascii="Adviso OTF Std" w:hAnsi="Adviso OTF Std"/>
                <w:b/>
                <w:bCs/>
                <w:color w:val="auto"/>
              </w:rPr>
            </w:pPr>
            <w:r w:rsidRPr="00C93BB2">
              <w:rPr>
                <w:rFonts w:ascii="Adviso OTF Std" w:hAnsi="Adviso OTF Std"/>
                <w:color w:val="auto"/>
                <w:szCs w:val="22"/>
              </w:rPr>
              <w:t>Električni i elektronički uređaji i oprema</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bCs/>
                <w:color w:val="auto"/>
              </w:rPr>
            </w:pPr>
            <w:r w:rsidRPr="00C93BB2">
              <w:rPr>
                <w:rFonts w:ascii="Adviso OTF Std" w:hAnsi="Adviso OTF Std"/>
                <w:color w:val="auto"/>
                <w:szCs w:val="22"/>
              </w:rPr>
              <w:t>EU</w:t>
            </w:r>
          </w:p>
        </w:tc>
        <w:tc>
          <w:tcPr>
            <w:tcW w:w="7493" w:type="dxa"/>
            <w:vAlign w:val="center"/>
          </w:tcPr>
          <w:p w:rsidR="004833D5" w:rsidRPr="00C93BB2" w:rsidRDefault="004833D5" w:rsidP="00A20B25">
            <w:pPr>
              <w:spacing w:before="0" w:after="0"/>
              <w:rPr>
                <w:rFonts w:ascii="Adviso OTF Std" w:hAnsi="Adviso OTF Std"/>
                <w:b/>
                <w:bCs/>
                <w:color w:val="auto"/>
              </w:rPr>
            </w:pPr>
            <w:r w:rsidRPr="00C93BB2">
              <w:rPr>
                <w:rFonts w:ascii="Adviso OTF Std" w:hAnsi="Adviso OTF Std"/>
                <w:color w:val="auto"/>
                <w:szCs w:val="22"/>
              </w:rPr>
              <w:t>Europska unija</w:t>
            </w:r>
          </w:p>
        </w:tc>
      </w:tr>
      <w:tr w:rsidR="00F17CFD" w:rsidRPr="00C93BB2" w:rsidTr="00A20B25">
        <w:trPr>
          <w:trHeight w:hRule="exact" w:val="567"/>
        </w:trPr>
        <w:tc>
          <w:tcPr>
            <w:tcW w:w="1577" w:type="dxa"/>
            <w:vAlign w:val="center"/>
          </w:tcPr>
          <w:p w:rsidR="00F17CFD" w:rsidRPr="00C93BB2" w:rsidRDefault="00F17CFD" w:rsidP="00A20B25">
            <w:pPr>
              <w:spacing w:before="0" w:after="0"/>
              <w:rPr>
                <w:rFonts w:ascii="Adviso OTF Std" w:hAnsi="Adviso OTF Std"/>
                <w:color w:val="auto"/>
              </w:rPr>
            </w:pPr>
            <w:r w:rsidRPr="00C93BB2">
              <w:rPr>
                <w:rFonts w:ascii="Adviso OTF Std" w:hAnsi="Adviso OTF Std"/>
                <w:color w:val="auto"/>
                <w:szCs w:val="22"/>
              </w:rPr>
              <w:t>HV</w:t>
            </w:r>
          </w:p>
        </w:tc>
        <w:tc>
          <w:tcPr>
            <w:tcW w:w="7493" w:type="dxa"/>
            <w:vAlign w:val="center"/>
          </w:tcPr>
          <w:p w:rsidR="00F17CFD" w:rsidRPr="00C93BB2" w:rsidRDefault="00F17CFD" w:rsidP="00A20B25">
            <w:pPr>
              <w:spacing w:before="0" w:after="0"/>
              <w:rPr>
                <w:rFonts w:ascii="Adviso OTF Std" w:hAnsi="Adviso OTF Std"/>
                <w:color w:val="auto"/>
              </w:rPr>
            </w:pPr>
            <w:r w:rsidRPr="00C93BB2">
              <w:rPr>
                <w:rFonts w:ascii="Adviso OTF Std" w:hAnsi="Adviso OTF Std"/>
                <w:color w:val="auto"/>
                <w:szCs w:val="22"/>
              </w:rPr>
              <w:t>Hrvatske vode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bCs/>
                <w:color w:val="auto"/>
              </w:rPr>
            </w:pPr>
            <w:r w:rsidRPr="00C93BB2">
              <w:rPr>
                <w:rFonts w:ascii="Adviso OTF Std" w:hAnsi="Adviso OTF Std"/>
                <w:color w:val="auto"/>
                <w:szCs w:val="22"/>
              </w:rPr>
              <w:t>JLS</w:t>
            </w:r>
          </w:p>
        </w:tc>
        <w:tc>
          <w:tcPr>
            <w:tcW w:w="7493" w:type="dxa"/>
            <w:vAlign w:val="center"/>
          </w:tcPr>
          <w:p w:rsidR="004833D5" w:rsidRPr="00C93BB2" w:rsidRDefault="004833D5" w:rsidP="00A20B25">
            <w:pPr>
              <w:spacing w:before="0" w:after="0"/>
              <w:rPr>
                <w:rFonts w:ascii="Adviso OTF Std" w:hAnsi="Adviso OTF Std"/>
                <w:b/>
                <w:bCs/>
                <w:color w:val="auto"/>
              </w:rPr>
            </w:pPr>
            <w:r w:rsidRPr="00C93BB2">
              <w:rPr>
                <w:rFonts w:ascii="Adviso OTF Std" w:hAnsi="Adviso OTF Std"/>
                <w:color w:val="auto"/>
                <w:szCs w:val="22"/>
              </w:rPr>
              <w:t>Jedinica lokalne samouprave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MBO</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Mehaničko – biološka obrada</w:t>
            </w:r>
          </w:p>
        </w:tc>
      </w:tr>
      <w:tr w:rsidR="00F17CFD" w:rsidRPr="00C93BB2" w:rsidTr="00A20B25">
        <w:trPr>
          <w:trHeight w:hRule="exact" w:val="567"/>
        </w:trPr>
        <w:tc>
          <w:tcPr>
            <w:tcW w:w="1577" w:type="dxa"/>
            <w:vAlign w:val="center"/>
          </w:tcPr>
          <w:p w:rsidR="00F17CFD" w:rsidRPr="00C93BB2" w:rsidRDefault="00044039" w:rsidP="00A20B25">
            <w:pPr>
              <w:spacing w:before="0" w:after="0"/>
              <w:rPr>
                <w:rFonts w:ascii="Adviso OTF Std" w:hAnsi="Adviso OTF Std"/>
                <w:color w:val="auto"/>
              </w:rPr>
            </w:pPr>
            <w:r w:rsidRPr="00C93BB2">
              <w:rPr>
                <w:rFonts w:ascii="Adviso OTF Std" w:hAnsi="Adviso OTF Std"/>
                <w:color w:val="auto"/>
                <w:szCs w:val="22"/>
              </w:rPr>
              <w:t>MMPI</w:t>
            </w:r>
          </w:p>
        </w:tc>
        <w:tc>
          <w:tcPr>
            <w:tcW w:w="7493" w:type="dxa"/>
            <w:vAlign w:val="center"/>
          </w:tcPr>
          <w:p w:rsidR="00F17CFD" w:rsidRPr="00C93BB2" w:rsidRDefault="00044039" w:rsidP="00A20B25">
            <w:pPr>
              <w:spacing w:before="0" w:after="0"/>
              <w:rPr>
                <w:rFonts w:ascii="Adviso OTF Std" w:hAnsi="Adviso OTF Std"/>
                <w:color w:val="auto"/>
              </w:rPr>
            </w:pPr>
            <w:r w:rsidRPr="00C93BB2">
              <w:rPr>
                <w:rFonts w:ascii="Adviso OTF Std" w:hAnsi="Adviso OTF Std"/>
                <w:color w:val="auto"/>
                <w:szCs w:val="22"/>
              </w:rPr>
              <w:t>Ministarstvo mora, prometa i infrastrukture</w:t>
            </w:r>
          </w:p>
        </w:tc>
      </w:tr>
      <w:tr w:rsidR="00044039" w:rsidRPr="00C93BB2" w:rsidTr="00A20B25">
        <w:trPr>
          <w:trHeight w:hRule="exact" w:val="567"/>
        </w:trPr>
        <w:tc>
          <w:tcPr>
            <w:tcW w:w="1577" w:type="dxa"/>
            <w:vAlign w:val="center"/>
          </w:tcPr>
          <w:p w:rsidR="00044039" w:rsidRPr="00C93BB2" w:rsidRDefault="00044039" w:rsidP="00A20B25">
            <w:pPr>
              <w:spacing w:before="0" w:after="0"/>
              <w:rPr>
                <w:rFonts w:ascii="Adviso OTF Std" w:hAnsi="Adviso OTF Std"/>
                <w:color w:val="auto"/>
              </w:rPr>
            </w:pPr>
            <w:r w:rsidRPr="00C93BB2">
              <w:rPr>
                <w:rFonts w:ascii="Adviso OTF Std" w:hAnsi="Adviso OTF Std"/>
                <w:color w:val="auto"/>
                <w:szCs w:val="22"/>
              </w:rPr>
              <w:t>MPOLJ</w:t>
            </w:r>
          </w:p>
        </w:tc>
        <w:tc>
          <w:tcPr>
            <w:tcW w:w="7493" w:type="dxa"/>
            <w:vAlign w:val="center"/>
          </w:tcPr>
          <w:p w:rsidR="00044039" w:rsidRPr="00C93BB2" w:rsidRDefault="00044039" w:rsidP="00A20B25">
            <w:pPr>
              <w:spacing w:before="0" w:after="0"/>
              <w:rPr>
                <w:rFonts w:ascii="Adviso OTF Std" w:hAnsi="Adviso OTF Std"/>
                <w:color w:val="auto"/>
              </w:rPr>
            </w:pPr>
            <w:r w:rsidRPr="00C93BB2">
              <w:rPr>
                <w:rFonts w:ascii="Adviso OTF Std" w:hAnsi="Adviso OTF Std"/>
                <w:color w:val="auto"/>
                <w:szCs w:val="22"/>
              </w:rPr>
              <w:t>Ministarstvo poljoprivrede</w:t>
            </w:r>
          </w:p>
        </w:tc>
      </w:tr>
      <w:tr w:rsidR="00044039" w:rsidRPr="00C93BB2" w:rsidTr="00A20B25">
        <w:trPr>
          <w:trHeight w:hRule="exact" w:val="567"/>
        </w:trPr>
        <w:tc>
          <w:tcPr>
            <w:tcW w:w="1577" w:type="dxa"/>
            <w:vAlign w:val="center"/>
          </w:tcPr>
          <w:p w:rsidR="00044039" w:rsidRPr="00C93BB2" w:rsidRDefault="00044039" w:rsidP="00A20B25">
            <w:pPr>
              <w:spacing w:before="0" w:after="0"/>
              <w:rPr>
                <w:rFonts w:ascii="Adviso OTF Std" w:hAnsi="Adviso OTF Std"/>
                <w:color w:val="auto"/>
              </w:rPr>
            </w:pPr>
            <w:r w:rsidRPr="00C93BB2">
              <w:rPr>
                <w:rFonts w:ascii="Adviso OTF Std" w:hAnsi="Adviso OTF Std"/>
                <w:color w:val="auto"/>
                <w:szCs w:val="22"/>
              </w:rPr>
              <w:t>MZOE</w:t>
            </w:r>
          </w:p>
        </w:tc>
        <w:tc>
          <w:tcPr>
            <w:tcW w:w="7493" w:type="dxa"/>
            <w:vAlign w:val="center"/>
          </w:tcPr>
          <w:p w:rsidR="00044039" w:rsidRPr="00C93BB2" w:rsidRDefault="00044039" w:rsidP="00A20B25">
            <w:pPr>
              <w:spacing w:before="0" w:after="0"/>
              <w:rPr>
                <w:rFonts w:ascii="Adviso OTF Std" w:hAnsi="Adviso OTF Std"/>
                <w:color w:val="auto"/>
              </w:rPr>
            </w:pPr>
            <w:r w:rsidRPr="00C93BB2">
              <w:rPr>
                <w:rFonts w:ascii="Adviso OTF Std" w:hAnsi="Adviso OTF Std"/>
                <w:color w:val="auto"/>
                <w:szCs w:val="22"/>
              </w:rPr>
              <w:t>Ministarstvo zaštite okoliša i prirode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bCs/>
                <w:color w:val="auto"/>
              </w:rPr>
            </w:pPr>
            <w:r w:rsidRPr="00C93BB2">
              <w:rPr>
                <w:rFonts w:ascii="Adviso OTF Std" w:hAnsi="Adviso OTF Std"/>
                <w:color w:val="auto"/>
                <w:szCs w:val="22"/>
              </w:rPr>
              <w:t>NN</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Narodne novine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PET </w:t>
            </w:r>
          </w:p>
        </w:tc>
        <w:tc>
          <w:tcPr>
            <w:tcW w:w="7493" w:type="dxa"/>
            <w:vAlign w:val="center"/>
          </w:tcPr>
          <w:p w:rsidR="004833D5" w:rsidRPr="00C93BB2" w:rsidRDefault="004833D5" w:rsidP="00A20B25">
            <w:pPr>
              <w:spacing w:before="0" w:after="0"/>
              <w:rPr>
                <w:rFonts w:ascii="Adviso OTF Std" w:hAnsi="Adviso OTF Std"/>
                <w:color w:val="auto"/>
              </w:rPr>
            </w:pPr>
            <w:proofErr w:type="spellStart"/>
            <w:r w:rsidRPr="00C93BB2">
              <w:rPr>
                <w:rFonts w:ascii="Adviso OTF Std" w:hAnsi="Adviso OTF Std"/>
                <w:color w:val="auto"/>
                <w:szCs w:val="22"/>
              </w:rPr>
              <w:t>Polietilen</w:t>
            </w:r>
            <w:proofErr w:type="spellEnd"/>
            <w:r w:rsidRPr="00C93BB2">
              <w:rPr>
                <w:rFonts w:ascii="Adviso OTF Std" w:hAnsi="Adviso OTF Std"/>
                <w:color w:val="auto"/>
                <w:szCs w:val="22"/>
              </w:rPr>
              <w:t xml:space="preserve"> </w:t>
            </w:r>
            <w:proofErr w:type="spellStart"/>
            <w:r w:rsidRPr="00C93BB2">
              <w:rPr>
                <w:rFonts w:ascii="Adviso OTF Std" w:hAnsi="Adviso OTF Std"/>
                <w:color w:val="auto"/>
                <w:szCs w:val="22"/>
              </w:rPr>
              <w:t>tereftalat</w:t>
            </w:r>
            <w:proofErr w:type="spellEnd"/>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PGO </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Plan gospodarenja otpadom jedinice lokalne samouprave</w:t>
            </w:r>
          </w:p>
        </w:tc>
      </w:tr>
      <w:tr w:rsidR="000C3511" w:rsidRPr="00C93BB2" w:rsidTr="00A20B25">
        <w:trPr>
          <w:trHeight w:hRule="exact" w:val="567"/>
        </w:trPr>
        <w:tc>
          <w:tcPr>
            <w:tcW w:w="1577" w:type="dxa"/>
            <w:vAlign w:val="center"/>
          </w:tcPr>
          <w:p w:rsidR="000C3511" w:rsidRPr="00C93BB2" w:rsidRDefault="000C3511" w:rsidP="00A20B25">
            <w:pPr>
              <w:spacing w:before="0" w:after="0"/>
              <w:rPr>
                <w:rFonts w:ascii="Adviso OTF Std" w:hAnsi="Adviso OTF Std"/>
                <w:color w:val="auto"/>
              </w:rPr>
            </w:pPr>
            <w:r w:rsidRPr="00C93BB2">
              <w:rPr>
                <w:rFonts w:ascii="Adviso OTF Std" w:hAnsi="Adviso OTF Std"/>
                <w:color w:val="auto"/>
                <w:szCs w:val="22"/>
              </w:rPr>
              <w:t>PGO RH</w:t>
            </w:r>
          </w:p>
        </w:tc>
        <w:tc>
          <w:tcPr>
            <w:tcW w:w="7493" w:type="dxa"/>
            <w:vAlign w:val="center"/>
          </w:tcPr>
          <w:p w:rsidR="000C3511" w:rsidRPr="00C93BB2" w:rsidRDefault="000C3511" w:rsidP="00A20B25">
            <w:pPr>
              <w:spacing w:before="0" w:after="0"/>
              <w:rPr>
                <w:rFonts w:ascii="Adviso OTF Std" w:hAnsi="Adviso OTF Std"/>
                <w:color w:val="auto"/>
              </w:rPr>
            </w:pPr>
            <w:r w:rsidRPr="00C93BB2">
              <w:rPr>
                <w:rFonts w:ascii="Adviso OTF Std" w:hAnsi="Adviso OTF Std"/>
                <w:color w:val="auto"/>
                <w:szCs w:val="22"/>
              </w:rPr>
              <w:t>Plan gospodarenja otpadom Republike Hrvatske za razdoblje 2017. – 2022. godine (NN 03/17)</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PGŽ</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Primorsko – goranska županija</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PPU </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Prostorni plan uređenja</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RD </w:t>
            </w:r>
          </w:p>
        </w:tc>
        <w:tc>
          <w:tcPr>
            <w:tcW w:w="7493" w:type="dxa"/>
            <w:vAlign w:val="center"/>
          </w:tcPr>
          <w:p w:rsidR="004833D5" w:rsidRPr="00C93BB2" w:rsidRDefault="004833D5" w:rsidP="00A20B25">
            <w:pPr>
              <w:spacing w:before="0" w:after="0"/>
              <w:rPr>
                <w:rFonts w:ascii="Adviso OTF Std" w:hAnsi="Adviso OTF Std"/>
                <w:color w:val="auto"/>
              </w:rPr>
            </w:pPr>
            <w:proofErr w:type="spellStart"/>
            <w:r w:rsidRPr="00C93BB2">
              <w:rPr>
                <w:rFonts w:ascii="Adviso OTF Std" w:hAnsi="Adviso OTF Std"/>
                <w:color w:val="auto"/>
                <w:szCs w:val="22"/>
              </w:rPr>
              <w:t>Reciklažno</w:t>
            </w:r>
            <w:proofErr w:type="spellEnd"/>
            <w:r w:rsidRPr="00C93BB2">
              <w:rPr>
                <w:rFonts w:ascii="Adviso OTF Std" w:hAnsi="Adviso OTF Std"/>
                <w:color w:val="auto"/>
                <w:szCs w:val="22"/>
              </w:rPr>
              <w:t xml:space="preserve"> dvorište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RH </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Republika Hrvatska</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SN PGŽ</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Službene novine Primorsko – goranske županije</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 xml:space="preserve">ZO </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Zaštita okoliša</w:t>
            </w:r>
          </w:p>
        </w:tc>
      </w:tr>
      <w:tr w:rsidR="004833D5" w:rsidRPr="00C93BB2" w:rsidTr="00A20B25">
        <w:trPr>
          <w:trHeight w:hRule="exact" w:val="567"/>
        </w:trPr>
        <w:tc>
          <w:tcPr>
            <w:tcW w:w="1577"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ZOGO</w:t>
            </w:r>
          </w:p>
        </w:tc>
        <w:tc>
          <w:tcPr>
            <w:tcW w:w="7493" w:type="dxa"/>
            <w:vAlign w:val="center"/>
          </w:tcPr>
          <w:p w:rsidR="004833D5" w:rsidRPr="00C93BB2" w:rsidRDefault="004833D5" w:rsidP="00A20B25">
            <w:pPr>
              <w:spacing w:before="0" w:after="0"/>
              <w:rPr>
                <w:rFonts w:ascii="Adviso OTF Std" w:hAnsi="Adviso OTF Std"/>
                <w:color w:val="auto"/>
              </w:rPr>
            </w:pPr>
            <w:r w:rsidRPr="00C93BB2">
              <w:rPr>
                <w:rFonts w:ascii="Adviso OTF Std" w:hAnsi="Adviso OTF Std"/>
                <w:color w:val="auto"/>
                <w:szCs w:val="22"/>
              </w:rPr>
              <w:t>Zakon o održivom gospodarenju otpadom (NN 94/13</w:t>
            </w:r>
            <w:r w:rsidR="00F62EF1" w:rsidRPr="00C93BB2">
              <w:rPr>
                <w:rFonts w:ascii="Adviso OTF Std" w:hAnsi="Adviso OTF Std"/>
                <w:color w:val="auto"/>
                <w:szCs w:val="22"/>
              </w:rPr>
              <w:t>, 73/17</w:t>
            </w:r>
            <w:r w:rsidRPr="00C93BB2">
              <w:rPr>
                <w:rFonts w:ascii="Adviso OTF Std" w:hAnsi="Adviso OTF Std"/>
                <w:color w:val="auto"/>
                <w:szCs w:val="22"/>
              </w:rPr>
              <w:t>)</w:t>
            </w:r>
          </w:p>
        </w:tc>
      </w:tr>
    </w:tbl>
    <w:p w:rsidR="00A20B25" w:rsidRPr="00C93BB2" w:rsidRDefault="00A20B25">
      <w:pPr>
        <w:spacing w:before="0" w:after="200"/>
        <w:jc w:val="left"/>
        <w:rPr>
          <w:rFonts w:ascii="Adviso OTF Std" w:hAnsi="Adviso OTF Std"/>
          <w:iCs/>
          <w:color w:val="54883D"/>
          <w:szCs w:val="22"/>
          <w:u w:val="single"/>
        </w:rPr>
      </w:pPr>
      <w:r w:rsidRPr="00C93BB2">
        <w:rPr>
          <w:rFonts w:ascii="Adviso OTF Std" w:hAnsi="Adviso OTF Std"/>
        </w:rPr>
        <w:br w:type="page"/>
      </w:r>
    </w:p>
    <w:p w:rsidR="004833D5" w:rsidRPr="00C93BB2" w:rsidRDefault="004833D5" w:rsidP="004833D5">
      <w:pPr>
        <w:pStyle w:val="IntenseQuote"/>
        <w:rPr>
          <w:rFonts w:ascii="Adviso OTF Std" w:hAnsi="Adviso OTF Std"/>
        </w:rPr>
      </w:pPr>
      <w:r w:rsidRPr="00C93BB2">
        <w:rPr>
          <w:rFonts w:ascii="Adviso OTF Std" w:hAnsi="Adviso OTF Std"/>
        </w:rPr>
        <w:lastRenderedPageBreak/>
        <w:t xml:space="preserve">KLJUČNI POJMOVI – POJAŠNJENJA </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Biorazgradivi komunalni otpad</w:t>
      </w:r>
      <w:r w:rsidRPr="00C93BB2">
        <w:rPr>
          <w:rFonts w:ascii="Adviso OTF Std" w:hAnsi="Adviso OTF Std"/>
          <w:color w:val="auto"/>
        </w:rPr>
        <w:t xml:space="preserve"> je otpad nastao u kućanstvu i otpad koji je po prirodi i sastavu sličan otpadu iz kućanstva, osim proizvodnog otpada i otpada iz poljoprivrede, šumarstva, a koji u svom sastavu sadrži biološki razgradivi otpad.</w:t>
      </w:r>
    </w:p>
    <w:p w:rsidR="00EA3163" w:rsidRPr="00C93BB2" w:rsidRDefault="00EA3163" w:rsidP="004833D5">
      <w:pPr>
        <w:spacing w:before="120" w:after="120"/>
        <w:rPr>
          <w:rFonts w:ascii="Adviso OTF Std" w:hAnsi="Adviso OTF Std"/>
          <w:color w:val="auto"/>
        </w:rPr>
      </w:pPr>
      <w:proofErr w:type="spellStart"/>
      <w:r w:rsidRPr="00C93BB2">
        <w:rPr>
          <w:rFonts w:ascii="Adviso OTF Std" w:hAnsi="Adviso OTF Std"/>
          <w:b/>
          <w:color w:val="auto"/>
        </w:rPr>
        <w:t>Biootpad</w:t>
      </w:r>
      <w:proofErr w:type="spellEnd"/>
      <w:r w:rsidRPr="00C93BB2">
        <w:rPr>
          <w:rFonts w:ascii="Adviso OTF Std" w:hAnsi="Adviso OTF Std"/>
          <w:color w:val="auto"/>
        </w:rPr>
        <w:t xml:space="preserve"> je biološki razgradivi otpad iz vrtova i parkova, hrana i kuhinjski otpad iz kućanstava, restorana, ugostiteljskih i maloprodajnih objekata i slični otpad iz proizvodnje prehrambenih proizvoda.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Centar za gospodarenje otpadom</w:t>
      </w:r>
      <w:r w:rsidRPr="00C93BB2">
        <w:rPr>
          <w:rFonts w:ascii="Adviso OTF Std" w:hAnsi="Adviso OTF Std"/>
          <w:color w:val="auto"/>
        </w:rPr>
        <w:t xml:space="preserve"> je sklop više međusobno funkcionalno i/ili tehnološki povezanih građevina i uređaja za obradu komunalnog otpada.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Divlje odlagalište</w:t>
      </w:r>
      <w:r w:rsidRPr="00C93BB2">
        <w:rPr>
          <w:rFonts w:ascii="Adviso OTF Std" w:hAnsi="Adviso OTF Std"/>
          <w:color w:val="auto"/>
        </w:rPr>
        <w:t xml:space="preserve"> je odlagalište na koje neko naselje, skupina domaćinstava ili pojedina domaćinstva unutar neke općine ili </w:t>
      </w:r>
      <w:r w:rsidR="00D17CB9" w:rsidRPr="00C93BB2">
        <w:rPr>
          <w:rFonts w:ascii="Adviso OTF Std" w:hAnsi="Adviso OTF Std"/>
          <w:color w:val="auto"/>
        </w:rPr>
        <w:t>grada</w:t>
      </w:r>
      <w:r w:rsidR="00EF218D" w:rsidRPr="00C93BB2">
        <w:rPr>
          <w:rFonts w:ascii="Adviso OTF Std" w:hAnsi="Adviso OTF Std"/>
          <w:color w:val="auto"/>
        </w:rPr>
        <w:t xml:space="preserve"> </w:t>
      </w:r>
      <w:r w:rsidRPr="00C93BB2">
        <w:rPr>
          <w:rFonts w:ascii="Adviso OTF Std" w:hAnsi="Adviso OTF Std"/>
          <w:color w:val="auto"/>
        </w:rPr>
        <w:t>odlažu svoj otpad na nekontroliran način.</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Gospodarenje otpadom</w:t>
      </w:r>
      <w:r w:rsidRPr="00C93BB2">
        <w:rPr>
          <w:rFonts w:ascii="Adviso OTF Std" w:hAnsi="Adviso OTF Std"/>
          <w:color w:val="auto"/>
        </w:rPr>
        <w:t xml:space="preserve"> su djela</w:t>
      </w:r>
      <w:r w:rsidR="00D17CB9" w:rsidRPr="00C93BB2">
        <w:rPr>
          <w:rFonts w:ascii="Adviso OTF Std" w:hAnsi="Adviso OTF Std"/>
          <w:color w:val="auto"/>
        </w:rPr>
        <w:t xml:space="preserve">tnosti sakupljanja, prijevoza, </w:t>
      </w:r>
      <w:proofErr w:type="spellStart"/>
      <w:r w:rsidR="00D17CB9" w:rsidRPr="00C93BB2">
        <w:rPr>
          <w:rFonts w:ascii="Adviso OTF Std" w:hAnsi="Adviso OTF Std"/>
          <w:color w:val="auto"/>
        </w:rPr>
        <w:t>oporabe</w:t>
      </w:r>
      <w:proofErr w:type="spellEnd"/>
      <w:r w:rsidRPr="00C93BB2">
        <w:rPr>
          <w:rFonts w:ascii="Adviso OTF Std" w:hAnsi="Adviso OTF Std"/>
          <w:color w:val="auto"/>
        </w:rPr>
        <w:t xml:space="preserve"> i zbrinjavanja i druge obrade otpada, uključujući nadzor nad tim postupcima te nadzor i mjere koje se provode na lokacijama nakon zbrinjavanja otpada, te radnje koje poduzimaju trgovac otpadom ili posrednik.</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Građevni otpad</w:t>
      </w:r>
      <w:r w:rsidRPr="00C93BB2">
        <w:rPr>
          <w:rFonts w:ascii="Adviso OTF Std" w:hAnsi="Adviso OTF Std"/>
          <w:color w:val="auto"/>
        </w:rPr>
        <w:t xml:space="preserve"> je otpad nastao prilikom gradnje građevina, rekonstrukcije, uklanjanja i održavanja postojećih građevina, te otpad nastao od iskopanog materijala, koji se ne može bez prethodne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koristiti za građenje građevine zbog kojeg građenja je nastao.</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Krupni (glomazni) komunalni otpad</w:t>
      </w:r>
      <w:r w:rsidRPr="00C93BB2">
        <w:rPr>
          <w:rFonts w:ascii="Adviso OTF Std" w:hAnsi="Adviso OTF Std"/>
          <w:color w:val="auto"/>
        </w:rPr>
        <w:t xml:space="preserve"> je predmet ili tvar koju je zbog zapremine i/ili mase neprikladno prikupljati u sklopu usluge prikupljanja miješanog komunalnog otpada i određen je naputkom iz članka 29. stavka 11., Zakona o održivom gospodarenju otpadom (NN 94/13</w:t>
      </w:r>
      <w:r w:rsidR="00F62EF1" w:rsidRPr="00C93BB2">
        <w:rPr>
          <w:rFonts w:ascii="Adviso OTF Std" w:hAnsi="Adviso OTF Std"/>
          <w:color w:val="auto"/>
        </w:rPr>
        <w:t>, 73/17</w:t>
      </w:r>
      <w:r w:rsidRPr="00C93BB2">
        <w:rPr>
          <w:rFonts w:ascii="Adviso OTF Std" w:hAnsi="Adviso OTF Std"/>
          <w:color w:val="auto"/>
        </w:rPr>
        <w:t>).</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Komunalni otpad</w:t>
      </w:r>
      <w:r w:rsidRPr="00C93BB2">
        <w:rPr>
          <w:rFonts w:ascii="Adviso OTF Std" w:hAnsi="Adviso OTF Std"/>
          <w:color w:val="auto"/>
        </w:rPr>
        <w:t xml:space="preserve"> je otpad nastao u kućanstvu i otpad koji je po prirodi i sastavu sličan otpadu iz kućanstva, osim proizvodnog otpada i otpada iz poljoprivrede i šumarstva.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Miješani komunalni otpad</w:t>
      </w:r>
      <w:r w:rsidRPr="00C93BB2">
        <w:rPr>
          <w:rFonts w:ascii="Adviso OTF Std" w:hAnsi="Adviso OTF Std"/>
          <w:color w:val="auto"/>
        </w:rPr>
        <w:t xml:space="preserve"> je otpad iz kućanstava i otpad iz trgovina, industrije i iz ustanova koji je po svojstvima i sastavu sličan otpadu iz kućanstava, iz kojeg posebnim postupkom nisu izdvojeni pojedini materijali (kao što je papir, staklo i </w:t>
      </w:r>
      <w:proofErr w:type="spellStart"/>
      <w:r w:rsidRPr="00C93BB2">
        <w:rPr>
          <w:rFonts w:ascii="Adviso OTF Std" w:hAnsi="Adviso OTF Std"/>
          <w:color w:val="auto"/>
        </w:rPr>
        <w:t>dr</w:t>
      </w:r>
      <w:proofErr w:type="spellEnd"/>
      <w:r w:rsidRPr="00C93BB2">
        <w:rPr>
          <w:rFonts w:ascii="Adviso OTF Std" w:hAnsi="Adviso OTF Std"/>
          <w:color w:val="auto"/>
        </w:rPr>
        <w:t>.) te je u Katalogu otpada označen kao 20 03 01.</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Obrada otpada</w:t>
      </w:r>
      <w:r w:rsidRPr="00C93BB2">
        <w:rPr>
          <w:rFonts w:ascii="Adviso OTF Std" w:hAnsi="Adviso OTF Std"/>
          <w:color w:val="auto"/>
        </w:rPr>
        <w:t xml:space="preserve"> su postupci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ili zbrinjavanja i postupci pripreme prije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ili zbrinjavanja.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Odlagalište otpada</w:t>
      </w:r>
      <w:r w:rsidRPr="00C93BB2">
        <w:rPr>
          <w:rFonts w:ascii="Adviso OTF Std" w:hAnsi="Adviso OTF Std"/>
          <w:color w:val="auto"/>
        </w:rPr>
        <w:t xml:space="preserve"> je građevina namijenjena odlaganju otpada na površinu ili pod zemlju (podzemno odlagalište), uključujući:</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t>a. interno odlagalište otpada na kojem proizvođač odlaže svoj otpad na samom mjestu proizvodnje,</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lastRenderedPageBreak/>
        <w:t>b. odlagalište otpada ili njegov dio koji se može koristiti za privremeno skladištenje otpada (</w:t>
      </w:r>
      <w:proofErr w:type="spellStart"/>
      <w:r w:rsidRPr="00C93BB2">
        <w:rPr>
          <w:rFonts w:ascii="Adviso OTF Std" w:hAnsi="Adviso OTF Std"/>
          <w:color w:val="auto"/>
        </w:rPr>
        <w:t>npr</w:t>
      </w:r>
      <w:proofErr w:type="spellEnd"/>
      <w:r w:rsidRPr="00C93BB2">
        <w:rPr>
          <w:rFonts w:ascii="Adviso OTF Std" w:hAnsi="Adviso OTF Std"/>
          <w:color w:val="auto"/>
        </w:rPr>
        <w:t>. za razdoblje duže od jedne godine),</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t>c. iskorištene površinske kopove ili njihove dijelove nastale rudarskom eksploatacijom i/ili istraživanjem pogodne za odlaganje otpada.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Odvojeno sakupljanje</w:t>
      </w:r>
      <w:r w:rsidRPr="00C93BB2">
        <w:rPr>
          <w:rFonts w:ascii="Adviso OTF Std" w:hAnsi="Adviso OTF Std"/>
          <w:color w:val="auto"/>
        </w:rPr>
        <w:t xml:space="preserve"> je sakupljanje otpada na način da se otpad odvaja prema njegovoj vrsti i svojstvima kako bi se olakšala obrada i sačuvala vrijedna svojstva otpada.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Okoliš</w:t>
      </w:r>
      <w:r w:rsidRPr="00C93BB2">
        <w:rPr>
          <w:rFonts w:ascii="Adviso OTF Std" w:hAnsi="Adviso OTF Std"/>
          <w:color w:val="auto"/>
        </w:rPr>
        <w:t xml:space="preserve"> je prirodno okruženje: zrak, tlo, voda, klima, biljni i životinjski svijet u ukupnosti uzajamnog djelovanja i kulturna baština kao dio okruženja kojeg je stvorio čovjek.</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Onečišćavanje okoliša</w:t>
      </w:r>
      <w:r w:rsidRPr="00C93BB2">
        <w:rPr>
          <w:rFonts w:ascii="Adviso OTF Std" w:hAnsi="Adviso OTF Std"/>
          <w:color w:val="auto"/>
        </w:rPr>
        <w:t xml:space="preserve"> je promjena stanja okoliša koja je posljedica štetnog djelovanja, ili izostanka potrebnog djelovanja, ispuštanja, unošenja ili odlaganja štetnih tvari, ispuštanja energije i utjecaja drugih zahvata i pojava nepovoljnih po okoliš.</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Onečišćivač</w:t>
      </w:r>
      <w:r w:rsidRPr="00C93BB2">
        <w:rPr>
          <w:rFonts w:ascii="Adviso OTF Std" w:hAnsi="Adviso OTF Std"/>
          <w:color w:val="auto"/>
        </w:rPr>
        <w:t xml:space="preserve"> je svaka pravna ili fizička osoba čije djelovanje posredno ili neposredno uzrokuje onečišćavanje okoliša.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Opasni otpad</w:t>
      </w:r>
      <w:r w:rsidRPr="00C93BB2">
        <w:rPr>
          <w:rFonts w:ascii="Adviso OTF Std" w:hAnsi="Adviso OTF Std"/>
          <w:color w:val="auto"/>
        </w:rPr>
        <w:t xml:space="preserve"> je otpad koji posjeduje jedno ili više opasnih svojstava određenih Dodatkom III. Zakona o održivom gospodarenju otpadom (NN 94/13</w:t>
      </w:r>
      <w:r w:rsidR="00F62EF1" w:rsidRPr="00C93BB2">
        <w:rPr>
          <w:rFonts w:ascii="Adviso OTF Std" w:hAnsi="Adviso OTF Std"/>
          <w:color w:val="auto"/>
        </w:rPr>
        <w:t>, 73/17</w:t>
      </w:r>
      <w:r w:rsidRPr="00C93BB2">
        <w:rPr>
          <w:rFonts w:ascii="Adviso OTF Std" w:hAnsi="Adviso OTF Std"/>
          <w:color w:val="auto"/>
        </w:rPr>
        <w:t>).</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Oporaba otpada</w:t>
      </w:r>
      <w:r w:rsidRPr="00C93BB2">
        <w:rPr>
          <w:rFonts w:ascii="Adviso OTF Std" w:hAnsi="Adviso OTF Std"/>
          <w:color w:val="auto"/>
        </w:rPr>
        <w:t xml:space="preserve"> 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(NN 94/13</w:t>
      </w:r>
      <w:r w:rsidR="00F62EF1" w:rsidRPr="00C93BB2">
        <w:rPr>
          <w:rFonts w:ascii="Adviso OTF Std" w:hAnsi="Adviso OTF Std"/>
          <w:color w:val="auto"/>
        </w:rPr>
        <w:t>, 73/17</w:t>
      </w:r>
      <w:r w:rsidRPr="00C93BB2">
        <w:rPr>
          <w:rFonts w:ascii="Adviso OTF Std" w:hAnsi="Adviso OTF Std"/>
          <w:color w:val="auto"/>
        </w:rPr>
        <w:t xml:space="preserve">) sadržan je popis postupaka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koji ne isključuje druge moguće postupke </w:t>
      </w:r>
      <w:proofErr w:type="spellStart"/>
      <w:r w:rsidRPr="00C93BB2">
        <w:rPr>
          <w:rFonts w:ascii="Adviso OTF Std" w:hAnsi="Adviso OTF Std"/>
          <w:color w:val="auto"/>
        </w:rPr>
        <w:t>oporabe</w:t>
      </w:r>
      <w:proofErr w:type="spellEnd"/>
      <w:r w:rsidRPr="00C93BB2">
        <w:rPr>
          <w:rFonts w:ascii="Adviso OTF Std" w:hAnsi="Adviso OTF Std"/>
          <w:color w:val="auto"/>
        </w:rPr>
        <w:t>.</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Otpad</w:t>
      </w:r>
      <w:r w:rsidRPr="00C93BB2">
        <w:rPr>
          <w:rFonts w:ascii="Adviso OTF Std" w:hAnsi="Adviso OTF Std"/>
          <w:color w:val="auto"/>
        </w:rPr>
        <w:t xml:space="preserve"> je svaka tvar ili predmet koji posjednik odbacuje, namjerava ili mora odbaciti. Otpadom se smatra i svaki predmet i tvar čije su sakupljanje, prijevoz i obrada nužni u svrhu zaštite javnog interesa.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Postupci gospodarenja otpadom su</w:t>
      </w:r>
      <w:r w:rsidRPr="00C93BB2">
        <w:rPr>
          <w:rFonts w:ascii="Adviso OTF Std" w:hAnsi="Adviso OTF Std"/>
          <w:color w:val="auto"/>
        </w:rPr>
        <w:t xml:space="preserve">: sakupljanje otpada, interventno sakupljanje otpada, priprema za ponovnu uporabu, priprema prije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i zbrinjavanja, postupci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i zbrinjavanja, trgovanje otpadom, posredovanje u gospodarenju otpadom, prijevoz otpada, energetska oporaba određenog otpada, sakupljanje otpada u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i privremeno skladištenje vlastitog proizvodnog otpada.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Pretovarna stanica (transfer stanica)</w:t>
      </w:r>
      <w:r w:rsidRPr="00C93BB2">
        <w:rPr>
          <w:rFonts w:ascii="Adviso OTF Std" w:hAnsi="Adviso OTF Std"/>
          <w:color w:val="auto"/>
        </w:rPr>
        <w:t xml:space="preserve"> je građevina za skladištenje, pripremu i pretovar otpada namijenjenog prijevozu prema mjestu njegove </w:t>
      </w:r>
      <w:proofErr w:type="spellStart"/>
      <w:r w:rsidRPr="00C93BB2">
        <w:rPr>
          <w:rFonts w:ascii="Adviso OTF Std" w:hAnsi="Adviso OTF Std"/>
          <w:color w:val="auto"/>
        </w:rPr>
        <w:t>oporabe</w:t>
      </w:r>
      <w:proofErr w:type="spellEnd"/>
      <w:r w:rsidRPr="00C93BB2">
        <w:rPr>
          <w:rFonts w:ascii="Adviso OTF Std" w:hAnsi="Adviso OTF Std"/>
          <w:color w:val="auto"/>
        </w:rPr>
        <w:t xml:space="preserve"> ili zbrinjavanja.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Problematični otpad</w:t>
      </w:r>
      <w:r w:rsidRPr="00C93BB2">
        <w:rPr>
          <w:rFonts w:ascii="Adviso OTF Std" w:hAnsi="Adviso OTF Std"/>
          <w:color w:val="auto"/>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4833D5" w:rsidRPr="00C93BB2" w:rsidRDefault="004833D5" w:rsidP="004833D5">
      <w:pPr>
        <w:spacing w:before="120" w:after="120"/>
        <w:rPr>
          <w:rFonts w:ascii="Adviso OTF Std" w:hAnsi="Adviso OTF Std"/>
          <w:color w:val="auto"/>
        </w:rPr>
      </w:pPr>
      <w:proofErr w:type="spellStart"/>
      <w:r w:rsidRPr="00C93BB2">
        <w:rPr>
          <w:rFonts w:ascii="Adviso OTF Std" w:hAnsi="Adviso OTF Std"/>
          <w:b/>
          <w:color w:val="auto"/>
        </w:rPr>
        <w:t>Reciklažno</w:t>
      </w:r>
      <w:proofErr w:type="spellEnd"/>
      <w:r w:rsidRPr="00C93BB2">
        <w:rPr>
          <w:rFonts w:ascii="Adviso OTF Std" w:hAnsi="Adviso OTF Std"/>
          <w:b/>
          <w:color w:val="auto"/>
        </w:rPr>
        <w:t xml:space="preserve"> dvorište</w:t>
      </w:r>
      <w:r w:rsidRPr="00C93BB2">
        <w:rPr>
          <w:rFonts w:ascii="Adviso OTF Std" w:hAnsi="Adviso OTF Std"/>
          <w:color w:val="auto"/>
        </w:rPr>
        <w:t xml:space="preserve"> je nadzirani ograđeni prostor namijenjen odvojenom prikupljanju i privremenom skladištenju manjih količina posebnih vrsta otpada.</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lastRenderedPageBreak/>
        <w:t>Recikliranje</w:t>
      </w:r>
      <w:r w:rsidRPr="00C93BB2">
        <w:rPr>
          <w:rFonts w:ascii="Adviso OTF Std" w:hAnsi="Adviso OTF Std"/>
          <w:color w:val="auto"/>
        </w:rPr>
        <w:t xml:space="preserve"> je svaki postupak </w:t>
      </w:r>
      <w:proofErr w:type="spellStart"/>
      <w:r w:rsidRPr="00C93BB2">
        <w:rPr>
          <w:rFonts w:ascii="Adviso OTF Std" w:hAnsi="Adviso OTF Std"/>
          <w:color w:val="auto"/>
        </w:rPr>
        <w:t>oporabe</w:t>
      </w:r>
      <w:proofErr w:type="spellEnd"/>
      <w:r w:rsidRPr="00C93BB2">
        <w:rPr>
          <w:rFonts w:ascii="Adviso OTF Std" w:hAnsi="Adviso OTF Std"/>
          <w:color w:val="auto"/>
        </w:rPr>
        <w:t>,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Sanacija onečišćenog tla</w:t>
      </w:r>
      <w:r w:rsidRPr="00C93BB2">
        <w:rPr>
          <w:rFonts w:ascii="Adviso OTF Std" w:hAnsi="Adviso OTF Std"/>
          <w:color w:val="auto"/>
        </w:rPr>
        <w:t xml:space="preserve"> je skup aktivnosti i radova radi uklanjanja posljedica onečišćenja tla otpadom kojima se vraćaju, ako je to moguće, prirodna svojstva tla ili se tlo priprema za novu namjenu.</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Sakupljanje otpada</w:t>
      </w:r>
      <w:r w:rsidRPr="00C93BB2">
        <w:rPr>
          <w:rFonts w:ascii="Adviso OTF Std" w:hAnsi="Adviso OTF Std"/>
          <w:color w:val="auto"/>
        </w:rPr>
        <w:t xml:space="preserve"> je prikupljanje otpada, uključujući prethodno razvrstavanje otpada i skladištenje otpada u svrhu prijevoza na obradu.</w:t>
      </w:r>
    </w:p>
    <w:p w:rsidR="004833D5" w:rsidRPr="00C93BB2" w:rsidRDefault="004833D5" w:rsidP="004833D5">
      <w:pPr>
        <w:spacing w:before="120" w:after="120"/>
        <w:rPr>
          <w:rFonts w:ascii="Adviso OTF Std" w:hAnsi="Adviso OTF Std"/>
          <w:color w:val="auto"/>
        </w:rPr>
      </w:pPr>
      <w:r w:rsidRPr="00C93BB2">
        <w:rPr>
          <w:rFonts w:ascii="Adviso OTF Std" w:hAnsi="Adviso OTF Std"/>
          <w:b/>
          <w:color w:val="auto"/>
        </w:rPr>
        <w:t>Sprječavanje nastanka otpada</w:t>
      </w:r>
      <w:r w:rsidRPr="00C93BB2">
        <w:rPr>
          <w:rFonts w:ascii="Adviso OTF Std" w:hAnsi="Adviso OTF Std"/>
          <w:color w:val="auto"/>
        </w:rPr>
        <w:t xml:space="preserve"> su mjere poduzete prije nego li je tvar, materijal ili proizvod postao otpad, a kojima se smanjuju:</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t>a) količine otpada uključujući ponovnu uporabu proizvoda ili produženje životnog vijeka proizvoda,</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t>b) štetan učinak otpada na okoliš i zdravlje ljudi ili</w:t>
      </w:r>
    </w:p>
    <w:p w:rsidR="004833D5" w:rsidRPr="00C93BB2" w:rsidRDefault="004833D5" w:rsidP="004833D5">
      <w:pPr>
        <w:spacing w:before="120" w:after="120"/>
        <w:rPr>
          <w:rFonts w:ascii="Adviso OTF Std" w:hAnsi="Adviso OTF Std"/>
          <w:color w:val="auto"/>
        </w:rPr>
      </w:pPr>
      <w:r w:rsidRPr="00C93BB2">
        <w:rPr>
          <w:rFonts w:ascii="Adviso OTF Std" w:hAnsi="Adviso OTF Std"/>
          <w:color w:val="auto"/>
        </w:rPr>
        <w:t>c) sadržaj štetnih tvari u materijalima i proizvodima.</w:t>
      </w:r>
    </w:p>
    <w:p w:rsidR="00F62EF1" w:rsidRPr="00C93BB2" w:rsidRDefault="004833D5" w:rsidP="00C0549D">
      <w:pPr>
        <w:spacing w:before="120" w:after="120"/>
        <w:rPr>
          <w:rFonts w:ascii="Adviso OTF Std" w:hAnsi="Adviso OTF Std"/>
          <w:color w:val="auto"/>
        </w:rPr>
      </w:pPr>
      <w:r w:rsidRPr="00C93BB2">
        <w:rPr>
          <w:rFonts w:ascii="Adviso OTF Std" w:hAnsi="Adviso OTF Std"/>
          <w:b/>
          <w:color w:val="auto"/>
        </w:rPr>
        <w:t>Zbrinjavanje otpada</w:t>
      </w:r>
      <w:r w:rsidRPr="00C93BB2">
        <w:rPr>
          <w:rFonts w:ascii="Adviso OTF Std" w:hAnsi="Adviso OTF Std"/>
          <w:color w:val="auto"/>
        </w:rPr>
        <w:t xml:space="preserve"> je svaki postupak koji nije oporaba otpada, uključujući slučaj kad postupak kao sekundarnu posljedicu ima obnovu tvari ili energije. U Dodatku I. Zakona o održivom gospodarenju otpadom (NN 94/13</w:t>
      </w:r>
      <w:r w:rsidR="00F62EF1" w:rsidRPr="00C93BB2">
        <w:rPr>
          <w:rFonts w:ascii="Adviso OTF Std" w:hAnsi="Adviso OTF Std"/>
          <w:color w:val="auto"/>
        </w:rPr>
        <w:t>, 73/17</w:t>
      </w:r>
      <w:r w:rsidRPr="00C93BB2">
        <w:rPr>
          <w:rFonts w:ascii="Adviso OTF Std" w:hAnsi="Adviso OTF Std"/>
          <w:color w:val="auto"/>
        </w:rPr>
        <w:t>) sadržan je popis postupaka zbrinjavanja koji ne isključuje druge moguće postupke zbrinjavanja otpada.</w:t>
      </w:r>
      <w:r w:rsidR="00F62EF1" w:rsidRPr="00C93BB2">
        <w:rPr>
          <w:rFonts w:ascii="Adviso OTF Std" w:hAnsi="Adviso OTF Std"/>
        </w:rPr>
        <w:br w:type="page"/>
      </w:r>
    </w:p>
    <w:p w:rsidR="00A80DE2" w:rsidRPr="00C93BB2" w:rsidRDefault="00A80DE2" w:rsidP="00AF4D13">
      <w:pPr>
        <w:pStyle w:val="Heading1"/>
        <w:rPr>
          <w:rFonts w:ascii="Adviso OTF Std" w:hAnsi="Adviso OTF Std"/>
        </w:rPr>
      </w:pPr>
      <w:bookmarkStart w:id="3" w:name="_Toc503525401"/>
      <w:r w:rsidRPr="00C93BB2">
        <w:rPr>
          <w:rFonts w:ascii="Adviso OTF Std" w:hAnsi="Adviso OTF Std"/>
        </w:rPr>
        <w:lastRenderedPageBreak/>
        <w:t>UVOD</w:t>
      </w:r>
      <w:bookmarkEnd w:id="3"/>
    </w:p>
    <w:p w:rsidR="00390BEF" w:rsidRPr="00C93BB2" w:rsidRDefault="00390BEF" w:rsidP="00390BEF">
      <w:pPr>
        <w:rPr>
          <w:rFonts w:ascii="Adviso OTF Std" w:hAnsi="Adviso OTF Std"/>
          <w:color w:val="auto"/>
        </w:rPr>
      </w:pPr>
      <w:r w:rsidRPr="00C93BB2">
        <w:rPr>
          <w:rFonts w:ascii="Adviso OTF Std" w:hAnsi="Adviso OTF Std"/>
          <w:color w:val="auto"/>
        </w:rPr>
        <w:t>Okvir za uspostavu cjelovitog sustava gospodarenja otpadom, s jasno propisanim obavezama, odgovornostima i mehanizmima kontrole, postavljen je donošenjem Zakona o održivom gospodarenju otpadom (NN 94/13</w:t>
      </w:r>
      <w:r w:rsidR="00F62EF1" w:rsidRPr="00C93BB2">
        <w:rPr>
          <w:rFonts w:ascii="Adviso OTF Std" w:hAnsi="Adviso OTF Std"/>
          <w:color w:val="auto"/>
        </w:rPr>
        <w:t>, 73/17</w:t>
      </w:r>
      <w:r w:rsidRPr="00C93BB2">
        <w:rPr>
          <w:rFonts w:ascii="Adviso OTF Std" w:hAnsi="Adviso OTF Std"/>
          <w:color w:val="auto"/>
        </w:rPr>
        <w:t>)</w:t>
      </w:r>
      <w:r w:rsidR="0035166A" w:rsidRPr="00C93BB2">
        <w:rPr>
          <w:rFonts w:ascii="Adviso OTF Std" w:hAnsi="Adviso OTF Std"/>
          <w:color w:val="auto"/>
        </w:rPr>
        <w:t>(u nastavku ZOGO)</w:t>
      </w:r>
      <w:r w:rsidRPr="00C93BB2">
        <w:rPr>
          <w:rFonts w:ascii="Adviso OTF Std" w:hAnsi="Adviso OTF Std"/>
          <w:color w:val="auto"/>
        </w:rPr>
        <w:t xml:space="preserve">. Navedenim se zakonom područje upravljanja tokovima otpada u RH u cijelosti usklađuje s europskom pravnom stečevinom, što znači usvajanje europskih standarda u cjelokupnom području zaštite okoliša koje se odnosi na otpad. </w:t>
      </w:r>
      <w:r w:rsidR="0035166A" w:rsidRPr="00C93BB2">
        <w:rPr>
          <w:rFonts w:ascii="Adviso OTF Std" w:hAnsi="Adviso OTF Std"/>
          <w:color w:val="auto"/>
        </w:rPr>
        <w:t xml:space="preserve">ZOGO </w:t>
      </w:r>
      <w:r w:rsidRPr="00C93BB2">
        <w:rPr>
          <w:rFonts w:ascii="Adviso OTF Std" w:hAnsi="Adviso OTF Std"/>
          <w:color w:val="auto"/>
        </w:rPr>
        <w:t>donio je Hrvatski sabor na sjednici koja je održana 15.7.2013. godine i njime se utvrđuju mjere za sprječavanje ili smanjenje štetnog djelovanja otpada na ljudsko zdravlje i okoliš tako da se njegove količine u nastanku i/ili proizvodnji smanjuju te se uređuje gospodarenje otpadom bez uporabe rizičnih postupaka po ljudsko zdravlje i okoliš, uz iskorištavanje vrijednih svojstava otpada. Odredbe ZOGO utvrđuju sustav gospodarenja otpadom, uključujući red prvenstva, načela, ciljeve i način gospodarenja, strateške i programske dokumente u gospodarenju otpadom te nadležnosti i obveze pri tome, a zatim i lokacije i građevine za gospodarenje otpadom, djelatnosti gospodarenja otpadom, prekogranični promet otpada, informacijski sustav gospodarenja otpadom te upravni i inspekcijski nadzor nad gospodarenjem otpadom. Kako je spomenuto, njime se u hrvatski pravni poredak prenos</w:t>
      </w:r>
      <w:r w:rsidR="00544572" w:rsidRPr="00C93BB2">
        <w:rPr>
          <w:rFonts w:ascii="Adviso OTF Std" w:hAnsi="Adviso OTF Std"/>
          <w:color w:val="auto"/>
        </w:rPr>
        <w:t>i</w:t>
      </w:r>
      <w:r w:rsidRPr="00C93BB2">
        <w:rPr>
          <w:rFonts w:ascii="Adviso OTF Std" w:hAnsi="Adviso OTF Std"/>
          <w:color w:val="auto"/>
        </w:rPr>
        <w:t xml:space="preserve"> više direktiva </w:t>
      </w:r>
      <w:r w:rsidR="0035166A" w:rsidRPr="00C93BB2">
        <w:rPr>
          <w:rFonts w:ascii="Adviso OTF Std" w:hAnsi="Adviso OTF Std"/>
          <w:color w:val="auto"/>
        </w:rPr>
        <w:t>EU</w:t>
      </w:r>
      <w:r w:rsidRPr="00C93BB2">
        <w:rPr>
          <w:rFonts w:ascii="Adviso OTF Std" w:hAnsi="Adviso OTF Std"/>
          <w:color w:val="auto"/>
        </w:rPr>
        <w:t xml:space="preserve"> iz područja otpada i gospodarenja njime te utvrđuje okvir za provođenje više europskih uredbi i odluka.</w:t>
      </w:r>
    </w:p>
    <w:p w:rsidR="00390BEF" w:rsidRPr="00C93BB2" w:rsidRDefault="00390BEF" w:rsidP="00390BEF">
      <w:pPr>
        <w:rPr>
          <w:rFonts w:ascii="Adviso OTF Std" w:hAnsi="Adviso OTF Std"/>
          <w:color w:val="auto"/>
        </w:rPr>
      </w:pPr>
      <w:r w:rsidRPr="00C93BB2">
        <w:rPr>
          <w:rFonts w:ascii="Adviso OTF Std" w:hAnsi="Adviso OTF Std"/>
          <w:color w:val="auto"/>
        </w:rPr>
        <w:t>Uz usklađi</w:t>
      </w:r>
      <w:r w:rsidR="006855BC" w:rsidRPr="00C93BB2">
        <w:rPr>
          <w:rFonts w:ascii="Adviso OTF Std" w:hAnsi="Adviso OTF Std"/>
          <w:color w:val="auto"/>
        </w:rPr>
        <w:t xml:space="preserve">vanje s pravnom stečevinom EU, </w:t>
      </w:r>
      <w:r w:rsidR="0035166A" w:rsidRPr="00C93BB2">
        <w:rPr>
          <w:rFonts w:ascii="Adviso OTF Std" w:hAnsi="Adviso OTF Std"/>
          <w:color w:val="auto"/>
        </w:rPr>
        <w:t xml:space="preserve">RH </w:t>
      </w:r>
      <w:r w:rsidRPr="00C93BB2">
        <w:rPr>
          <w:rFonts w:ascii="Adviso OTF Std" w:hAnsi="Adviso OTF Std"/>
          <w:color w:val="auto"/>
        </w:rPr>
        <w:t>provodi i profiliranje nacionalnih strateških prioriteta a u skladu s relevantnim strategijama EU. E</w:t>
      </w:r>
      <w:r w:rsidR="0035166A" w:rsidRPr="00C93BB2">
        <w:rPr>
          <w:rFonts w:ascii="Adviso OTF Std" w:hAnsi="Adviso OTF Std"/>
          <w:color w:val="auto"/>
        </w:rPr>
        <w:t xml:space="preserve">U </w:t>
      </w:r>
      <w:r w:rsidRPr="00C93BB2">
        <w:rPr>
          <w:rFonts w:ascii="Adviso OTF Std" w:hAnsi="Adviso OTF Std"/>
          <w:color w:val="auto"/>
        </w:rPr>
        <w:t>je 2011. godine, kao dio razvojne strategije Europa 2020., donijela i dokument pod nazivom Resursno učinkovita Europa – Vodeća inicijativa strategije Europa 2020. (Europska komisija, 2011.). Središnji je aspekt te inicijative prelazak s postojećeg linearnog na kružno gospodarstvo, ekonomski model koji osigurava održivo gospodarenje resursima i produljivanje životnog vijeka materijala i proizvoda. Cilj modela je svesti nastajanje otpada na najmanju moguću mjeru, i to ne samo otpada koji nastaje u proizvodnim procesima, već sustavno, tijekom čitavog životnog ciklusa proizvoda i njegovih komponenti</w:t>
      </w:r>
      <w:r w:rsidR="006855BC" w:rsidRPr="00C93BB2">
        <w:rPr>
          <w:rFonts w:ascii="Adviso OTF Std" w:hAnsi="Adviso OTF Std"/>
          <w:color w:val="auto"/>
        </w:rPr>
        <w:t>.</w:t>
      </w:r>
    </w:p>
    <w:p w:rsidR="00390BEF" w:rsidRPr="00C93BB2" w:rsidRDefault="00390BEF" w:rsidP="00390BEF">
      <w:pPr>
        <w:rPr>
          <w:rFonts w:ascii="Adviso OTF Std" w:hAnsi="Adviso OTF Std"/>
          <w:color w:val="auto"/>
        </w:rPr>
      </w:pPr>
      <w:r w:rsidRPr="00C93BB2">
        <w:rPr>
          <w:rFonts w:ascii="Adviso OTF Std" w:hAnsi="Adviso OTF Std"/>
          <w:color w:val="auto"/>
        </w:rPr>
        <w:t>Uspjeh strategije Europa 2020. u velikoj mjeri ovisi o</w:t>
      </w:r>
      <w:r w:rsidR="0035166A" w:rsidRPr="00C93BB2">
        <w:rPr>
          <w:rFonts w:ascii="Adviso OTF Std" w:hAnsi="Adviso OTF Std"/>
          <w:color w:val="auto"/>
        </w:rPr>
        <w:t xml:space="preserve"> sposobnosti država članica EU</w:t>
      </w:r>
      <w:r w:rsidRPr="00C93BB2">
        <w:rPr>
          <w:rFonts w:ascii="Adviso OTF Std" w:hAnsi="Adviso OTF Std"/>
          <w:color w:val="auto"/>
        </w:rPr>
        <w:t xml:space="preserve"> da osiguraju svoju ulogu u provedbi potrebnih reformi na nacionalnoj razini, putem Kohezijskih fondova, a donošenje je Plana gospodarenja otpadom RH osnovni uvjet potreban za korištenje sredstava Kohezijskog fonda, u iznosu od 475 milijuna eura, do 2020. godine, namijenjenih za postizanje ciljeva propisanih direktivama EU, koje uređuju postupanje s otpadom, te Direktive o odlagalištima.</w:t>
      </w:r>
    </w:p>
    <w:p w:rsidR="006855BC" w:rsidRPr="00C93BB2" w:rsidRDefault="006855BC" w:rsidP="00390BEF">
      <w:pPr>
        <w:rPr>
          <w:rFonts w:ascii="Adviso OTF Std" w:hAnsi="Adviso OTF Std"/>
          <w:color w:val="auto"/>
        </w:rPr>
      </w:pPr>
      <w:r w:rsidRPr="00C93BB2">
        <w:rPr>
          <w:rFonts w:ascii="Adviso OTF Std" w:hAnsi="Adviso OTF Std"/>
          <w:color w:val="auto"/>
        </w:rPr>
        <w:t>Na sjednici Vlade, dana 05.01.2017. usvojen je PGO RH. Donošenje PGO RH važan je preduvjet za korištenje sredstava iz Operativnog programa, stvaraju se preduvjeti za prelazak na kružno gospodarstvo (novim konceptom koji uvažava i razvoj industrije i gospodarstva, ali isto tako vodi brigu o zaštiti okoliša i prirode na razini EU-a).</w:t>
      </w:r>
    </w:p>
    <w:p w:rsidR="006855BC" w:rsidRPr="00C93BB2" w:rsidRDefault="006855BC" w:rsidP="00390BEF">
      <w:pPr>
        <w:rPr>
          <w:rFonts w:ascii="Adviso OTF Std" w:hAnsi="Adviso OTF Std"/>
          <w:color w:val="auto"/>
        </w:rPr>
      </w:pPr>
      <w:r w:rsidRPr="00C93BB2">
        <w:rPr>
          <w:rFonts w:ascii="Adviso OTF Std" w:hAnsi="Adviso OTF Std"/>
          <w:color w:val="auto"/>
        </w:rPr>
        <w:lastRenderedPageBreak/>
        <w:t xml:space="preserve">PGO RH kao najvažnije ističe sprječavanje nastanka otpada, ponovnu uporabu, recikliranje i </w:t>
      </w:r>
      <w:proofErr w:type="spellStart"/>
      <w:r w:rsidRPr="00C93BB2">
        <w:rPr>
          <w:rFonts w:ascii="Adviso OTF Std" w:hAnsi="Adviso OTF Std"/>
          <w:color w:val="auto"/>
        </w:rPr>
        <w:t>kompostiranje</w:t>
      </w:r>
      <w:proofErr w:type="spellEnd"/>
      <w:r w:rsidRPr="00C93BB2">
        <w:rPr>
          <w:rFonts w:ascii="Adviso OTF Std" w:hAnsi="Adviso OTF Std"/>
          <w:color w:val="auto"/>
        </w:rPr>
        <w:t>. Važnije mjere iz PGO RH su odvojeno prikupljanje na kućnom pragu, uvođenje stimulativnih mjera pri naplati javne usluge prikupljanja otpada prema sastavu i količini te uvođenje naknade za odlaganje komunalnog otpada.</w:t>
      </w:r>
    </w:p>
    <w:p w:rsidR="006855BC" w:rsidRPr="00C93BB2" w:rsidRDefault="006855BC" w:rsidP="006855BC">
      <w:pPr>
        <w:rPr>
          <w:rFonts w:ascii="Adviso OTF Std" w:hAnsi="Adviso OTF Std"/>
          <w:color w:val="auto"/>
        </w:rPr>
      </w:pPr>
      <w:r w:rsidRPr="00C93BB2">
        <w:rPr>
          <w:rFonts w:ascii="Adviso OTF Std" w:hAnsi="Adviso OTF Std"/>
          <w:color w:val="auto"/>
        </w:rPr>
        <w:t xml:space="preserve">Okosnica PGO RH su </w:t>
      </w:r>
      <w:proofErr w:type="spellStart"/>
      <w:r w:rsidRPr="00C93BB2">
        <w:rPr>
          <w:rFonts w:ascii="Adviso OTF Std" w:hAnsi="Adviso OTF Std"/>
          <w:color w:val="auto"/>
        </w:rPr>
        <w:t>reciklažna</w:t>
      </w:r>
      <w:proofErr w:type="spellEnd"/>
      <w:r w:rsidRPr="00C93BB2">
        <w:rPr>
          <w:rFonts w:ascii="Adviso OTF Std" w:hAnsi="Adviso OTF Std"/>
          <w:color w:val="auto"/>
        </w:rPr>
        <w:t xml:space="preserve"> dvorišta, </w:t>
      </w:r>
      <w:proofErr w:type="spellStart"/>
      <w:r w:rsidRPr="00C93BB2">
        <w:rPr>
          <w:rFonts w:ascii="Adviso OTF Std" w:hAnsi="Adviso OTF Std"/>
          <w:color w:val="auto"/>
        </w:rPr>
        <w:t>reciklažni</w:t>
      </w:r>
      <w:proofErr w:type="spellEnd"/>
      <w:r w:rsidRPr="00C93BB2">
        <w:rPr>
          <w:rFonts w:ascii="Adviso OTF Std" w:hAnsi="Adviso OTF Std"/>
          <w:color w:val="auto"/>
        </w:rPr>
        <w:t xml:space="preserve"> centri sa </w:t>
      </w:r>
      <w:proofErr w:type="spellStart"/>
      <w:r w:rsidRPr="00C93BB2">
        <w:rPr>
          <w:rFonts w:ascii="Adviso OTF Std" w:hAnsi="Adviso OTF Std"/>
          <w:color w:val="auto"/>
        </w:rPr>
        <w:t>sortirnicama</w:t>
      </w:r>
      <w:proofErr w:type="spellEnd"/>
      <w:r w:rsidRPr="00C93BB2">
        <w:rPr>
          <w:rFonts w:ascii="Adviso OTF Std" w:hAnsi="Adviso OTF Std"/>
          <w:color w:val="auto"/>
        </w:rPr>
        <w:t xml:space="preserve"> i </w:t>
      </w:r>
      <w:proofErr w:type="spellStart"/>
      <w:r w:rsidRPr="00C93BB2">
        <w:rPr>
          <w:rFonts w:ascii="Adviso OTF Std" w:hAnsi="Adviso OTF Std"/>
          <w:color w:val="auto"/>
        </w:rPr>
        <w:t>kompostištima</w:t>
      </w:r>
      <w:proofErr w:type="spellEnd"/>
      <w:r w:rsidRPr="00C93BB2">
        <w:rPr>
          <w:rFonts w:ascii="Adviso OTF Std" w:hAnsi="Adviso OTF Std"/>
          <w:color w:val="auto"/>
        </w:rPr>
        <w:t xml:space="preserve"> u kojima će se za recikliranje pripremati odvojeno prikupljeni otpad. Za neizgrađene CGO-e potrebno je prilagoditi kapacitet i sadržaje ciljevima PGO RH zbog čega je za svaki od njih potrebno izraditi studiju izvedivosti.</w:t>
      </w:r>
    </w:p>
    <w:p w:rsidR="006855BC" w:rsidRPr="00C93BB2" w:rsidRDefault="006855BC" w:rsidP="006855BC">
      <w:pPr>
        <w:rPr>
          <w:rFonts w:ascii="Adviso OTF Std" w:hAnsi="Adviso OTF Std"/>
          <w:color w:val="auto"/>
        </w:rPr>
      </w:pPr>
      <w:r w:rsidRPr="00C93BB2">
        <w:rPr>
          <w:rFonts w:ascii="Adviso OTF Std" w:hAnsi="Adviso OTF Std"/>
          <w:color w:val="auto"/>
        </w:rPr>
        <w:t xml:space="preserve">PGO RH je sukladan Okvirnoj direktivi o otpadu. Njime se uređuje dostizanje ciljeva u pogledu odvojenog prikupljanja i recikliranja sastavnih dijelova komunalnog otpada, sastavni dio je Plan sprječavanja nastanka otpada, uvode se mjere za odvojeno prikupljanje na izvoru, selektiranje otpada i poticanje </w:t>
      </w:r>
      <w:proofErr w:type="spellStart"/>
      <w:r w:rsidRPr="00C93BB2">
        <w:rPr>
          <w:rFonts w:ascii="Adviso OTF Std" w:hAnsi="Adviso OTF Std"/>
          <w:color w:val="auto"/>
        </w:rPr>
        <w:t>kompostiranja</w:t>
      </w:r>
      <w:proofErr w:type="spellEnd"/>
      <w:r w:rsidRPr="00C93BB2">
        <w:rPr>
          <w:rFonts w:ascii="Adviso OTF Std" w:hAnsi="Adviso OTF Std"/>
          <w:color w:val="auto"/>
        </w:rPr>
        <w:t xml:space="preserve"> otpada u kućanstvu i na lokalnoj razini.</w:t>
      </w:r>
    </w:p>
    <w:p w:rsidR="006855BC" w:rsidRPr="00C93BB2" w:rsidRDefault="006855BC" w:rsidP="006855BC">
      <w:pPr>
        <w:rPr>
          <w:rFonts w:ascii="Adviso OTF Std" w:hAnsi="Adviso OTF Std"/>
          <w:color w:val="auto"/>
        </w:rPr>
      </w:pPr>
      <w:r w:rsidRPr="00C93BB2">
        <w:rPr>
          <w:rFonts w:ascii="Adviso OTF Std" w:hAnsi="Adviso OTF Std"/>
          <w:color w:val="auto"/>
        </w:rPr>
        <w:t xml:space="preserve">Neke od najznačajnijih mjera su poticanje odvojenog sakupljanja papira, kartona, metala, stakla, plastike i </w:t>
      </w:r>
      <w:proofErr w:type="spellStart"/>
      <w:r w:rsidRPr="00C93BB2">
        <w:rPr>
          <w:rFonts w:ascii="Adviso OTF Std" w:hAnsi="Adviso OTF Std"/>
          <w:color w:val="auto"/>
        </w:rPr>
        <w:t>biootpada</w:t>
      </w:r>
      <w:proofErr w:type="spellEnd"/>
      <w:r w:rsidRPr="00C93BB2">
        <w:rPr>
          <w:rFonts w:ascii="Adviso OTF Std" w:hAnsi="Adviso OTF Std"/>
          <w:color w:val="auto"/>
        </w:rPr>
        <w:t xml:space="preserve">, odvojeno prikupljanje otpada na kućnom pragu, uvođenje stimulativnih mjera pri naplati javne usluge prikupljanja komunalnog otpada prema sastavu i količini, uvođenje naknade za odlaganje komunalnog otpada, poticanje kućnog </w:t>
      </w:r>
      <w:proofErr w:type="spellStart"/>
      <w:r w:rsidRPr="00C93BB2">
        <w:rPr>
          <w:rFonts w:ascii="Adviso OTF Std" w:hAnsi="Adviso OTF Std"/>
          <w:color w:val="auto"/>
        </w:rPr>
        <w:t>kompostiranja</w:t>
      </w:r>
      <w:proofErr w:type="spellEnd"/>
      <w:r w:rsidRPr="00C93BB2">
        <w:rPr>
          <w:rFonts w:ascii="Adviso OTF Std" w:hAnsi="Adviso OTF Std"/>
          <w:color w:val="auto"/>
        </w:rPr>
        <w:t xml:space="preserve">, izgradnja </w:t>
      </w:r>
      <w:proofErr w:type="spellStart"/>
      <w:r w:rsidRPr="00C93BB2">
        <w:rPr>
          <w:rFonts w:ascii="Adviso OTF Std" w:hAnsi="Adviso OTF Std"/>
          <w:color w:val="auto"/>
        </w:rPr>
        <w:t>sortirnica</w:t>
      </w:r>
      <w:proofErr w:type="spellEnd"/>
      <w:r w:rsidRPr="00C93BB2">
        <w:rPr>
          <w:rFonts w:ascii="Adviso OTF Std" w:hAnsi="Adviso OTF Std"/>
          <w:color w:val="auto"/>
        </w:rPr>
        <w:t xml:space="preserve">, informatička potpora praćenju tokova otpada i niz </w:t>
      </w:r>
      <w:proofErr w:type="spellStart"/>
      <w:r w:rsidR="00544572" w:rsidRPr="00C93BB2">
        <w:rPr>
          <w:rFonts w:ascii="Adviso OTF Std" w:hAnsi="Adviso OTF Std"/>
          <w:color w:val="auto"/>
        </w:rPr>
        <w:t>izobrazno</w:t>
      </w:r>
      <w:proofErr w:type="spellEnd"/>
      <w:r w:rsidRPr="00C93BB2">
        <w:rPr>
          <w:rFonts w:ascii="Adviso OTF Std" w:hAnsi="Adviso OTF Std"/>
          <w:color w:val="auto"/>
        </w:rPr>
        <w:t xml:space="preserve"> – informativnih mjera.</w:t>
      </w:r>
    </w:p>
    <w:p w:rsidR="006855BC" w:rsidRPr="00C93BB2" w:rsidRDefault="006855BC" w:rsidP="006855BC">
      <w:pPr>
        <w:rPr>
          <w:rFonts w:ascii="Adviso OTF Std" w:hAnsi="Adviso OTF Std"/>
          <w:color w:val="auto"/>
        </w:rPr>
      </w:pPr>
      <w:r w:rsidRPr="00C93BB2">
        <w:rPr>
          <w:rFonts w:ascii="Adviso OTF Std" w:hAnsi="Adviso OTF Std"/>
          <w:color w:val="auto"/>
        </w:rPr>
        <w:t xml:space="preserve">PGO RH </w:t>
      </w:r>
      <w:r w:rsidR="00390BEF" w:rsidRPr="00C93BB2">
        <w:rPr>
          <w:rFonts w:ascii="Adviso OTF Std" w:hAnsi="Adviso OTF Std"/>
          <w:color w:val="auto"/>
        </w:rPr>
        <w:t xml:space="preserve">određuje i usmjerava gospodarenje otpadom na temelju analize postojećeg stanja na području gospodarenja otpadom i ciljeva gospodarenja otpadom i ciljeva za pojedine sustave gospodarenja posebnim kategorijama otpadom. Također, određuju se mjere za unaprjeđivanje postupaka pripreme za ponovnu uporabu, recikliranje i drugih postupaka </w:t>
      </w:r>
      <w:proofErr w:type="spellStart"/>
      <w:r w:rsidR="00390BEF" w:rsidRPr="00C93BB2">
        <w:rPr>
          <w:rFonts w:ascii="Adviso OTF Std" w:hAnsi="Adviso OTF Std"/>
          <w:color w:val="auto"/>
        </w:rPr>
        <w:t>oporabe</w:t>
      </w:r>
      <w:proofErr w:type="spellEnd"/>
      <w:r w:rsidR="00390BEF" w:rsidRPr="00C93BB2">
        <w:rPr>
          <w:rFonts w:ascii="Adviso OTF Std" w:hAnsi="Adviso OTF Std"/>
          <w:color w:val="auto"/>
        </w:rPr>
        <w:t xml:space="preserve"> i zbrinjavanja otpada na kopnenom i morskom prostoru RH. </w:t>
      </w:r>
    </w:p>
    <w:p w:rsidR="006855BC" w:rsidRPr="00C93BB2" w:rsidRDefault="006855BC" w:rsidP="006855BC">
      <w:pPr>
        <w:rPr>
          <w:rFonts w:ascii="Adviso OTF Std" w:hAnsi="Adviso OTF Std"/>
          <w:color w:val="auto"/>
        </w:rPr>
      </w:pPr>
      <w:r w:rsidRPr="00C93BB2">
        <w:rPr>
          <w:rFonts w:ascii="Adviso OTF Std" w:hAnsi="Adviso OTF Std"/>
          <w:color w:val="auto"/>
        </w:rPr>
        <w:t xml:space="preserve">Sukladno ZOGO i PGO RH, a s obzirom na raspodjelu odgovornosti, jedinice lokalne samouprave nadležne su za osiguravanje javne usluge prikupljanja komunalnog otpada, uspostavu </w:t>
      </w:r>
      <w:proofErr w:type="spellStart"/>
      <w:r w:rsidRPr="00C93BB2">
        <w:rPr>
          <w:rFonts w:ascii="Adviso OTF Std" w:hAnsi="Adviso OTF Std"/>
          <w:color w:val="auto"/>
        </w:rPr>
        <w:t>reciklažnih</w:t>
      </w:r>
      <w:proofErr w:type="spellEnd"/>
      <w:r w:rsidRPr="00C93BB2">
        <w:rPr>
          <w:rFonts w:ascii="Adviso OTF Std" w:hAnsi="Adviso OTF Std"/>
          <w:color w:val="auto"/>
        </w:rPr>
        <w:t xml:space="preserve"> dvorišta te provedbu mjera sprječavanja odbacivanja otpada u okoliš kao i uklanjanje u okoliš odbačenog otpada, davanje suglasnosti za akciju prikupljanja otpada, planiranje lokacija građevina od lokal</w:t>
      </w:r>
      <w:r w:rsidR="00544572" w:rsidRPr="00C93BB2">
        <w:rPr>
          <w:rFonts w:ascii="Adviso OTF Std" w:hAnsi="Adviso OTF Std"/>
          <w:color w:val="auto"/>
        </w:rPr>
        <w:t xml:space="preserve">nog značaja, provedbu izobrazbo – </w:t>
      </w:r>
      <w:r w:rsidRPr="00C93BB2">
        <w:rPr>
          <w:rFonts w:ascii="Adviso OTF Std" w:hAnsi="Adviso OTF Std"/>
          <w:color w:val="auto"/>
        </w:rPr>
        <w:t>informativnih aktivnosti te provedbu obveza propisanih PGO RH.</w:t>
      </w:r>
    </w:p>
    <w:p w:rsidR="006855BC" w:rsidRPr="00C93BB2" w:rsidRDefault="006855BC" w:rsidP="006855BC">
      <w:pPr>
        <w:spacing w:before="120" w:after="120"/>
        <w:rPr>
          <w:rFonts w:ascii="Adviso OTF Std" w:hAnsi="Adviso OTF Std"/>
          <w:color w:val="auto"/>
        </w:rPr>
      </w:pPr>
      <w:r w:rsidRPr="00C93BB2">
        <w:rPr>
          <w:rFonts w:ascii="Adviso OTF Std" w:hAnsi="Adviso OTF Std"/>
          <w:color w:val="auto"/>
        </w:rPr>
        <w:t>Također, jedinice lokalne samouprave dužne su, sukladno ZOGO provoditi PGO RH, što posebice uključuje projekte određene Popisom projekata važnih za provedbu PGO RH.</w:t>
      </w:r>
    </w:p>
    <w:p w:rsidR="006855BC" w:rsidRPr="00C93BB2" w:rsidRDefault="006855BC" w:rsidP="006855BC">
      <w:pPr>
        <w:spacing w:before="120" w:after="120"/>
        <w:rPr>
          <w:rFonts w:ascii="Adviso OTF Std" w:hAnsi="Adviso OTF Std"/>
          <w:color w:val="auto"/>
        </w:rPr>
      </w:pPr>
      <w:r w:rsidRPr="00C93BB2">
        <w:rPr>
          <w:rFonts w:ascii="Adviso OTF Std" w:hAnsi="Adviso OTF Std"/>
          <w:color w:val="auto"/>
        </w:rPr>
        <w:t>Jedna od obaveza JLS je donošenje Plana gospodarenja otpadom jedinice lokalne samouprave (u nastavku PGO) za šestogodišnje razdoblje koji mora biti usklađen s odredbama ZOGO-a i PGO RH.</w:t>
      </w:r>
    </w:p>
    <w:p w:rsidR="006855BC" w:rsidRPr="00C93BB2" w:rsidRDefault="006855BC" w:rsidP="006855BC">
      <w:pPr>
        <w:spacing w:before="120" w:after="120"/>
        <w:rPr>
          <w:rFonts w:ascii="Adviso OTF Std" w:hAnsi="Adviso OTF Std"/>
          <w:color w:val="auto"/>
        </w:rPr>
      </w:pPr>
      <w:r w:rsidRPr="00C93BB2">
        <w:rPr>
          <w:rFonts w:ascii="Adviso OTF Std" w:hAnsi="Adviso OTF Std"/>
          <w:color w:val="auto"/>
        </w:rPr>
        <w:t>Sukladno Članku 21. ZOGO, PGO sadrži najmanje sljedeće:</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lastRenderedPageBreak/>
        <w:t>Analizu, te ocjenu stanja i potreba u gospodarenju otpadom na području jedinice lokalne samouprave, uključujući ostvarivanje ciljeva.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Podatke o vrstama i količinama proizvedenog otpada, odvojeno sakupljenog otpada, odlaganju komunalnog i biorazgradivog otpada te ostvarivanju ciljeva.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Podatke o postojećim i planiranim građevinama i uređajima za gospodarenje otpadom te statusu sanacije neusklađenih odlagališta i lokacija onečišćenih otpadom.</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Podatke o lokacijama odbačenog otpada i njihovom uklanjanju.</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 xml:space="preserve">Mjere potrebne za ostvarenje ciljeva smanjivanja ili sprječavanja nastanka otpada, uključujući </w:t>
      </w:r>
      <w:proofErr w:type="spellStart"/>
      <w:r w:rsidRPr="00C93BB2">
        <w:rPr>
          <w:rFonts w:ascii="Adviso OTF Std" w:hAnsi="Adviso OTF Std"/>
        </w:rPr>
        <w:t>izobrazno</w:t>
      </w:r>
      <w:proofErr w:type="spellEnd"/>
      <w:r w:rsidRPr="00C93BB2">
        <w:rPr>
          <w:rFonts w:ascii="Adviso OTF Std" w:hAnsi="Adviso OTF Std"/>
        </w:rPr>
        <w:t xml:space="preserve"> – informativne aktivnosti i akcije prikupljanja otpada.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Opće mjere za gospodarenje otpadom, opasnim otpadom i posebnim kategorijama otpada.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Mjere prikupljanja miješanog komunalnog otpada i biorazgradivog komunalnog otpada.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Mjere odvojenog prikupljanja otpadnog papira, metala, stakla i plastike te krupnog (glomaznog) komunalnog otpada.</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 xml:space="preserve">Popis projekata važnih za provedbu odredbi </w:t>
      </w:r>
      <w:r w:rsidR="006855BC" w:rsidRPr="00C93BB2">
        <w:rPr>
          <w:rFonts w:ascii="Adviso OTF Std" w:hAnsi="Adviso OTF Std"/>
        </w:rPr>
        <w:t>PGO</w:t>
      </w:r>
      <w:r w:rsidRPr="00C93BB2">
        <w:rPr>
          <w:rFonts w:ascii="Adviso OTF Std" w:hAnsi="Adviso OTF Std"/>
        </w:rPr>
        <w:t>.</w:t>
      </w:r>
    </w:p>
    <w:p w:rsidR="006855BC" w:rsidRPr="00C93BB2" w:rsidRDefault="00390BEF" w:rsidP="006855BC">
      <w:pPr>
        <w:pStyle w:val="ListParagraph"/>
        <w:numPr>
          <w:ilvl w:val="0"/>
          <w:numId w:val="46"/>
        </w:numPr>
        <w:rPr>
          <w:rFonts w:ascii="Adviso OTF Std" w:hAnsi="Adviso OTF Std"/>
        </w:rPr>
      </w:pPr>
      <w:r w:rsidRPr="00C93BB2">
        <w:rPr>
          <w:rFonts w:ascii="Adviso OTF Std" w:hAnsi="Adviso OTF Std"/>
        </w:rPr>
        <w:t>Organizacijske aspekte, izvore i visinu financijskih sredstava za provedbu mjera gospodarenja otpadom.</w:t>
      </w:r>
    </w:p>
    <w:p w:rsidR="00390BEF" w:rsidRPr="00C93BB2" w:rsidRDefault="00390BEF" w:rsidP="006855BC">
      <w:pPr>
        <w:pStyle w:val="ListParagraph"/>
        <w:numPr>
          <w:ilvl w:val="0"/>
          <w:numId w:val="46"/>
        </w:numPr>
        <w:rPr>
          <w:rFonts w:ascii="Adviso OTF Std" w:hAnsi="Adviso OTF Std"/>
        </w:rPr>
      </w:pPr>
      <w:r w:rsidRPr="00C93BB2">
        <w:rPr>
          <w:rFonts w:ascii="Adviso OTF Std" w:hAnsi="Adviso OTF Std"/>
        </w:rPr>
        <w:t>Rokove i nositelje izvršenja P</w:t>
      </w:r>
      <w:r w:rsidR="006855BC" w:rsidRPr="00C93BB2">
        <w:rPr>
          <w:rFonts w:ascii="Adviso OTF Std" w:hAnsi="Adviso OTF Std"/>
        </w:rPr>
        <w:t>GO</w:t>
      </w:r>
      <w:r w:rsidRPr="00C93BB2">
        <w:rPr>
          <w:rFonts w:ascii="Adviso OTF Std" w:hAnsi="Adviso OTF Std"/>
        </w:rPr>
        <w:t>.</w:t>
      </w:r>
    </w:p>
    <w:p w:rsidR="000A32FA" w:rsidRPr="00C93BB2" w:rsidRDefault="00390BEF" w:rsidP="00390BEF">
      <w:pPr>
        <w:spacing w:before="120" w:after="120"/>
        <w:rPr>
          <w:rFonts w:ascii="Adviso OTF Std" w:hAnsi="Adviso OTF Std"/>
          <w:color w:val="auto"/>
        </w:rPr>
      </w:pPr>
      <w:r w:rsidRPr="00C93BB2">
        <w:rPr>
          <w:rFonts w:ascii="Adviso OTF Std" w:hAnsi="Adviso OTF Std"/>
          <w:color w:val="auto"/>
        </w:rPr>
        <w:t>Sadržaj se odnosi na gospodarenje komunalnim otpadom, budući da su, sukladno članku 28. ZOGO, gradovi i općine odgovorni za gospodarenje s otpadom iz skupine ključnih brojeva otpada 20 (komunalni otpad) (otpad iz kućanstava i slični otpad iz ustanova i trgovinskih i proizvodnih djelatnosti) uključujući odvojeno sakupljene sastojke komunalnog otpada)).</w:t>
      </w:r>
    </w:p>
    <w:p w:rsidR="00A20B25" w:rsidRPr="00C93BB2" w:rsidRDefault="00A20B25">
      <w:pPr>
        <w:spacing w:before="0" w:after="200"/>
        <w:jc w:val="left"/>
        <w:rPr>
          <w:rFonts w:ascii="Adviso OTF Std" w:eastAsiaTheme="majorEastAsia" w:hAnsi="Adviso OTF Std" w:cstheme="majorBidi"/>
          <w:b/>
          <w:color w:val="auto"/>
          <w:sz w:val="36"/>
          <w:szCs w:val="32"/>
        </w:rPr>
      </w:pPr>
      <w:r w:rsidRPr="00C93BB2">
        <w:rPr>
          <w:rFonts w:ascii="Adviso OTF Std" w:hAnsi="Adviso OTF Std"/>
        </w:rPr>
        <w:br w:type="page"/>
      </w:r>
    </w:p>
    <w:p w:rsidR="00C578E3" w:rsidRPr="00C93BB2" w:rsidRDefault="001B3E42" w:rsidP="00AF4D13">
      <w:pPr>
        <w:pStyle w:val="Heading1"/>
        <w:rPr>
          <w:rFonts w:ascii="Adviso OTF Std" w:hAnsi="Adviso OTF Std" w:cs="Arial"/>
        </w:rPr>
      </w:pPr>
      <w:bookmarkStart w:id="4" w:name="_Toc503525402"/>
      <w:r w:rsidRPr="00C93BB2">
        <w:rPr>
          <w:rFonts w:ascii="Adviso OTF Std" w:hAnsi="Adviso OTF Std"/>
        </w:rPr>
        <w:lastRenderedPageBreak/>
        <w:t xml:space="preserve">ANALIZA, TE OCJENA STANJA I POTREBA U GOSPODARENJU OTPADOM NA PODRUČJU </w:t>
      </w:r>
      <w:r w:rsidR="007E46A6" w:rsidRPr="00C93BB2">
        <w:rPr>
          <w:rFonts w:ascii="Adviso OTF Std" w:hAnsi="Adviso OTF Std"/>
        </w:rPr>
        <w:t>OPĆINE PUNAT</w:t>
      </w:r>
      <w:r w:rsidR="00867BA0" w:rsidRPr="00C93BB2">
        <w:rPr>
          <w:rFonts w:ascii="Adviso OTF Std" w:hAnsi="Adviso OTF Std"/>
        </w:rPr>
        <w:t xml:space="preserve"> </w:t>
      </w:r>
      <w:r w:rsidRPr="00C93BB2">
        <w:rPr>
          <w:rFonts w:ascii="Adviso OTF Std" w:hAnsi="Adviso OTF Std"/>
        </w:rPr>
        <w:t>UKLJUČUJUĆI OSTVARIVANJE CILJEVA</w:t>
      </w:r>
      <w:bookmarkEnd w:id="4"/>
    </w:p>
    <w:p w:rsidR="001B3E42" w:rsidRPr="00C93BB2" w:rsidRDefault="001B3E42" w:rsidP="001B3E42">
      <w:pPr>
        <w:pStyle w:val="Heading2"/>
        <w:rPr>
          <w:rFonts w:ascii="Adviso OTF Std" w:hAnsi="Adviso OTF Std"/>
        </w:rPr>
      </w:pPr>
      <w:bookmarkStart w:id="5" w:name="_Toc503525403"/>
      <w:r w:rsidRPr="00C93BB2">
        <w:rPr>
          <w:rFonts w:ascii="Adviso OTF Std" w:hAnsi="Adviso OTF Std"/>
        </w:rPr>
        <w:t xml:space="preserve">Osnovni podaci o </w:t>
      </w:r>
      <w:r w:rsidR="00723603" w:rsidRPr="00C93BB2">
        <w:rPr>
          <w:rFonts w:ascii="Adviso OTF Std" w:hAnsi="Adviso OTF Std"/>
        </w:rPr>
        <w:t>Općini Punat</w:t>
      </w:r>
      <w:bookmarkEnd w:id="5"/>
    </w:p>
    <w:p w:rsidR="004B30F5" w:rsidRPr="00C93BB2" w:rsidRDefault="00723603" w:rsidP="00E15356">
      <w:pPr>
        <w:pStyle w:val="Odlomak"/>
        <w:spacing w:before="120" w:after="120" w:line="276" w:lineRule="auto"/>
        <w:ind w:firstLine="0"/>
        <w:rPr>
          <w:rFonts w:ascii="Adviso OTF Std" w:hAnsi="Adviso OTF Std" w:cs="Arial"/>
          <w:sz w:val="22"/>
          <w:szCs w:val="22"/>
        </w:rPr>
      </w:pPr>
      <w:r w:rsidRPr="00C93BB2">
        <w:rPr>
          <w:rFonts w:ascii="Adviso OTF Std" w:hAnsi="Adviso OTF Std" w:cs="Arial"/>
          <w:sz w:val="22"/>
          <w:szCs w:val="22"/>
        </w:rPr>
        <w:t>Općina Punat</w:t>
      </w:r>
      <w:r w:rsidR="00BD75E0" w:rsidRPr="00C93BB2">
        <w:rPr>
          <w:rFonts w:ascii="Adviso OTF Std" w:hAnsi="Adviso OTF Std" w:cs="Arial"/>
          <w:sz w:val="22"/>
          <w:szCs w:val="22"/>
        </w:rPr>
        <w:t xml:space="preserve"> sastavni je dio Primorsko – </w:t>
      </w:r>
      <w:r w:rsidR="004B30F5" w:rsidRPr="00C93BB2">
        <w:rPr>
          <w:rFonts w:ascii="Adviso OTF Std" w:hAnsi="Adviso OTF Std" w:cs="Arial"/>
          <w:sz w:val="22"/>
          <w:szCs w:val="22"/>
        </w:rPr>
        <w:t>goranske županije i nalazi se u Mikro</w:t>
      </w:r>
      <w:r w:rsidR="00BD75E0" w:rsidRPr="00C93BB2">
        <w:rPr>
          <w:rFonts w:ascii="Adviso OTF Std" w:hAnsi="Adviso OTF Std" w:cs="Arial"/>
          <w:sz w:val="22"/>
          <w:szCs w:val="22"/>
        </w:rPr>
        <w:t>regiji „</w:t>
      </w:r>
      <w:r w:rsidR="007E46A6" w:rsidRPr="00C93BB2">
        <w:rPr>
          <w:rFonts w:ascii="Adviso OTF Std" w:hAnsi="Adviso OTF Std" w:cs="Arial"/>
          <w:sz w:val="22"/>
          <w:szCs w:val="22"/>
        </w:rPr>
        <w:t>Krk</w:t>
      </w:r>
      <w:r w:rsidR="00BD75E0" w:rsidRPr="00C93BB2">
        <w:rPr>
          <w:rFonts w:ascii="Adviso OTF Std" w:hAnsi="Adviso OTF Std" w:cs="Arial"/>
          <w:sz w:val="22"/>
          <w:szCs w:val="22"/>
        </w:rPr>
        <w:t xml:space="preserve">“ koja objedinjuje Baška, </w:t>
      </w:r>
      <w:proofErr w:type="spellStart"/>
      <w:r w:rsidR="00BD75E0" w:rsidRPr="00C93BB2">
        <w:rPr>
          <w:rFonts w:ascii="Adviso OTF Std" w:hAnsi="Adviso OTF Std" w:cs="Arial"/>
          <w:sz w:val="22"/>
          <w:szCs w:val="22"/>
        </w:rPr>
        <w:t>Dobrinj</w:t>
      </w:r>
      <w:proofErr w:type="spellEnd"/>
      <w:r w:rsidR="00BD75E0" w:rsidRPr="00C93BB2">
        <w:rPr>
          <w:rFonts w:ascii="Adviso OTF Std" w:hAnsi="Adviso OTF Std" w:cs="Arial"/>
          <w:sz w:val="22"/>
          <w:szCs w:val="22"/>
        </w:rPr>
        <w:t xml:space="preserve">, </w:t>
      </w:r>
      <w:proofErr w:type="spellStart"/>
      <w:r w:rsidR="00BD75E0" w:rsidRPr="00C93BB2">
        <w:rPr>
          <w:rFonts w:ascii="Adviso OTF Std" w:hAnsi="Adviso OTF Std" w:cs="Arial"/>
          <w:sz w:val="22"/>
          <w:szCs w:val="22"/>
        </w:rPr>
        <w:t>Malinska</w:t>
      </w:r>
      <w:proofErr w:type="spellEnd"/>
      <w:r w:rsidR="00BD75E0" w:rsidRPr="00C93BB2">
        <w:rPr>
          <w:rFonts w:ascii="Adviso OTF Std" w:hAnsi="Adviso OTF Std" w:cs="Arial"/>
          <w:sz w:val="22"/>
          <w:szCs w:val="22"/>
        </w:rPr>
        <w:t xml:space="preserve"> – </w:t>
      </w:r>
      <w:proofErr w:type="spellStart"/>
      <w:r w:rsidR="004B30F5" w:rsidRPr="00C93BB2">
        <w:rPr>
          <w:rFonts w:ascii="Adviso OTF Std" w:hAnsi="Adviso OTF Std" w:cs="Arial"/>
          <w:sz w:val="22"/>
          <w:szCs w:val="22"/>
        </w:rPr>
        <w:t>Dubašnica</w:t>
      </w:r>
      <w:proofErr w:type="spellEnd"/>
      <w:r w:rsidR="004B30F5" w:rsidRPr="00C93BB2">
        <w:rPr>
          <w:rFonts w:ascii="Adviso OTF Std" w:hAnsi="Adviso OTF Std" w:cs="Arial"/>
          <w:sz w:val="22"/>
          <w:szCs w:val="22"/>
        </w:rPr>
        <w:t xml:space="preserve">, Punat, Vrbnik, Omišalj i Grad </w:t>
      </w:r>
      <w:r w:rsidR="007E46A6" w:rsidRPr="00C93BB2">
        <w:rPr>
          <w:rFonts w:ascii="Adviso OTF Std" w:hAnsi="Adviso OTF Std" w:cs="Arial"/>
          <w:sz w:val="22"/>
          <w:szCs w:val="22"/>
        </w:rPr>
        <w:t>Krk</w:t>
      </w:r>
      <w:r w:rsidR="004B30F5" w:rsidRPr="00C93BB2">
        <w:rPr>
          <w:rFonts w:ascii="Adviso OTF Std" w:hAnsi="Adviso OTF Std" w:cs="Arial"/>
          <w:sz w:val="22"/>
          <w:szCs w:val="22"/>
        </w:rPr>
        <w:t xml:space="preserve">. Osnovna značajka otoka jest ograničenost resursa i orijentacija gospodarskog razvitka na poljoprivredu i turizam kao osnovnu gospodarsku djelatnost, uz izrazitu očuvanost krajobraznih i prirodnih vrijednosti. </w:t>
      </w:r>
    </w:p>
    <w:p w:rsidR="004B30F5" w:rsidRPr="00C93BB2" w:rsidRDefault="004B30F5" w:rsidP="00E15356">
      <w:pPr>
        <w:pStyle w:val="Odlomak"/>
        <w:spacing w:before="120" w:after="120" w:line="276" w:lineRule="auto"/>
        <w:ind w:firstLine="0"/>
        <w:rPr>
          <w:rFonts w:ascii="Adviso OTF Std" w:hAnsi="Adviso OTF Std" w:cs="Arial"/>
          <w:sz w:val="22"/>
          <w:szCs w:val="22"/>
        </w:rPr>
      </w:pPr>
      <w:r w:rsidRPr="00C93BB2">
        <w:rPr>
          <w:rFonts w:ascii="Adviso OTF Std" w:hAnsi="Adviso OTF Std" w:cs="Arial"/>
          <w:sz w:val="22"/>
          <w:szCs w:val="22"/>
        </w:rPr>
        <w:t xml:space="preserve">Područje </w:t>
      </w:r>
      <w:r w:rsidR="00723603" w:rsidRPr="00C93BB2">
        <w:rPr>
          <w:rFonts w:ascii="Adviso OTF Std" w:hAnsi="Adviso OTF Std" w:cs="Arial"/>
          <w:sz w:val="22"/>
          <w:szCs w:val="22"/>
        </w:rPr>
        <w:t>Općine Punat</w:t>
      </w:r>
      <w:r w:rsidRPr="00C93BB2">
        <w:rPr>
          <w:rFonts w:ascii="Adviso OTF Std" w:hAnsi="Adviso OTF Std" w:cs="Arial"/>
          <w:sz w:val="22"/>
          <w:szCs w:val="22"/>
        </w:rPr>
        <w:t xml:space="preserve"> obuhvaća prostor od </w:t>
      </w:r>
      <w:r w:rsidR="00D871A1" w:rsidRPr="00C93BB2">
        <w:rPr>
          <w:rFonts w:ascii="Adviso OTF Std" w:hAnsi="Adviso OTF Std" w:cs="Arial"/>
          <w:sz w:val="22"/>
          <w:szCs w:val="22"/>
        </w:rPr>
        <w:t>33,</w:t>
      </w:r>
      <w:r w:rsidR="00BF2770" w:rsidRPr="00C93BB2">
        <w:rPr>
          <w:rFonts w:ascii="Adviso OTF Std" w:hAnsi="Adviso OTF Std" w:cs="Arial"/>
          <w:sz w:val="22"/>
          <w:szCs w:val="22"/>
        </w:rPr>
        <w:t>87</w:t>
      </w:r>
      <w:r w:rsidRPr="00C93BB2">
        <w:rPr>
          <w:rFonts w:ascii="Adviso OTF Std" w:hAnsi="Adviso OTF Std" w:cs="Arial"/>
          <w:sz w:val="22"/>
          <w:szCs w:val="22"/>
        </w:rPr>
        <w:t xml:space="preserve"> km</w:t>
      </w:r>
      <w:r w:rsidRPr="00C93BB2">
        <w:rPr>
          <w:rFonts w:ascii="Adviso OTF Std" w:hAnsi="Adviso OTF Std" w:cs="Arial"/>
          <w:sz w:val="22"/>
          <w:szCs w:val="22"/>
          <w:vertAlign w:val="superscript"/>
        </w:rPr>
        <w:t>2</w:t>
      </w:r>
      <w:r w:rsidRPr="00C93BB2">
        <w:rPr>
          <w:rFonts w:ascii="Adviso OTF Std" w:hAnsi="Adviso OTF Std" w:cs="Arial"/>
          <w:sz w:val="22"/>
          <w:szCs w:val="22"/>
        </w:rPr>
        <w:t xml:space="preserve"> na kopnu (oko </w:t>
      </w:r>
      <w:r w:rsidR="00C37C46" w:rsidRPr="00C93BB2">
        <w:rPr>
          <w:rFonts w:ascii="Adviso OTF Std" w:hAnsi="Adviso OTF Std" w:cs="Arial"/>
          <w:sz w:val="22"/>
          <w:szCs w:val="22"/>
        </w:rPr>
        <w:t>0,94</w:t>
      </w:r>
      <w:r w:rsidRPr="00C93BB2">
        <w:rPr>
          <w:rFonts w:ascii="Adviso OTF Std" w:hAnsi="Adviso OTF Std" w:cs="Arial"/>
          <w:sz w:val="22"/>
          <w:szCs w:val="22"/>
        </w:rPr>
        <w:t>% ukupne površine teritorija Primorsko-goranske županije (3.595,35 km</w:t>
      </w:r>
      <w:r w:rsidRPr="00C93BB2">
        <w:rPr>
          <w:rFonts w:ascii="Adviso OTF Std" w:hAnsi="Adviso OTF Std" w:cs="Arial"/>
          <w:sz w:val="22"/>
          <w:szCs w:val="22"/>
          <w:vertAlign w:val="superscript"/>
        </w:rPr>
        <w:t>2</w:t>
      </w:r>
      <w:r w:rsidRPr="00C93BB2">
        <w:rPr>
          <w:rFonts w:ascii="Adviso OTF Std" w:hAnsi="Adviso OTF Std" w:cs="Arial"/>
          <w:sz w:val="22"/>
          <w:szCs w:val="22"/>
        </w:rPr>
        <w:t>)</w:t>
      </w:r>
      <w:r w:rsidR="00BD75E0" w:rsidRPr="00C93BB2">
        <w:rPr>
          <w:rFonts w:ascii="Adviso OTF Std" w:hAnsi="Adviso OTF Std" w:cs="Arial"/>
          <w:sz w:val="22"/>
          <w:szCs w:val="22"/>
        </w:rPr>
        <w:t>)</w:t>
      </w:r>
      <w:r w:rsidRPr="00C93BB2">
        <w:rPr>
          <w:rFonts w:ascii="Adviso OTF Std" w:hAnsi="Adviso OTF Std" w:cs="Arial"/>
          <w:sz w:val="22"/>
          <w:szCs w:val="22"/>
        </w:rPr>
        <w:t xml:space="preserve"> i površinu od </w:t>
      </w:r>
      <w:r w:rsidR="00C37C46" w:rsidRPr="00C93BB2">
        <w:rPr>
          <w:rFonts w:ascii="Adviso OTF Std" w:hAnsi="Adviso OTF Std" w:cs="Arial"/>
          <w:sz w:val="22"/>
          <w:szCs w:val="22"/>
        </w:rPr>
        <w:t>62,20</w:t>
      </w:r>
      <w:r w:rsidRPr="00C93BB2">
        <w:rPr>
          <w:rFonts w:ascii="Adviso OTF Std" w:hAnsi="Adviso OTF Std" w:cs="Arial"/>
          <w:sz w:val="22"/>
          <w:szCs w:val="22"/>
        </w:rPr>
        <w:t xml:space="preserve"> km</w:t>
      </w:r>
      <w:r w:rsidRPr="00C93BB2">
        <w:rPr>
          <w:rFonts w:ascii="Adviso OTF Std" w:hAnsi="Adviso OTF Std" w:cs="Arial"/>
          <w:sz w:val="22"/>
          <w:szCs w:val="22"/>
          <w:vertAlign w:val="superscript"/>
        </w:rPr>
        <w:t>2</w:t>
      </w:r>
      <w:r w:rsidRPr="00C93BB2">
        <w:rPr>
          <w:rFonts w:ascii="Adviso OTF Std" w:hAnsi="Adviso OTF Std" w:cs="Arial"/>
          <w:sz w:val="22"/>
          <w:szCs w:val="22"/>
        </w:rPr>
        <w:t xml:space="preserve"> morskog dijela.</w:t>
      </w:r>
      <w:r w:rsidR="00C37C46" w:rsidRPr="00C93BB2">
        <w:rPr>
          <w:rFonts w:ascii="Adviso OTF Std" w:hAnsi="Adviso OTF Std" w:cs="Arial"/>
          <w:sz w:val="22"/>
          <w:szCs w:val="22"/>
        </w:rPr>
        <w:t xml:space="preserve"> Granica Općine Punat duga je 47,50 m, dok d</w:t>
      </w:r>
      <w:r w:rsidRPr="00C93BB2">
        <w:rPr>
          <w:rFonts w:ascii="Adviso OTF Std" w:hAnsi="Adviso OTF Std" w:cs="Arial"/>
          <w:sz w:val="22"/>
          <w:szCs w:val="22"/>
        </w:rPr>
        <w:t xml:space="preserve">uljina obalne linije </w:t>
      </w:r>
      <w:r w:rsidR="00A56976" w:rsidRPr="00C93BB2">
        <w:rPr>
          <w:rFonts w:ascii="Adviso OTF Std" w:hAnsi="Adviso OTF Std" w:cs="Arial"/>
          <w:sz w:val="22"/>
          <w:szCs w:val="22"/>
        </w:rPr>
        <w:t>Općine Pu</w:t>
      </w:r>
      <w:r w:rsidR="00721F4E" w:rsidRPr="00C93BB2">
        <w:rPr>
          <w:rFonts w:ascii="Adviso OTF Std" w:hAnsi="Adviso OTF Std" w:cs="Arial"/>
          <w:sz w:val="22"/>
          <w:szCs w:val="22"/>
        </w:rPr>
        <w:t>n</w:t>
      </w:r>
      <w:r w:rsidR="00A56976" w:rsidRPr="00C93BB2">
        <w:rPr>
          <w:rFonts w:ascii="Adviso OTF Std" w:hAnsi="Adviso OTF Std" w:cs="Arial"/>
          <w:sz w:val="22"/>
          <w:szCs w:val="22"/>
        </w:rPr>
        <w:t>at</w:t>
      </w:r>
      <w:r w:rsidRPr="00C93BB2">
        <w:rPr>
          <w:rFonts w:ascii="Adviso OTF Std" w:hAnsi="Adviso OTF Std" w:cs="Arial"/>
          <w:sz w:val="22"/>
          <w:szCs w:val="22"/>
        </w:rPr>
        <w:t xml:space="preserve"> iznosi </w:t>
      </w:r>
      <w:r w:rsidR="00C37C46" w:rsidRPr="00C93BB2">
        <w:rPr>
          <w:rFonts w:ascii="Adviso OTF Std" w:hAnsi="Adviso OTF Std" w:cs="Arial"/>
          <w:sz w:val="22"/>
          <w:szCs w:val="22"/>
        </w:rPr>
        <w:t>22,00</w:t>
      </w:r>
      <w:r w:rsidRPr="00C93BB2">
        <w:rPr>
          <w:rFonts w:ascii="Adviso OTF Std" w:hAnsi="Adviso OTF Std" w:cs="Arial"/>
          <w:sz w:val="22"/>
          <w:szCs w:val="22"/>
        </w:rPr>
        <w:t xml:space="preserve"> km. </w:t>
      </w:r>
      <w:r w:rsidR="00A56976" w:rsidRPr="00C93BB2">
        <w:rPr>
          <w:rFonts w:ascii="Adviso OTF Std" w:hAnsi="Adviso OTF Std" w:cs="Arial"/>
          <w:sz w:val="22"/>
          <w:szCs w:val="22"/>
        </w:rPr>
        <w:t>Općina</w:t>
      </w:r>
      <w:r w:rsidR="00BD75E0" w:rsidRPr="00C93BB2">
        <w:rPr>
          <w:rFonts w:ascii="Adviso OTF Std" w:hAnsi="Adviso OTF Std" w:cs="Arial"/>
          <w:sz w:val="22"/>
          <w:szCs w:val="22"/>
        </w:rPr>
        <w:t xml:space="preserve"> graniči sa </w:t>
      </w:r>
      <w:r w:rsidR="00A56976" w:rsidRPr="00C93BB2">
        <w:rPr>
          <w:rFonts w:ascii="Adviso OTF Std" w:hAnsi="Adviso OTF Std" w:cs="Arial"/>
          <w:sz w:val="22"/>
          <w:szCs w:val="22"/>
        </w:rPr>
        <w:t>četiri</w:t>
      </w:r>
      <w:r w:rsidR="00BD75E0" w:rsidRPr="00C93BB2">
        <w:rPr>
          <w:rFonts w:ascii="Adviso OTF Std" w:hAnsi="Adviso OTF Std" w:cs="Arial"/>
          <w:sz w:val="22"/>
          <w:szCs w:val="22"/>
        </w:rPr>
        <w:t xml:space="preserve"> g</w:t>
      </w:r>
      <w:r w:rsidRPr="00C93BB2">
        <w:rPr>
          <w:rFonts w:ascii="Adviso OTF Std" w:hAnsi="Adviso OTF Std" w:cs="Arial"/>
          <w:sz w:val="22"/>
          <w:szCs w:val="22"/>
        </w:rPr>
        <w:t xml:space="preserve">radova/općina. Na kopnu graniči sa Općinom Vrbnik, Općinom </w:t>
      </w:r>
      <w:r w:rsidR="00A56976" w:rsidRPr="00C93BB2">
        <w:rPr>
          <w:rFonts w:ascii="Adviso OTF Std" w:hAnsi="Adviso OTF Std" w:cs="Arial"/>
          <w:sz w:val="22"/>
          <w:szCs w:val="22"/>
        </w:rPr>
        <w:t>Baška</w:t>
      </w:r>
      <w:r w:rsidRPr="00C93BB2">
        <w:rPr>
          <w:rFonts w:ascii="Adviso OTF Std" w:hAnsi="Adviso OTF Std" w:cs="Arial"/>
          <w:sz w:val="22"/>
          <w:szCs w:val="22"/>
        </w:rPr>
        <w:t xml:space="preserve">, </w:t>
      </w:r>
      <w:r w:rsidR="00A56976" w:rsidRPr="00C93BB2">
        <w:rPr>
          <w:rFonts w:ascii="Adviso OTF Std" w:hAnsi="Adviso OTF Std" w:cs="Arial"/>
          <w:sz w:val="22"/>
          <w:szCs w:val="22"/>
        </w:rPr>
        <w:t xml:space="preserve">Gradom </w:t>
      </w:r>
      <w:r w:rsidR="007E46A6" w:rsidRPr="00C93BB2">
        <w:rPr>
          <w:rFonts w:ascii="Adviso OTF Std" w:hAnsi="Adviso OTF Std" w:cs="Arial"/>
          <w:sz w:val="22"/>
          <w:szCs w:val="22"/>
        </w:rPr>
        <w:t>Krkom</w:t>
      </w:r>
      <w:r w:rsidRPr="00C93BB2">
        <w:rPr>
          <w:rFonts w:ascii="Adviso OTF Std" w:hAnsi="Adviso OTF Std" w:cs="Arial"/>
          <w:sz w:val="22"/>
          <w:szCs w:val="22"/>
        </w:rPr>
        <w:t xml:space="preserve">, a na moru graniči sa </w:t>
      </w:r>
      <w:r w:rsidR="00A56976" w:rsidRPr="00C93BB2">
        <w:rPr>
          <w:rFonts w:ascii="Adviso OTF Std" w:hAnsi="Adviso OTF Std" w:cs="Arial"/>
          <w:sz w:val="22"/>
          <w:szCs w:val="22"/>
        </w:rPr>
        <w:t xml:space="preserve">Općinom </w:t>
      </w:r>
      <w:proofErr w:type="spellStart"/>
      <w:r w:rsidR="00A56976" w:rsidRPr="00C93BB2">
        <w:rPr>
          <w:rFonts w:ascii="Adviso OTF Std" w:hAnsi="Adviso OTF Std" w:cs="Arial"/>
          <w:sz w:val="22"/>
          <w:szCs w:val="22"/>
        </w:rPr>
        <w:t>Lopar</w:t>
      </w:r>
      <w:proofErr w:type="spellEnd"/>
      <w:r w:rsidR="00C37C46" w:rsidRPr="00C93BB2">
        <w:rPr>
          <w:rFonts w:ascii="Adviso OTF Std" w:hAnsi="Adviso OTF Std" w:cs="Arial"/>
          <w:sz w:val="22"/>
          <w:szCs w:val="22"/>
        </w:rPr>
        <w:t xml:space="preserve"> (otok Rab)</w:t>
      </w:r>
      <w:r w:rsidRPr="00C93BB2">
        <w:rPr>
          <w:rFonts w:ascii="Adviso OTF Std" w:hAnsi="Adviso OTF Std" w:cs="Arial"/>
          <w:sz w:val="22"/>
          <w:szCs w:val="22"/>
        </w:rPr>
        <w:t>.</w:t>
      </w:r>
    </w:p>
    <w:p w:rsidR="004B30F5" w:rsidRPr="00C93BB2" w:rsidRDefault="004B30F5" w:rsidP="00E15356">
      <w:pPr>
        <w:pStyle w:val="Odlomak"/>
        <w:spacing w:before="120" w:after="120" w:line="276" w:lineRule="auto"/>
        <w:ind w:firstLine="0"/>
        <w:rPr>
          <w:rFonts w:ascii="Adviso OTF Std" w:hAnsi="Adviso OTF Std" w:cs="Arial"/>
          <w:sz w:val="22"/>
          <w:szCs w:val="22"/>
        </w:rPr>
      </w:pPr>
      <w:r w:rsidRPr="00C93BB2">
        <w:rPr>
          <w:rFonts w:ascii="Adviso OTF Std" w:hAnsi="Adviso OTF Std" w:cs="Arial"/>
          <w:sz w:val="22"/>
          <w:szCs w:val="22"/>
        </w:rPr>
        <w:t xml:space="preserve">Osnovnu mrežu na području </w:t>
      </w:r>
      <w:r w:rsidR="00A56976" w:rsidRPr="00C93BB2">
        <w:rPr>
          <w:rFonts w:ascii="Adviso OTF Std" w:hAnsi="Adviso OTF Std" w:cs="Arial"/>
          <w:sz w:val="22"/>
          <w:szCs w:val="22"/>
        </w:rPr>
        <w:t>Općine Punat</w:t>
      </w:r>
      <w:r w:rsidRPr="00C93BB2">
        <w:rPr>
          <w:rFonts w:ascii="Adviso OTF Std" w:hAnsi="Adviso OTF Std" w:cs="Arial"/>
          <w:sz w:val="22"/>
          <w:szCs w:val="22"/>
        </w:rPr>
        <w:t xml:space="preserve"> čini sustav razvrstanih državnih, županijskih i lokalnih cesta, te nerazvrstanih cesta. Na području </w:t>
      </w:r>
      <w:r w:rsidR="009A04E2" w:rsidRPr="00C93BB2">
        <w:rPr>
          <w:rFonts w:ascii="Adviso OTF Std" w:hAnsi="Adviso OTF Std" w:cs="Arial"/>
          <w:sz w:val="22"/>
          <w:szCs w:val="22"/>
        </w:rPr>
        <w:t>Punat</w:t>
      </w:r>
      <w:r w:rsidRPr="00C93BB2">
        <w:rPr>
          <w:rFonts w:ascii="Adviso OTF Std" w:hAnsi="Adviso OTF Std" w:cs="Arial"/>
          <w:sz w:val="22"/>
          <w:szCs w:val="22"/>
        </w:rPr>
        <w:t xml:space="preserve"> nalaze se: </w:t>
      </w:r>
    </w:p>
    <w:p w:rsidR="004B30F5" w:rsidRPr="00C93BB2" w:rsidRDefault="0008436A" w:rsidP="00E15356">
      <w:pPr>
        <w:pStyle w:val="Odlomak"/>
        <w:numPr>
          <w:ilvl w:val="0"/>
          <w:numId w:val="48"/>
        </w:numPr>
        <w:spacing w:before="120" w:after="120" w:line="276" w:lineRule="auto"/>
        <w:rPr>
          <w:rFonts w:ascii="Adviso OTF Std" w:hAnsi="Adviso OTF Std" w:cs="Arial"/>
          <w:sz w:val="22"/>
          <w:szCs w:val="22"/>
        </w:rPr>
      </w:pPr>
      <w:r w:rsidRPr="00C93BB2">
        <w:rPr>
          <w:rFonts w:ascii="Adviso OTF Std" w:hAnsi="Adviso OTF Std" w:cs="Arial"/>
          <w:sz w:val="22"/>
          <w:szCs w:val="22"/>
        </w:rPr>
        <w:t>Državne ceste:</w:t>
      </w:r>
      <w:r w:rsidR="004B30F5" w:rsidRPr="00C93BB2">
        <w:rPr>
          <w:rFonts w:ascii="Adviso OTF Std" w:hAnsi="Adviso OTF Std" w:cs="Arial"/>
          <w:sz w:val="22"/>
          <w:szCs w:val="22"/>
        </w:rPr>
        <w:t xml:space="preserve"> D102 </w:t>
      </w:r>
      <w:proofErr w:type="spellStart"/>
      <w:r w:rsidR="004B30F5" w:rsidRPr="00C93BB2">
        <w:rPr>
          <w:rFonts w:ascii="Adviso OTF Std" w:hAnsi="Adviso OTF Std" w:cs="Arial"/>
          <w:sz w:val="22"/>
          <w:szCs w:val="22"/>
        </w:rPr>
        <w:t>Šmrika</w:t>
      </w:r>
      <w:proofErr w:type="spellEnd"/>
      <w:r w:rsidR="004B30F5" w:rsidRPr="00C93BB2">
        <w:rPr>
          <w:rFonts w:ascii="Adviso OTF Std" w:hAnsi="Adviso OTF Std" w:cs="Arial"/>
          <w:sz w:val="22"/>
          <w:szCs w:val="22"/>
        </w:rPr>
        <w:t xml:space="preserve">(D8) – </w:t>
      </w:r>
      <w:r w:rsidR="007E46A6" w:rsidRPr="00C93BB2">
        <w:rPr>
          <w:rFonts w:ascii="Adviso OTF Std" w:hAnsi="Adviso OTF Std" w:cs="Arial"/>
          <w:sz w:val="22"/>
          <w:szCs w:val="22"/>
        </w:rPr>
        <w:t>Krk</w:t>
      </w:r>
      <w:r w:rsidR="004B30F5" w:rsidRPr="00C93BB2">
        <w:rPr>
          <w:rFonts w:ascii="Adviso OTF Std" w:hAnsi="Adviso OTF Std" w:cs="Arial"/>
          <w:sz w:val="22"/>
          <w:szCs w:val="22"/>
        </w:rPr>
        <w:t xml:space="preserve"> – Baška </w:t>
      </w:r>
    </w:p>
    <w:p w:rsidR="004B30F5" w:rsidRPr="00C93BB2" w:rsidRDefault="0008436A" w:rsidP="00E15356">
      <w:pPr>
        <w:pStyle w:val="Odlomak"/>
        <w:numPr>
          <w:ilvl w:val="0"/>
          <w:numId w:val="48"/>
        </w:numPr>
        <w:spacing w:before="120" w:after="120" w:line="276" w:lineRule="auto"/>
        <w:rPr>
          <w:rFonts w:ascii="Adviso OTF Std" w:hAnsi="Adviso OTF Std" w:cs="Arial"/>
          <w:sz w:val="22"/>
          <w:szCs w:val="22"/>
        </w:rPr>
      </w:pPr>
      <w:r w:rsidRPr="00C93BB2">
        <w:rPr>
          <w:rFonts w:ascii="Adviso OTF Std" w:hAnsi="Adviso OTF Std" w:cs="Arial"/>
          <w:sz w:val="22"/>
          <w:szCs w:val="22"/>
        </w:rPr>
        <w:t xml:space="preserve">Županijske ceste: </w:t>
      </w:r>
      <w:r w:rsidR="004B30F5" w:rsidRPr="00C93BB2">
        <w:rPr>
          <w:rFonts w:ascii="Adviso OTF Std" w:hAnsi="Adviso OTF Std" w:cs="Arial"/>
          <w:sz w:val="22"/>
          <w:szCs w:val="22"/>
        </w:rPr>
        <w:t>Ž51</w:t>
      </w:r>
      <w:r w:rsidR="00A56976" w:rsidRPr="00C93BB2">
        <w:rPr>
          <w:rFonts w:ascii="Adviso OTF Std" w:hAnsi="Adviso OTF Std" w:cs="Arial"/>
          <w:sz w:val="22"/>
          <w:szCs w:val="22"/>
        </w:rPr>
        <w:t>25</w:t>
      </w:r>
      <w:r w:rsidR="004B30F5" w:rsidRPr="00C93BB2">
        <w:rPr>
          <w:rFonts w:ascii="Adviso OTF Std" w:hAnsi="Adviso OTF Std" w:cs="Arial"/>
          <w:sz w:val="22"/>
          <w:szCs w:val="22"/>
        </w:rPr>
        <w:t xml:space="preserve"> D102</w:t>
      </w:r>
      <w:r w:rsidR="007E46A6" w:rsidRPr="00C93BB2">
        <w:rPr>
          <w:rFonts w:ascii="Adviso OTF Std" w:hAnsi="Adviso OTF Std" w:cs="Arial"/>
          <w:sz w:val="22"/>
          <w:szCs w:val="22"/>
        </w:rPr>
        <w:t xml:space="preserve"> – Krk</w:t>
      </w:r>
      <w:r w:rsidR="00A56976" w:rsidRPr="00C93BB2">
        <w:rPr>
          <w:rFonts w:ascii="Adviso OTF Std" w:hAnsi="Adviso OTF Std" w:cs="Arial"/>
          <w:sz w:val="22"/>
          <w:szCs w:val="22"/>
        </w:rPr>
        <w:t xml:space="preserve"> – Stara Baška</w:t>
      </w:r>
    </w:p>
    <w:p w:rsidR="004B30F5" w:rsidRPr="00C93BB2" w:rsidRDefault="004B30F5" w:rsidP="009B180F">
      <w:pPr>
        <w:pStyle w:val="Caption"/>
      </w:pPr>
      <w:r w:rsidRPr="00C93BB2">
        <w:lastRenderedPageBreak/>
        <w:t xml:space="preserve">Slika </w:t>
      </w:r>
      <w:r w:rsidR="00155A1B" w:rsidRPr="00C93BB2">
        <w:fldChar w:fldCharType="begin"/>
      </w:r>
      <w:r w:rsidR="00721F4E" w:rsidRPr="00C93BB2">
        <w:instrText xml:space="preserve"> SEQ Slika \* ARABIC </w:instrText>
      </w:r>
      <w:r w:rsidR="00155A1B" w:rsidRPr="00C93BB2">
        <w:fldChar w:fldCharType="separate"/>
      </w:r>
      <w:r w:rsidR="009063DA">
        <w:rPr>
          <w:noProof/>
        </w:rPr>
        <w:t>1</w:t>
      </w:r>
      <w:r w:rsidR="00155A1B" w:rsidRPr="00C93BB2">
        <w:rPr>
          <w:noProof/>
        </w:rPr>
        <w:fldChar w:fldCharType="end"/>
      </w:r>
      <w:r w:rsidRPr="00C93BB2">
        <w:t xml:space="preserve">: Smještaj </w:t>
      </w:r>
      <w:r w:rsidR="00A56976" w:rsidRPr="00C93BB2">
        <w:t>Općine Punat</w:t>
      </w:r>
      <w:r w:rsidRPr="00C93BB2">
        <w:t xml:space="preserve"> u Primorsko-goranskoj županiji</w:t>
      </w:r>
    </w:p>
    <w:p w:rsidR="004B30F5" w:rsidRPr="00C93BB2" w:rsidRDefault="005401A8" w:rsidP="00A56976">
      <w:pPr>
        <w:pStyle w:val="Odlomak"/>
        <w:spacing w:line="276" w:lineRule="auto"/>
        <w:ind w:firstLine="0"/>
        <w:jc w:val="center"/>
        <w:rPr>
          <w:rFonts w:ascii="Adviso OTF Std" w:hAnsi="Adviso OTF Std" w:cs="Arial"/>
          <w:sz w:val="22"/>
          <w:szCs w:val="22"/>
        </w:rPr>
      </w:pPr>
      <w:r w:rsidRPr="00C93BB2">
        <w:rPr>
          <w:rFonts w:ascii="Adviso OTF Std" w:hAnsi="Adviso OTF Std" w:cs="Arial"/>
          <w:noProof/>
          <w:sz w:val="22"/>
          <w:szCs w:val="22"/>
        </w:rPr>
        <w:drawing>
          <wp:inline distT="0" distB="0" distL="0" distR="0">
            <wp:extent cx="4298868" cy="659367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GZ-karta_article_ful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01916" cy="6598350"/>
                    </a:xfrm>
                    <a:prstGeom prst="rect">
                      <a:avLst/>
                    </a:prstGeom>
                  </pic:spPr>
                </pic:pic>
              </a:graphicData>
            </a:graphic>
          </wp:inline>
        </w:drawing>
      </w:r>
    </w:p>
    <w:p w:rsidR="004B30F5" w:rsidRPr="00C93BB2" w:rsidRDefault="004B30F5" w:rsidP="004B30F5">
      <w:pPr>
        <w:pStyle w:val="Odlomak"/>
        <w:spacing w:line="276" w:lineRule="auto"/>
        <w:ind w:firstLine="0"/>
        <w:rPr>
          <w:rFonts w:ascii="Adviso OTF Std" w:hAnsi="Adviso OTF Std" w:cs="Arial"/>
          <w:sz w:val="22"/>
          <w:szCs w:val="22"/>
        </w:rPr>
      </w:pPr>
    </w:p>
    <w:p w:rsidR="004332DF" w:rsidRPr="00C93BB2" w:rsidRDefault="004332DF" w:rsidP="00BD75E0">
      <w:pPr>
        <w:pStyle w:val="Odlomak"/>
        <w:spacing w:before="120" w:after="120" w:line="276" w:lineRule="auto"/>
        <w:ind w:firstLine="0"/>
        <w:rPr>
          <w:rFonts w:ascii="Adviso OTF Std" w:hAnsi="Adviso OTF Std" w:cs="Arial"/>
          <w:sz w:val="22"/>
          <w:szCs w:val="22"/>
        </w:rPr>
      </w:pPr>
    </w:p>
    <w:p w:rsidR="00BD75E0" w:rsidRPr="00C93BB2" w:rsidRDefault="00CF6707" w:rsidP="00BD75E0">
      <w:pPr>
        <w:pStyle w:val="Odlomak"/>
        <w:spacing w:before="120" w:after="120" w:line="276" w:lineRule="auto"/>
        <w:ind w:firstLine="0"/>
        <w:rPr>
          <w:rFonts w:ascii="Adviso OTF Std" w:hAnsi="Adviso OTF Std" w:cs="Arial"/>
          <w:sz w:val="22"/>
          <w:szCs w:val="22"/>
        </w:rPr>
      </w:pPr>
      <w:r w:rsidRPr="00C93BB2">
        <w:rPr>
          <w:rFonts w:ascii="Adviso OTF Std" w:hAnsi="Adviso OTF Std" w:cs="Arial"/>
          <w:sz w:val="22"/>
          <w:szCs w:val="22"/>
        </w:rPr>
        <w:t>Općina Punat</w:t>
      </w:r>
      <w:r w:rsidR="00A56976" w:rsidRPr="00C93BB2">
        <w:rPr>
          <w:rFonts w:ascii="Adviso OTF Std" w:hAnsi="Adviso OTF Std" w:cs="Arial"/>
          <w:sz w:val="22"/>
          <w:szCs w:val="22"/>
        </w:rPr>
        <w:t xml:space="preserve"> </w:t>
      </w:r>
      <w:r w:rsidR="004B30F5" w:rsidRPr="00C93BB2">
        <w:rPr>
          <w:rFonts w:ascii="Adviso OTF Std" w:hAnsi="Adviso OTF Std" w:cs="Arial"/>
          <w:sz w:val="22"/>
          <w:szCs w:val="22"/>
        </w:rPr>
        <w:t xml:space="preserve">obuhvaća </w:t>
      </w:r>
      <w:r w:rsidR="00A56976" w:rsidRPr="00C93BB2">
        <w:rPr>
          <w:rFonts w:ascii="Adviso OTF Std" w:hAnsi="Adviso OTF Std" w:cs="Arial"/>
          <w:sz w:val="22"/>
          <w:szCs w:val="22"/>
        </w:rPr>
        <w:t xml:space="preserve">dva </w:t>
      </w:r>
      <w:r w:rsidR="004B30F5" w:rsidRPr="00C93BB2">
        <w:rPr>
          <w:rFonts w:ascii="Adviso OTF Std" w:hAnsi="Adviso OTF Std" w:cs="Arial"/>
          <w:sz w:val="22"/>
          <w:szCs w:val="22"/>
        </w:rPr>
        <w:t xml:space="preserve">naselja: </w:t>
      </w:r>
      <w:r w:rsidR="00A56976" w:rsidRPr="00C93BB2">
        <w:rPr>
          <w:rFonts w:ascii="Adviso OTF Std" w:hAnsi="Adviso OTF Std" w:cs="Arial"/>
          <w:sz w:val="22"/>
          <w:szCs w:val="22"/>
        </w:rPr>
        <w:t>Punat i Stara Baška</w:t>
      </w:r>
    </w:p>
    <w:p w:rsidR="00BD75E0" w:rsidRPr="00C93BB2" w:rsidRDefault="004B30F5" w:rsidP="00A20B25">
      <w:pPr>
        <w:pStyle w:val="Odlomak"/>
        <w:spacing w:before="120" w:after="120" w:line="276" w:lineRule="auto"/>
        <w:ind w:firstLine="0"/>
        <w:rPr>
          <w:rFonts w:ascii="Adviso OTF Std" w:hAnsi="Adviso OTF Std" w:cs="Arial"/>
          <w:sz w:val="22"/>
          <w:szCs w:val="22"/>
        </w:rPr>
      </w:pPr>
      <w:r w:rsidRPr="00C93BB2">
        <w:rPr>
          <w:rFonts w:ascii="Adviso OTF Std" w:hAnsi="Adviso OTF Std" w:cs="Arial"/>
          <w:sz w:val="22"/>
          <w:szCs w:val="22"/>
        </w:rPr>
        <w:t xml:space="preserve">Područje </w:t>
      </w:r>
      <w:r w:rsidR="004F1870" w:rsidRPr="00C93BB2">
        <w:rPr>
          <w:rFonts w:ascii="Adviso OTF Std" w:hAnsi="Adviso OTF Std" w:cs="Arial"/>
          <w:sz w:val="22"/>
          <w:szCs w:val="22"/>
        </w:rPr>
        <w:t>Općine Punat</w:t>
      </w:r>
      <w:r w:rsidRPr="00C93BB2">
        <w:rPr>
          <w:rFonts w:ascii="Adviso OTF Std" w:hAnsi="Adviso OTF Std" w:cs="Arial"/>
          <w:sz w:val="22"/>
          <w:szCs w:val="22"/>
        </w:rPr>
        <w:t xml:space="preserve"> ima povoljnu demografsku sliku.</w:t>
      </w:r>
      <w:r w:rsidR="00867BA0" w:rsidRPr="00C93BB2">
        <w:rPr>
          <w:rFonts w:ascii="Adviso OTF Std" w:hAnsi="Adviso OTF Std" w:cs="Arial"/>
          <w:sz w:val="22"/>
          <w:szCs w:val="22"/>
        </w:rPr>
        <w:t xml:space="preserve"> </w:t>
      </w:r>
      <w:r w:rsidRPr="00C93BB2">
        <w:rPr>
          <w:rFonts w:ascii="Adviso OTF Std" w:hAnsi="Adviso OTF Std" w:cs="Arial"/>
          <w:sz w:val="22"/>
          <w:szCs w:val="22"/>
        </w:rPr>
        <w:t>Unutar Županije</w:t>
      </w:r>
      <w:r w:rsidR="00BD75E0" w:rsidRPr="00C93BB2">
        <w:rPr>
          <w:rFonts w:ascii="Adviso OTF Std" w:hAnsi="Adviso OTF Std" w:cs="Arial"/>
          <w:sz w:val="22"/>
          <w:szCs w:val="22"/>
        </w:rPr>
        <w:t>,</w:t>
      </w:r>
      <w:r w:rsidR="006216E2" w:rsidRPr="00C93BB2">
        <w:rPr>
          <w:rFonts w:ascii="Adviso OTF Std" w:hAnsi="Adviso OTF Std" w:cs="Arial"/>
          <w:sz w:val="22"/>
          <w:szCs w:val="22"/>
        </w:rPr>
        <w:t xml:space="preserve"> </w:t>
      </w:r>
      <w:r w:rsidR="004F1870" w:rsidRPr="00C93BB2">
        <w:rPr>
          <w:rFonts w:ascii="Adviso OTF Std" w:hAnsi="Adviso OTF Std" w:cs="Arial"/>
          <w:sz w:val="22"/>
          <w:szCs w:val="22"/>
        </w:rPr>
        <w:t>Općina Punat</w:t>
      </w:r>
      <w:r w:rsidRPr="00C93BB2">
        <w:rPr>
          <w:rFonts w:ascii="Adviso OTF Std" w:hAnsi="Adviso OTF Std" w:cs="Arial"/>
          <w:sz w:val="22"/>
          <w:szCs w:val="22"/>
        </w:rPr>
        <w:t xml:space="preserve"> bilježi kontinuirani prirodni priraštaj stanovništva. Stanovništvo je značaja</w:t>
      </w:r>
      <w:r w:rsidR="00BD75E0" w:rsidRPr="00C93BB2">
        <w:rPr>
          <w:rFonts w:ascii="Adviso OTF Std" w:hAnsi="Adviso OTF Std" w:cs="Arial"/>
          <w:sz w:val="22"/>
          <w:szCs w:val="22"/>
        </w:rPr>
        <w:t xml:space="preserve">n čimbenik dugoročnog društveno – </w:t>
      </w:r>
      <w:r w:rsidRPr="00C93BB2">
        <w:rPr>
          <w:rFonts w:ascii="Adviso OTF Std" w:hAnsi="Adviso OTF Std" w:cs="Arial"/>
          <w:sz w:val="22"/>
          <w:szCs w:val="22"/>
        </w:rPr>
        <w:t>gospodarskog razvitka i korištenja prostora, ali i gospodarenja prostorom.</w:t>
      </w:r>
    </w:p>
    <w:p w:rsidR="00A20B25" w:rsidRPr="00C93BB2" w:rsidRDefault="00A20B25">
      <w:pPr>
        <w:spacing w:before="0" w:after="200"/>
        <w:jc w:val="left"/>
        <w:rPr>
          <w:rFonts w:ascii="Adviso OTF Std" w:hAnsi="Adviso OTF Std"/>
          <w:b/>
          <w:bCs/>
          <w:i/>
          <w:color w:val="54883D"/>
          <w:sz w:val="20"/>
          <w:szCs w:val="18"/>
        </w:rPr>
      </w:pPr>
      <w:r w:rsidRPr="00C93BB2">
        <w:rPr>
          <w:rFonts w:ascii="Adviso OTF Std" w:hAnsi="Adviso OTF Std"/>
        </w:rPr>
        <w:lastRenderedPageBreak/>
        <w:br w:type="page"/>
      </w:r>
    </w:p>
    <w:p w:rsidR="004B30F5" w:rsidRPr="00C93BB2" w:rsidRDefault="004B30F5" w:rsidP="009B180F">
      <w:pPr>
        <w:pStyle w:val="Caption"/>
      </w:pPr>
      <w:r w:rsidRPr="00C93BB2">
        <w:lastRenderedPageBreak/>
        <w:t xml:space="preserve">Tabela </w:t>
      </w:r>
      <w:r w:rsidR="00155A1B" w:rsidRPr="00C93BB2">
        <w:fldChar w:fldCharType="begin"/>
      </w:r>
      <w:r w:rsidR="00721F4E" w:rsidRPr="00C93BB2">
        <w:instrText xml:space="preserve"> SEQ Tabela \* ARABIC </w:instrText>
      </w:r>
      <w:r w:rsidR="00155A1B" w:rsidRPr="00C93BB2">
        <w:fldChar w:fldCharType="separate"/>
      </w:r>
      <w:r w:rsidR="009063DA">
        <w:rPr>
          <w:noProof/>
        </w:rPr>
        <w:t>1</w:t>
      </w:r>
      <w:r w:rsidR="00155A1B" w:rsidRPr="00C93BB2">
        <w:rPr>
          <w:noProof/>
        </w:rPr>
        <w:fldChar w:fldCharType="end"/>
      </w:r>
      <w:r w:rsidRPr="00C93BB2">
        <w:t xml:space="preserve">: Podaci o površini i </w:t>
      </w:r>
      <w:r w:rsidR="00CA0C26" w:rsidRPr="00C93BB2">
        <w:t xml:space="preserve">broju stanovnika </w:t>
      </w:r>
      <w:r w:rsidRPr="00C93BB2">
        <w:t xml:space="preserve">za područje </w:t>
      </w:r>
      <w:r w:rsidR="007119E6" w:rsidRPr="00C93BB2">
        <w:t>Općine Pun</w:t>
      </w:r>
      <w:r w:rsidR="006216E2" w:rsidRPr="00C93BB2">
        <w:t>at</w:t>
      </w:r>
      <w:r w:rsidRPr="00C93BB2">
        <w:rPr>
          <w:rStyle w:val="FootnoteReference"/>
          <w:rFonts w:ascii="Adviso OTF Std" w:hAnsi="Adviso OTF Std"/>
        </w:rPr>
        <w:footnoteReference w:id="1"/>
      </w:r>
    </w:p>
    <w:tbl>
      <w:tblPr>
        <w:tblStyle w:val="Obinatablica21"/>
        <w:tblW w:w="0" w:type="auto"/>
        <w:jc w:val="center"/>
        <w:tblLayout w:type="fixed"/>
        <w:tblLook w:val="0000"/>
      </w:tblPr>
      <w:tblGrid>
        <w:gridCol w:w="1800"/>
        <w:gridCol w:w="1035"/>
        <w:gridCol w:w="1041"/>
        <w:gridCol w:w="986"/>
        <w:gridCol w:w="900"/>
        <w:gridCol w:w="1009"/>
      </w:tblGrid>
      <w:tr w:rsidR="004B30F5" w:rsidRPr="00C93BB2" w:rsidTr="004B30F5">
        <w:trPr>
          <w:cnfStyle w:val="000000100000"/>
          <w:trHeight w:val="323"/>
          <w:jc w:val="center"/>
        </w:trPr>
        <w:tc>
          <w:tcPr>
            <w:cnfStyle w:val="000010000000"/>
            <w:tcW w:w="1800" w:type="dxa"/>
            <w:vMerge w:val="restart"/>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NASELJE</w:t>
            </w:r>
          </w:p>
        </w:tc>
        <w:tc>
          <w:tcPr>
            <w:cnfStyle w:val="000001000000"/>
            <w:tcW w:w="2076" w:type="dxa"/>
            <w:gridSpan w:val="2"/>
            <w:vMerge w:val="restart"/>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POVRŠINA</w:t>
            </w:r>
          </w:p>
        </w:tc>
        <w:tc>
          <w:tcPr>
            <w:cnfStyle w:val="000010000000"/>
            <w:tcW w:w="2895" w:type="dxa"/>
            <w:gridSpan w:val="3"/>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STANOVNIŠTVO</w:t>
            </w:r>
          </w:p>
        </w:tc>
      </w:tr>
      <w:tr w:rsidR="004B30F5" w:rsidRPr="00C93BB2" w:rsidTr="004B30F5">
        <w:trPr>
          <w:trHeight w:val="323"/>
          <w:jc w:val="center"/>
        </w:trPr>
        <w:tc>
          <w:tcPr>
            <w:cnfStyle w:val="000010000000"/>
            <w:tcW w:w="1800" w:type="dxa"/>
            <w:vMerge/>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p>
        </w:tc>
        <w:tc>
          <w:tcPr>
            <w:cnfStyle w:val="000001000000"/>
            <w:tcW w:w="2076" w:type="dxa"/>
            <w:gridSpan w:val="2"/>
            <w:vMerge/>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p>
        </w:tc>
        <w:tc>
          <w:tcPr>
            <w:cnfStyle w:val="000010000000"/>
            <w:tcW w:w="2895" w:type="dxa"/>
            <w:gridSpan w:val="3"/>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popis</w:t>
            </w:r>
          </w:p>
        </w:tc>
      </w:tr>
      <w:tr w:rsidR="004B30F5" w:rsidRPr="00C93BB2" w:rsidTr="004B30F5">
        <w:trPr>
          <w:cnfStyle w:val="000000100000"/>
          <w:trHeight w:val="272"/>
          <w:jc w:val="center"/>
        </w:trPr>
        <w:tc>
          <w:tcPr>
            <w:cnfStyle w:val="000010000000"/>
            <w:tcW w:w="1800" w:type="dxa"/>
            <w:vMerge/>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p>
        </w:tc>
        <w:tc>
          <w:tcPr>
            <w:cnfStyle w:val="000001000000"/>
            <w:tcW w:w="2076" w:type="dxa"/>
            <w:gridSpan w:val="2"/>
            <w:vMerge/>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p>
        </w:tc>
        <w:tc>
          <w:tcPr>
            <w:cnfStyle w:val="000010000000"/>
            <w:tcW w:w="986" w:type="dxa"/>
            <w:vMerge w:val="restart"/>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19</w:t>
            </w:r>
            <w:r w:rsidR="00EF5B54" w:rsidRPr="00C93BB2">
              <w:rPr>
                <w:rFonts w:ascii="Adviso OTF Std" w:hAnsi="Adviso OTF Std"/>
                <w:sz w:val="20"/>
                <w:szCs w:val="20"/>
              </w:rPr>
              <w:t>7</w:t>
            </w:r>
            <w:r w:rsidRPr="00C93BB2">
              <w:rPr>
                <w:rFonts w:ascii="Adviso OTF Std" w:hAnsi="Adviso OTF Std"/>
                <w:sz w:val="20"/>
                <w:szCs w:val="20"/>
              </w:rPr>
              <w:t>1.</w:t>
            </w:r>
          </w:p>
        </w:tc>
        <w:tc>
          <w:tcPr>
            <w:cnfStyle w:val="000001000000"/>
            <w:tcW w:w="900" w:type="dxa"/>
            <w:vMerge w:val="restart"/>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2001.</w:t>
            </w:r>
          </w:p>
        </w:tc>
        <w:tc>
          <w:tcPr>
            <w:cnfStyle w:val="000010000000"/>
            <w:tcW w:w="1009" w:type="dxa"/>
            <w:vMerge w:val="restart"/>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2011.</w:t>
            </w:r>
          </w:p>
        </w:tc>
      </w:tr>
      <w:tr w:rsidR="004B30F5" w:rsidRPr="00C93BB2" w:rsidTr="004B30F5">
        <w:trPr>
          <w:trHeight w:val="323"/>
          <w:jc w:val="center"/>
        </w:trPr>
        <w:tc>
          <w:tcPr>
            <w:cnfStyle w:val="000010000000"/>
            <w:tcW w:w="1800" w:type="dxa"/>
            <w:vMerge/>
          </w:tcPr>
          <w:p w:rsidR="004B30F5" w:rsidRPr="00C93BB2" w:rsidRDefault="004B30F5" w:rsidP="00FA0720">
            <w:pPr>
              <w:spacing w:before="0" w:after="0" w:line="23" w:lineRule="atLeast"/>
              <w:rPr>
                <w:rFonts w:ascii="Adviso OTF Std" w:hAnsi="Adviso OTF Std"/>
                <w:sz w:val="20"/>
                <w:szCs w:val="20"/>
              </w:rPr>
            </w:pPr>
          </w:p>
        </w:tc>
        <w:tc>
          <w:tcPr>
            <w:cnfStyle w:val="000001000000"/>
            <w:tcW w:w="1035" w:type="dxa"/>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b/>
                <w:sz w:val="20"/>
                <w:szCs w:val="20"/>
              </w:rPr>
            </w:pPr>
            <w:r w:rsidRPr="00C93BB2">
              <w:rPr>
                <w:rFonts w:ascii="Adviso OTF Std" w:hAnsi="Adviso OTF Std"/>
                <w:b/>
                <w:sz w:val="20"/>
                <w:szCs w:val="20"/>
              </w:rPr>
              <w:t>km</w:t>
            </w:r>
            <w:r w:rsidRPr="00C93BB2">
              <w:rPr>
                <w:rFonts w:ascii="Adviso OTF Std" w:hAnsi="Adviso OTF Std"/>
                <w:b/>
                <w:sz w:val="20"/>
                <w:szCs w:val="20"/>
                <w:vertAlign w:val="superscript"/>
              </w:rPr>
              <w:t>2</w:t>
            </w:r>
          </w:p>
        </w:tc>
        <w:tc>
          <w:tcPr>
            <w:cnfStyle w:val="000010000000"/>
            <w:tcW w:w="1041" w:type="dxa"/>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b/>
                <w:sz w:val="20"/>
                <w:szCs w:val="20"/>
              </w:rPr>
            </w:pPr>
            <w:r w:rsidRPr="00C93BB2">
              <w:rPr>
                <w:rFonts w:ascii="Adviso OTF Std" w:hAnsi="Adviso OTF Std"/>
                <w:b/>
                <w:sz w:val="20"/>
                <w:szCs w:val="20"/>
              </w:rPr>
              <w:t>%</w:t>
            </w:r>
          </w:p>
        </w:tc>
        <w:tc>
          <w:tcPr>
            <w:cnfStyle w:val="000001000000"/>
            <w:tcW w:w="986" w:type="dxa"/>
            <w:vMerge/>
          </w:tcPr>
          <w:p w:rsidR="004B30F5" w:rsidRPr="00C93BB2" w:rsidRDefault="004B30F5" w:rsidP="00FA0720">
            <w:pPr>
              <w:spacing w:before="0" w:after="0" w:line="23" w:lineRule="atLeast"/>
              <w:rPr>
                <w:rFonts w:ascii="Adviso OTF Std" w:hAnsi="Adviso OTF Std"/>
                <w:sz w:val="20"/>
                <w:szCs w:val="20"/>
              </w:rPr>
            </w:pPr>
          </w:p>
        </w:tc>
        <w:tc>
          <w:tcPr>
            <w:cnfStyle w:val="000010000000"/>
            <w:tcW w:w="900" w:type="dxa"/>
            <w:vMerge/>
          </w:tcPr>
          <w:p w:rsidR="004B30F5" w:rsidRPr="00C93BB2" w:rsidRDefault="004B30F5" w:rsidP="00FA0720">
            <w:pPr>
              <w:spacing w:before="0" w:after="0" w:line="23" w:lineRule="atLeast"/>
              <w:rPr>
                <w:rFonts w:ascii="Adviso OTF Std" w:hAnsi="Adviso OTF Std"/>
                <w:sz w:val="20"/>
                <w:szCs w:val="20"/>
              </w:rPr>
            </w:pPr>
          </w:p>
        </w:tc>
        <w:tc>
          <w:tcPr>
            <w:cnfStyle w:val="000001000000"/>
            <w:tcW w:w="1009" w:type="dxa"/>
            <w:vMerge/>
          </w:tcPr>
          <w:p w:rsidR="004B30F5" w:rsidRPr="00C93BB2" w:rsidRDefault="004B30F5" w:rsidP="00FA0720">
            <w:pPr>
              <w:spacing w:before="0" w:after="0" w:line="23" w:lineRule="atLeast"/>
              <w:rPr>
                <w:rFonts w:ascii="Adviso OTF Std" w:hAnsi="Adviso OTF Std"/>
                <w:sz w:val="20"/>
                <w:szCs w:val="20"/>
              </w:rPr>
            </w:pPr>
          </w:p>
        </w:tc>
      </w:tr>
      <w:tr w:rsidR="004B30F5" w:rsidRPr="00C93BB2" w:rsidTr="004B30F5">
        <w:trPr>
          <w:cnfStyle w:val="000000100000"/>
          <w:trHeight w:val="323"/>
          <w:jc w:val="center"/>
        </w:trPr>
        <w:tc>
          <w:tcPr>
            <w:cnfStyle w:val="000010000000"/>
            <w:tcW w:w="1800" w:type="dxa"/>
            <w:vAlign w:val="center"/>
          </w:tcPr>
          <w:p w:rsidR="004B30F5" w:rsidRPr="00C93BB2" w:rsidRDefault="004F1870" w:rsidP="00FA0720">
            <w:pPr>
              <w:spacing w:before="0" w:after="0" w:line="23" w:lineRule="atLeast"/>
              <w:jc w:val="left"/>
              <w:rPr>
                <w:rFonts w:ascii="Adviso OTF Std" w:hAnsi="Adviso OTF Std"/>
                <w:sz w:val="20"/>
                <w:szCs w:val="20"/>
              </w:rPr>
            </w:pPr>
            <w:r w:rsidRPr="00C93BB2">
              <w:rPr>
                <w:rFonts w:ascii="Adviso OTF Std" w:hAnsi="Adviso OTF Std"/>
                <w:sz w:val="20"/>
                <w:szCs w:val="20"/>
              </w:rPr>
              <w:t>Punat</w:t>
            </w:r>
          </w:p>
        </w:tc>
        <w:tc>
          <w:tcPr>
            <w:cnfStyle w:val="000001000000"/>
            <w:tcW w:w="1035" w:type="dxa"/>
            <w:vAlign w:val="center"/>
          </w:tcPr>
          <w:p w:rsidR="004B30F5" w:rsidRPr="00C93BB2" w:rsidRDefault="00EF2C83"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20,08</w:t>
            </w:r>
          </w:p>
        </w:tc>
        <w:tc>
          <w:tcPr>
            <w:cnfStyle w:val="000010000000"/>
            <w:tcW w:w="1041" w:type="dxa"/>
            <w:vAlign w:val="center"/>
          </w:tcPr>
          <w:p w:rsidR="004B30F5" w:rsidRPr="00C93BB2" w:rsidRDefault="00BF27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59,3</w:t>
            </w:r>
          </w:p>
        </w:tc>
        <w:tc>
          <w:tcPr>
            <w:cnfStyle w:val="000001000000"/>
            <w:tcW w:w="986" w:type="dxa"/>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w:t>
            </w:r>
            <w:r w:rsidR="00EF5B54" w:rsidRPr="00C93BB2">
              <w:rPr>
                <w:rFonts w:ascii="Adviso OTF Std" w:hAnsi="Adviso OTF Std"/>
                <w:sz w:val="20"/>
                <w:szCs w:val="20"/>
              </w:rPr>
              <w:t>.390</w:t>
            </w:r>
          </w:p>
        </w:tc>
        <w:tc>
          <w:tcPr>
            <w:cnfStyle w:val="000010000000"/>
            <w:tcW w:w="900" w:type="dxa"/>
            <w:vAlign w:val="center"/>
          </w:tcPr>
          <w:p w:rsidR="004B30F5" w:rsidRPr="00C93BB2" w:rsidRDefault="004F18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1.784</w:t>
            </w:r>
          </w:p>
        </w:tc>
        <w:tc>
          <w:tcPr>
            <w:cnfStyle w:val="000001000000"/>
            <w:tcW w:w="1009" w:type="dxa"/>
            <w:vAlign w:val="center"/>
          </w:tcPr>
          <w:p w:rsidR="004B30F5" w:rsidRPr="00C93BB2" w:rsidRDefault="004F18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1.860</w:t>
            </w:r>
          </w:p>
        </w:tc>
      </w:tr>
      <w:tr w:rsidR="004B30F5" w:rsidRPr="00C93BB2" w:rsidTr="004B30F5">
        <w:trPr>
          <w:trHeight w:val="323"/>
          <w:jc w:val="center"/>
        </w:trPr>
        <w:tc>
          <w:tcPr>
            <w:cnfStyle w:val="000010000000"/>
            <w:tcW w:w="1800" w:type="dxa"/>
            <w:vAlign w:val="center"/>
          </w:tcPr>
          <w:p w:rsidR="004B30F5" w:rsidRPr="00C93BB2" w:rsidRDefault="004F1870" w:rsidP="00FA0720">
            <w:pPr>
              <w:spacing w:before="0" w:after="0" w:line="23" w:lineRule="atLeast"/>
              <w:jc w:val="left"/>
              <w:rPr>
                <w:rFonts w:ascii="Adviso OTF Std" w:hAnsi="Adviso OTF Std"/>
                <w:sz w:val="20"/>
                <w:szCs w:val="20"/>
              </w:rPr>
            </w:pPr>
            <w:r w:rsidRPr="00C93BB2">
              <w:rPr>
                <w:rFonts w:ascii="Adviso OTF Std" w:hAnsi="Adviso OTF Std"/>
                <w:sz w:val="20"/>
                <w:szCs w:val="20"/>
              </w:rPr>
              <w:t>Stara Baška</w:t>
            </w:r>
          </w:p>
        </w:tc>
        <w:tc>
          <w:tcPr>
            <w:cnfStyle w:val="000001000000"/>
            <w:tcW w:w="1035" w:type="dxa"/>
            <w:vAlign w:val="center"/>
          </w:tcPr>
          <w:p w:rsidR="004B30F5" w:rsidRPr="00C93BB2" w:rsidRDefault="00EF2C83"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13,79</w:t>
            </w:r>
          </w:p>
        </w:tc>
        <w:tc>
          <w:tcPr>
            <w:cnfStyle w:val="000010000000"/>
            <w:tcW w:w="1041" w:type="dxa"/>
            <w:vAlign w:val="center"/>
          </w:tcPr>
          <w:p w:rsidR="004B30F5" w:rsidRPr="00C93BB2" w:rsidRDefault="00BF27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40,7</w:t>
            </w:r>
          </w:p>
        </w:tc>
        <w:tc>
          <w:tcPr>
            <w:cnfStyle w:val="000001000000"/>
            <w:tcW w:w="986" w:type="dxa"/>
            <w:vAlign w:val="center"/>
          </w:tcPr>
          <w:p w:rsidR="004B30F5" w:rsidRPr="00C93BB2" w:rsidRDefault="00EF5B54"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161</w:t>
            </w:r>
          </w:p>
        </w:tc>
        <w:tc>
          <w:tcPr>
            <w:cnfStyle w:val="000010000000"/>
            <w:tcW w:w="900" w:type="dxa"/>
            <w:vAlign w:val="center"/>
          </w:tcPr>
          <w:p w:rsidR="004B30F5" w:rsidRPr="00C93BB2" w:rsidRDefault="004F18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92</w:t>
            </w:r>
          </w:p>
        </w:tc>
        <w:tc>
          <w:tcPr>
            <w:cnfStyle w:val="000001000000"/>
            <w:tcW w:w="1009" w:type="dxa"/>
            <w:vAlign w:val="center"/>
          </w:tcPr>
          <w:p w:rsidR="004B30F5" w:rsidRPr="00C93BB2" w:rsidRDefault="004F18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113</w:t>
            </w:r>
          </w:p>
        </w:tc>
      </w:tr>
      <w:tr w:rsidR="004B30F5" w:rsidRPr="00C93BB2" w:rsidTr="004B30F5">
        <w:trPr>
          <w:cnfStyle w:val="000000100000"/>
          <w:trHeight w:val="532"/>
          <w:jc w:val="center"/>
        </w:trPr>
        <w:tc>
          <w:tcPr>
            <w:cnfStyle w:val="000010000000"/>
            <w:tcW w:w="1800" w:type="dxa"/>
            <w:shd w:val="clear" w:color="auto" w:fill="D6E3BC" w:themeFill="accent3" w:themeFillTint="66"/>
            <w:vAlign w:val="center"/>
          </w:tcPr>
          <w:p w:rsidR="004B30F5" w:rsidRPr="00C93BB2" w:rsidRDefault="004B30F5" w:rsidP="00FA0720">
            <w:pPr>
              <w:spacing w:before="0" w:after="0" w:line="23" w:lineRule="atLeast"/>
              <w:jc w:val="left"/>
              <w:rPr>
                <w:rFonts w:ascii="Adviso OTF Std" w:hAnsi="Adviso OTF Std"/>
                <w:sz w:val="20"/>
                <w:szCs w:val="20"/>
              </w:rPr>
            </w:pPr>
            <w:r w:rsidRPr="00C93BB2">
              <w:rPr>
                <w:rFonts w:ascii="Adviso OTF Std" w:hAnsi="Adviso OTF Std"/>
                <w:sz w:val="20"/>
                <w:szCs w:val="20"/>
              </w:rPr>
              <w:t>UKUPNO:</w:t>
            </w:r>
          </w:p>
        </w:tc>
        <w:tc>
          <w:tcPr>
            <w:cnfStyle w:val="000001000000"/>
            <w:tcW w:w="1035" w:type="dxa"/>
            <w:shd w:val="clear" w:color="auto" w:fill="D6E3BC" w:themeFill="accent3" w:themeFillTint="66"/>
            <w:vAlign w:val="center"/>
          </w:tcPr>
          <w:p w:rsidR="004B30F5" w:rsidRPr="00C93BB2" w:rsidRDefault="00BF27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33,87</w:t>
            </w:r>
          </w:p>
        </w:tc>
        <w:tc>
          <w:tcPr>
            <w:cnfStyle w:val="000010000000"/>
            <w:tcW w:w="1041" w:type="dxa"/>
            <w:shd w:val="clear" w:color="auto" w:fill="D6E3BC" w:themeFill="accent3" w:themeFillTint="66"/>
            <w:vAlign w:val="center"/>
          </w:tcPr>
          <w:p w:rsidR="004B30F5" w:rsidRPr="00C93BB2" w:rsidRDefault="004B30F5"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100</w:t>
            </w:r>
          </w:p>
        </w:tc>
        <w:tc>
          <w:tcPr>
            <w:cnfStyle w:val="000001000000"/>
            <w:tcW w:w="986" w:type="dxa"/>
            <w:shd w:val="clear" w:color="auto" w:fill="D6E3BC" w:themeFill="accent3" w:themeFillTint="66"/>
            <w:vAlign w:val="center"/>
          </w:tcPr>
          <w:p w:rsidR="004B30F5" w:rsidRPr="00C93BB2" w:rsidRDefault="004F1870"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w:t>
            </w:r>
            <w:r w:rsidR="00EF5B54" w:rsidRPr="00C93BB2">
              <w:rPr>
                <w:rFonts w:ascii="Adviso OTF Std" w:hAnsi="Adviso OTF Std"/>
                <w:sz w:val="20"/>
                <w:szCs w:val="20"/>
              </w:rPr>
              <w:t>551</w:t>
            </w:r>
          </w:p>
        </w:tc>
        <w:tc>
          <w:tcPr>
            <w:cnfStyle w:val="000010000000"/>
            <w:tcW w:w="900" w:type="dxa"/>
            <w:shd w:val="clear" w:color="auto" w:fill="D6E3BC" w:themeFill="accent3" w:themeFillTint="66"/>
            <w:vAlign w:val="center"/>
          </w:tcPr>
          <w:p w:rsidR="004B30F5" w:rsidRPr="00C93BB2" w:rsidRDefault="00EF5B54"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1.876</w:t>
            </w:r>
          </w:p>
        </w:tc>
        <w:tc>
          <w:tcPr>
            <w:cnfStyle w:val="000001000000"/>
            <w:tcW w:w="1009" w:type="dxa"/>
            <w:shd w:val="clear" w:color="auto" w:fill="D6E3BC" w:themeFill="accent3" w:themeFillTint="66"/>
            <w:vAlign w:val="center"/>
          </w:tcPr>
          <w:p w:rsidR="004B30F5" w:rsidRPr="00C93BB2" w:rsidRDefault="00EF5B54"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1.973</w:t>
            </w:r>
          </w:p>
        </w:tc>
      </w:tr>
    </w:tbl>
    <w:p w:rsidR="004B30F5" w:rsidRPr="00C93BB2" w:rsidRDefault="004B30F5" w:rsidP="004B30F5">
      <w:pPr>
        <w:pStyle w:val="Default"/>
        <w:spacing w:line="360" w:lineRule="auto"/>
        <w:jc w:val="both"/>
      </w:pPr>
    </w:p>
    <w:p w:rsidR="001C78C5" w:rsidRPr="00C93BB2" w:rsidRDefault="0057590C" w:rsidP="00FA0720">
      <w:pPr>
        <w:pStyle w:val="Default"/>
        <w:spacing w:line="276" w:lineRule="auto"/>
        <w:jc w:val="both"/>
        <w:rPr>
          <w:rFonts w:eastAsia="Times New Roman" w:cs="Arial"/>
          <w:color w:val="auto"/>
          <w:sz w:val="22"/>
        </w:rPr>
      </w:pPr>
      <w:r w:rsidRPr="00C93BB2">
        <w:rPr>
          <w:rFonts w:eastAsia="Times New Roman" w:cs="Arial"/>
          <w:color w:val="auto"/>
          <w:sz w:val="22"/>
        </w:rPr>
        <w:t>Iz ta</w:t>
      </w:r>
      <w:r w:rsidR="001C78C5" w:rsidRPr="00C93BB2">
        <w:rPr>
          <w:rFonts w:eastAsia="Times New Roman" w:cs="Arial"/>
          <w:color w:val="auto"/>
          <w:sz w:val="22"/>
        </w:rPr>
        <w:t>bele je vidljiv porast broja stanovnika u raz</w:t>
      </w:r>
      <w:r w:rsidR="00373DC4" w:rsidRPr="00C93BB2">
        <w:rPr>
          <w:rFonts w:eastAsia="Times New Roman" w:cs="Arial"/>
          <w:color w:val="auto"/>
          <w:sz w:val="22"/>
        </w:rPr>
        <w:t xml:space="preserve">doblju od </w:t>
      </w:r>
      <w:r w:rsidRPr="00C93BB2">
        <w:rPr>
          <w:rFonts w:eastAsia="Times New Roman" w:cs="Arial"/>
          <w:color w:val="auto"/>
          <w:sz w:val="22"/>
        </w:rPr>
        <w:t>2001. do 2011. godine. Porast b</w:t>
      </w:r>
      <w:r w:rsidR="00373DC4" w:rsidRPr="00C93BB2">
        <w:rPr>
          <w:rFonts w:eastAsia="Times New Roman" w:cs="Arial"/>
          <w:color w:val="auto"/>
          <w:sz w:val="22"/>
        </w:rPr>
        <w:t xml:space="preserve">roja stanovnika u desetogodišnjem razdoblju </w:t>
      </w:r>
      <w:r w:rsidR="001C78C5" w:rsidRPr="00C93BB2">
        <w:rPr>
          <w:rFonts w:eastAsia="Times New Roman" w:cs="Arial"/>
          <w:color w:val="auto"/>
          <w:sz w:val="22"/>
        </w:rPr>
        <w:t>iznosio</w:t>
      </w:r>
      <w:r w:rsidR="00373DC4" w:rsidRPr="00C93BB2">
        <w:rPr>
          <w:rFonts w:eastAsia="Times New Roman" w:cs="Arial"/>
          <w:color w:val="auto"/>
          <w:sz w:val="22"/>
        </w:rPr>
        <w:t xml:space="preserve"> je</w:t>
      </w:r>
      <w:r w:rsidR="001C78C5" w:rsidRPr="00C93BB2">
        <w:rPr>
          <w:rFonts w:eastAsia="Times New Roman" w:cs="Arial"/>
          <w:color w:val="auto"/>
          <w:sz w:val="22"/>
        </w:rPr>
        <w:t xml:space="preserve"> oko </w:t>
      </w:r>
      <w:r w:rsidR="00AE3B01" w:rsidRPr="00C93BB2">
        <w:rPr>
          <w:rFonts w:eastAsia="Times New Roman" w:cs="Arial"/>
          <w:color w:val="auto"/>
          <w:sz w:val="22"/>
        </w:rPr>
        <w:t>5,17</w:t>
      </w:r>
      <w:r w:rsidR="001C78C5" w:rsidRPr="00C93BB2">
        <w:rPr>
          <w:rFonts w:eastAsia="Times New Roman" w:cs="Arial"/>
          <w:color w:val="auto"/>
          <w:sz w:val="22"/>
        </w:rPr>
        <w:t>%.</w:t>
      </w:r>
    </w:p>
    <w:p w:rsidR="00A333E2" w:rsidRPr="00C93BB2" w:rsidRDefault="00A333E2" w:rsidP="00FA0720">
      <w:pPr>
        <w:spacing w:after="200"/>
        <w:rPr>
          <w:rFonts w:ascii="Adviso OTF Std" w:hAnsi="Adviso OTF Std"/>
        </w:rPr>
      </w:pPr>
      <w:r w:rsidRPr="00C93BB2">
        <w:rPr>
          <w:rFonts w:ascii="Adviso OTF Std" w:hAnsi="Adviso OTF Std"/>
        </w:rPr>
        <w:t>Gospodarstvo Općine Punat je kroz duga razdoblja bilo koncentrirano uglavnom na ovčarstvo, maslinarstvo, vinogradarstvo, ribarstvo i brodogradnju. 60-ih godina prošlog stoljeća uz brodogradnju se razvija turizam, a pogotovo nautički turizam, te proizvodnja vijaka.</w:t>
      </w:r>
    </w:p>
    <w:p w:rsidR="00A333E2" w:rsidRPr="00C93BB2" w:rsidRDefault="00A333E2" w:rsidP="00FA0720">
      <w:pPr>
        <w:spacing w:after="200"/>
        <w:rPr>
          <w:rFonts w:ascii="Adviso OTF Std" w:hAnsi="Adviso OTF Std"/>
        </w:rPr>
      </w:pPr>
      <w:r w:rsidRPr="00C93BB2">
        <w:rPr>
          <w:rFonts w:ascii="Adviso OTF Std" w:hAnsi="Adviso OTF Std"/>
        </w:rPr>
        <w:t>Na području Općine Punat je aktivno 157 poslovnih subjekata, od čega 89 pravnih osoba i 68 fizičkih osoba.</w:t>
      </w:r>
    </w:p>
    <w:p w:rsidR="0048756F" w:rsidRPr="00C93BB2" w:rsidRDefault="00A333E2" w:rsidP="00FA0720">
      <w:pPr>
        <w:spacing w:after="200"/>
        <w:rPr>
          <w:rFonts w:ascii="Adviso OTF Std" w:hAnsi="Adviso OTF Std"/>
        </w:rPr>
      </w:pPr>
      <w:r w:rsidRPr="00C93BB2">
        <w:rPr>
          <w:rFonts w:ascii="Adviso OTF Std" w:hAnsi="Adviso OTF Std"/>
        </w:rPr>
        <w:t xml:space="preserve">Prema broju poslovnih subjekata, djelatnost pružanja smještaja pojedinačno je najvažnija gospodarska djelatnost Općine, u kojoj posluje 25% svih poslovnih subjekata </w:t>
      </w:r>
      <w:r w:rsidR="00F34140" w:rsidRPr="00C93BB2">
        <w:rPr>
          <w:rFonts w:ascii="Adviso OTF Std" w:hAnsi="Adviso OTF Std"/>
        </w:rPr>
        <w:t>na području općine</w:t>
      </w:r>
      <w:r w:rsidR="0048756F" w:rsidRPr="00C93BB2">
        <w:rPr>
          <w:rFonts w:ascii="Adviso OTF Std" w:hAnsi="Adviso OTF Std"/>
        </w:rPr>
        <w:t>, od čega se 16% odnosi na pravne, a 37% na fizičke osobe.</w:t>
      </w:r>
    </w:p>
    <w:p w:rsidR="0048756F" w:rsidRPr="00C93BB2" w:rsidRDefault="0048756F" w:rsidP="00FA0720">
      <w:pPr>
        <w:spacing w:after="200"/>
        <w:rPr>
          <w:rFonts w:ascii="Adviso OTF Std" w:hAnsi="Adviso OTF Std"/>
        </w:rPr>
      </w:pPr>
      <w:r w:rsidRPr="00C93BB2">
        <w:rPr>
          <w:rFonts w:ascii="Adviso OTF Std" w:hAnsi="Adviso OTF Std"/>
        </w:rPr>
        <w:t>Druga po važnosti je prerađivačka industrija (12% poslovnih subjekata), a slijede trgovina (10%), te prijevoz i skladištenje (8%). U djelatnosti poljoprivrede, šumarstva i ribarstva je registrirano 12% svih fizičkih osoba, dok je u ostalim uslužnim djelatnostima registrirano 11% pravnih osoba.</w:t>
      </w:r>
    </w:p>
    <w:p w:rsidR="00BF6965" w:rsidRPr="00C93BB2" w:rsidRDefault="00BF6965" w:rsidP="00FA0720">
      <w:pPr>
        <w:spacing w:after="200"/>
        <w:rPr>
          <w:rFonts w:ascii="Adviso OTF Std" w:hAnsi="Adviso OTF Std"/>
        </w:rPr>
      </w:pPr>
      <w:r w:rsidRPr="00C93BB2">
        <w:rPr>
          <w:rFonts w:ascii="Adviso OTF Std" w:hAnsi="Adviso OTF Std"/>
        </w:rPr>
        <w:t>Djelatnost poljoprivrede, šumarstva i ribarstva tek marginalno doprinosi i dodanoj vrijednosti koju stvaraju poduzeća koja posluju na području općine.</w:t>
      </w:r>
    </w:p>
    <w:p w:rsidR="0048756F" w:rsidRPr="00C93BB2" w:rsidRDefault="002F28D1" w:rsidP="00FA0720">
      <w:pPr>
        <w:spacing w:after="200"/>
        <w:rPr>
          <w:rFonts w:ascii="Adviso OTF Std" w:hAnsi="Adviso OTF Std"/>
        </w:rPr>
      </w:pPr>
      <w:r w:rsidRPr="00C93BB2">
        <w:rPr>
          <w:rFonts w:ascii="Adviso OTF Std" w:hAnsi="Adviso OTF Std"/>
        </w:rPr>
        <w:t xml:space="preserve">Vodeći gospodarski entitet u sferi pružanja usluga smještaja je poduzeće Hoteli Punat </w:t>
      </w:r>
      <w:proofErr w:type="spellStart"/>
      <w:r w:rsidRPr="00C93BB2">
        <w:rPr>
          <w:rFonts w:ascii="Adviso OTF Std" w:hAnsi="Adviso OTF Std"/>
        </w:rPr>
        <w:t>d.d</w:t>
      </w:r>
      <w:proofErr w:type="spellEnd"/>
      <w:r w:rsidRPr="00C93BB2">
        <w:rPr>
          <w:rFonts w:ascii="Adviso OTF Std" w:hAnsi="Adviso OTF Std"/>
        </w:rPr>
        <w:t>. koje u svom sastavu, osim Hotela Park</w:t>
      </w:r>
      <w:r w:rsidR="00F06376" w:rsidRPr="00C93BB2">
        <w:rPr>
          <w:rFonts w:ascii="Adviso OTF Std" w:hAnsi="Adviso OTF Std"/>
        </w:rPr>
        <w:t xml:space="preserve">, ima i dva autokampa (Pila i </w:t>
      </w:r>
      <w:proofErr w:type="spellStart"/>
      <w:r w:rsidR="00F06376" w:rsidRPr="00C93BB2">
        <w:rPr>
          <w:rFonts w:ascii="Adviso OTF Std" w:hAnsi="Adviso OTF Std"/>
        </w:rPr>
        <w:t>naturistički</w:t>
      </w:r>
      <w:proofErr w:type="spellEnd"/>
      <w:r w:rsidR="00F06376" w:rsidRPr="00C93BB2">
        <w:rPr>
          <w:rFonts w:ascii="Adviso OTF Std" w:hAnsi="Adviso OTF Std"/>
        </w:rPr>
        <w:t xml:space="preserve"> kamp Konobe), kao i nekoliko objekata hrane i pića.</w:t>
      </w:r>
    </w:p>
    <w:p w:rsidR="00F06376" w:rsidRPr="00C93BB2" w:rsidRDefault="00F06376" w:rsidP="00FA0720">
      <w:pPr>
        <w:spacing w:after="200"/>
        <w:rPr>
          <w:rFonts w:ascii="Adviso OTF Std" w:hAnsi="Adviso OTF Std"/>
        </w:rPr>
      </w:pPr>
      <w:r w:rsidRPr="00C93BB2">
        <w:rPr>
          <w:rFonts w:ascii="Adviso OTF Std" w:hAnsi="Adviso OTF Std"/>
        </w:rPr>
        <w:t>Glavni nositelj prerađivačke industrije je Brodogradilište Punat, specijalizirano za remont drvenih, čeličnih, aluminijskih i plastičnih brodova.</w:t>
      </w:r>
    </w:p>
    <w:p w:rsidR="00F06376" w:rsidRPr="00C93BB2" w:rsidRDefault="00FB008F" w:rsidP="00FA0720">
      <w:pPr>
        <w:spacing w:after="200"/>
        <w:rPr>
          <w:rFonts w:ascii="Adviso OTF Std" w:hAnsi="Adviso OTF Std"/>
        </w:rPr>
      </w:pPr>
      <w:r w:rsidRPr="00C93BB2">
        <w:rPr>
          <w:rFonts w:ascii="Adviso OTF Std" w:hAnsi="Adviso OTF Std"/>
        </w:rPr>
        <w:lastRenderedPageBreak/>
        <w:t xml:space="preserve">Četiri najveća poduzeća registrirana u Općini Punat su Kvarner Punat trgovine d.o.o., Marina Punat d.o.o., Hoteli Punat </w:t>
      </w:r>
      <w:proofErr w:type="spellStart"/>
      <w:r w:rsidRPr="00C93BB2">
        <w:rPr>
          <w:rFonts w:ascii="Adviso OTF Std" w:hAnsi="Adviso OTF Std"/>
        </w:rPr>
        <w:t>d.d</w:t>
      </w:r>
      <w:proofErr w:type="spellEnd"/>
      <w:r w:rsidRPr="00C93BB2">
        <w:rPr>
          <w:rFonts w:ascii="Adviso OTF Std" w:hAnsi="Adviso OTF Std"/>
        </w:rPr>
        <w:t>. i Brodogradilište Punat d.o.o. ostvaruju dvije trećine ukupnog prihoda općine.</w:t>
      </w:r>
    </w:p>
    <w:p w:rsidR="00290547" w:rsidRPr="00C93BB2" w:rsidRDefault="00290547" w:rsidP="004B30F5">
      <w:pPr>
        <w:rPr>
          <w:rFonts w:ascii="Adviso OTF Std" w:hAnsi="Adviso OTF Std"/>
          <w:color w:val="auto"/>
        </w:rPr>
      </w:pPr>
      <w:r w:rsidRPr="00C93BB2">
        <w:rPr>
          <w:rFonts w:ascii="Adviso OTF Std" w:hAnsi="Adviso OTF Std"/>
          <w:color w:val="auto"/>
        </w:rPr>
        <w:t>Prikaz broja dolazaka i noćenja turista</w:t>
      </w:r>
      <w:r w:rsidR="001C78C5" w:rsidRPr="00C93BB2">
        <w:rPr>
          <w:rFonts w:ascii="Adviso OTF Std" w:hAnsi="Adviso OTF Std"/>
          <w:color w:val="auto"/>
        </w:rPr>
        <w:t xml:space="preserve"> u komercijalnim smještajnim kapacitetima</w:t>
      </w:r>
      <w:r w:rsidRPr="00C93BB2">
        <w:rPr>
          <w:rFonts w:ascii="Adviso OTF Std" w:hAnsi="Adviso OTF Std"/>
          <w:color w:val="auto"/>
        </w:rPr>
        <w:t xml:space="preserve"> na području </w:t>
      </w:r>
      <w:r w:rsidR="004B4999" w:rsidRPr="00C93BB2">
        <w:rPr>
          <w:rFonts w:ascii="Adviso OTF Std" w:hAnsi="Adviso OTF Std"/>
          <w:color w:val="auto"/>
        </w:rPr>
        <w:t>Općine Punat</w:t>
      </w:r>
      <w:r w:rsidR="001C78C5" w:rsidRPr="00C93BB2">
        <w:rPr>
          <w:rFonts w:ascii="Adviso OTF Std" w:hAnsi="Adviso OTF Std"/>
          <w:color w:val="auto"/>
        </w:rPr>
        <w:t xml:space="preserve"> u razdoblju od 2013. do 2016. godine prikazano je sljedećom tab</w:t>
      </w:r>
      <w:r w:rsidR="004B4999" w:rsidRPr="00C93BB2">
        <w:rPr>
          <w:rFonts w:ascii="Adviso OTF Std" w:hAnsi="Adviso OTF Std"/>
          <w:color w:val="auto"/>
        </w:rPr>
        <w:t>licom</w:t>
      </w:r>
      <w:r w:rsidR="001C78C5" w:rsidRPr="00C93BB2">
        <w:rPr>
          <w:rFonts w:ascii="Adviso OTF Std" w:hAnsi="Adviso OTF Std"/>
          <w:color w:val="auto"/>
        </w:rPr>
        <w:t>.</w:t>
      </w:r>
    </w:p>
    <w:p w:rsidR="000466FC" w:rsidRPr="00C93BB2" w:rsidRDefault="000466FC" w:rsidP="004B30F5">
      <w:pPr>
        <w:rPr>
          <w:rFonts w:ascii="Adviso OTF Std" w:hAnsi="Adviso OTF Std"/>
          <w:color w:val="auto"/>
        </w:rPr>
      </w:pPr>
    </w:p>
    <w:p w:rsidR="000466FC" w:rsidRPr="00C93BB2" w:rsidRDefault="000466FC" w:rsidP="004B30F5">
      <w:pPr>
        <w:rPr>
          <w:rFonts w:ascii="Adviso OTF Std" w:hAnsi="Adviso OTF Std"/>
          <w:color w:val="auto"/>
        </w:rPr>
      </w:pPr>
    </w:p>
    <w:p w:rsidR="001C78C5" w:rsidRPr="00C93BB2" w:rsidRDefault="001C78C5" w:rsidP="009B180F">
      <w:pPr>
        <w:pStyle w:val="Caption"/>
      </w:pPr>
      <w:r w:rsidRPr="00C93BB2">
        <w:t xml:space="preserve">Tabela </w:t>
      </w:r>
      <w:r w:rsidR="00155A1B" w:rsidRPr="00C93BB2">
        <w:fldChar w:fldCharType="begin"/>
      </w:r>
      <w:r w:rsidR="00721F4E" w:rsidRPr="00C93BB2">
        <w:instrText xml:space="preserve"> SEQ Tabela \* ARABIC </w:instrText>
      </w:r>
      <w:r w:rsidR="00155A1B" w:rsidRPr="00C93BB2">
        <w:fldChar w:fldCharType="separate"/>
      </w:r>
      <w:r w:rsidR="009063DA">
        <w:rPr>
          <w:noProof/>
        </w:rPr>
        <w:t>2</w:t>
      </w:r>
      <w:r w:rsidR="00155A1B" w:rsidRPr="00C93BB2">
        <w:rPr>
          <w:noProof/>
        </w:rPr>
        <w:fldChar w:fldCharType="end"/>
      </w:r>
      <w:r w:rsidRPr="00C93BB2">
        <w:t xml:space="preserve">: Broj dolazaka i noćenja turista u komercijalnim smještajnim kapacitetima na području </w:t>
      </w:r>
      <w:r w:rsidR="006216E2" w:rsidRPr="00C93BB2">
        <w:t>Općine Punat</w:t>
      </w:r>
      <w:r w:rsidRPr="00C93BB2">
        <w:t xml:space="preserve"> u razdoblju od 2013. do 2016</w:t>
      </w:r>
    </w:p>
    <w:tbl>
      <w:tblPr>
        <w:tblStyle w:val="TableGrid"/>
        <w:tblW w:w="0" w:type="auto"/>
        <w:tblLook w:val="04A0"/>
      </w:tblPr>
      <w:tblGrid>
        <w:gridCol w:w="3020"/>
        <w:gridCol w:w="3021"/>
        <w:gridCol w:w="3021"/>
      </w:tblGrid>
      <w:tr w:rsidR="001C78C5" w:rsidRPr="00C93BB2" w:rsidTr="001C78C5">
        <w:tc>
          <w:tcPr>
            <w:tcW w:w="3020" w:type="dxa"/>
            <w:shd w:val="clear" w:color="auto" w:fill="C2D69B" w:themeFill="accent3" w:themeFillTint="99"/>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GODINA</w:t>
            </w:r>
          </w:p>
        </w:tc>
        <w:tc>
          <w:tcPr>
            <w:tcW w:w="3021" w:type="dxa"/>
            <w:shd w:val="clear" w:color="auto" w:fill="C2D69B" w:themeFill="accent3" w:themeFillTint="99"/>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BROJ DOLASKA</w:t>
            </w:r>
          </w:p>
        </w:tc>
        <w:tc>
          <w:tcPr>
            <w:tcW w:w="3021" w:type="dxa"/>
            <w:shd w:val="clear" w:color="auto" w:fill="C2D69B" w:themeFill="accent3" w:themeFillTint="99"/>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BROJ NOĆENJA</w:t>
            </w:r>
          </w:p>
        </w:tc>
      </w:tr>
      <w:tr w:rsidR="001C78C5" w:rsidRPr="00C93BB2" w:rsidTr="001C78C5">
        <w:tc>
          <w:tcPr>
            <w:tcW w:w="3020" w:type="dxa"/>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2013.</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97.508</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569.120</w:t>
            </w:r>
          </w:p>
        </w:tc>
      </w:tr>
      <w:tr w:rsidR="001C78C5" w:rsidRPr="00C93BB2" w:rsidTr="001C78C5">
        <w:tc>
          <w:tcPr>
            <w:tcW w:w="3020" w:type="dxa"/>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2014.</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90.200</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521.850</w:t>
            </w:r>
          </w:p>
        </w:tc>
      </w:tr>
      <w:tr w:rsidR="001C78C5" w:rsidRPr="00C93BB2" w:rsidTr="001C78C5">
        <w:tc>
          <w:tcPr>
            <w:tcW w:w="3020" w:type="dxa"/>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2015.</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99.406</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564.911</w:t>
            </w:r>
          </w:p>
        </w:tc>
      </w:tr>
      <w:tr w:rsidR="001C78C5" w:rsidRPr="00C93BB2" w:rsidTr="001C78C5">
        <w:tc>
          <w:tcPr>
            <w:tcW w:w="3020" w:type="dxa"/>
            <w:vAlign w:val="center"/>
          </w:tcPr>
          <w:p w:rsidR="001C78C5" w:rsidRPr="00C93BB2" w:rsidRDefault="001C78C5"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2016.</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98.494</w:t>
            </w:r>
          </w:p>
        </w:tc>
        <w:tc>
          <w:tcPr>
            <w:tcW w:w="3021" w:type="dxa"/>
            <w:vAlign w:val="center"/>
          </w:tcPr>
          <w:p w:rsidR="001C78C5" w:rsidRPr="00C93BB2" w:rsidRDefault="004B4999" w:rsidP="00FA0720">
            <w:pPr>
              <w:spacing w:before="0" w:after="0" w:line="276" w:lineRule="auto"/>
              <w:jc w:val="center"/>
              <w:rPr>
                <w:rFonts w:ascii="Adviso OTF Std" w:hAnsi="Adviso OTF Std"/>
                <w:sz w:val="20"/>
                <w:szCs w:val="20"/>
              </w:rPr>
            </w:pPr>
            <w:r w:rsidRPr="00C93BB2">
              <w:rPr>
                <w:rFonts w:ascii="Adviso OTF Std" w:hAnsi="Adviso OTF Std"/>
                <w:sz w:val="20"/>
                <w:szCs w:val="20"/>
              </w:rPr>
              <w:t>563.557</w:t>
            </w:r>
          </w:p>
        </w:tc>
      </w:tr>
    </w:tbl>
    <w:p w:rsidR="001C78C5" w:rsidRPr="00C93BB2" w:rsidRDefault="001C78C5" w:rsidP="001C78C5">
      <w:pPr>
        <w:rPr>
          <w:rFonts w:ascii="Adviso OTF Std" w:hAnsi="Adviso OTF Std"/>
        </w:rPr>
      </w:pPr>
    </w:p>
    <w:p w:rsidR="0019326A" w:rsidRPr="00C93BB2" w:rsidRDefault="001C78C5" w:rsidP="001C78C5">
      <w:pPr>
        <w:rPr>
          <w:rFonts w:ascii="Adviso OTF Std" w:hAnsi="Adviso OTF Std"/>
          <w:color w:val="auto"/>
        </w:rPr>
      </w:pPr>
      <w:r w:rsidRPr="00C93BB2">
        <w:rPr>
          <w:rFonts w:ascii="Adviso OTF Std" w:hAnsi="Adviso OTF Std"/>
          <w:color w:val="auto"/>
        </w:rPr>
        <w:t>Iz tabele je vidljiv</w:t>
      </w:r>
      <w:r w:rsidR="004B4999" w:rsidRPr="00C93BB2">
        <w:rPr>
          <w:rFonts w:ascii="Adviso OTF Std" w:hAnsi="Adviso OTF Std"/>
          <w:color w:val="auto"/>
        </w:rPr>
        <w:t xml:space="preserve">o da broj </w:t>
      </w:r>
      <w:r w:rsidRPr="00C93BB2">
        <w:rPr>
          <w:rFonts w:ascii="Adviso OTF Std" w:hAnsi="Adviso OTF Std"/>
          <w:color w:val="auto"/>
        </w:rPr>
        <w:t xml:space="preserve">dolazaka i noćenja turista </w:t>
      </w:r>
      <w:r w:rsidR="004B4999" w:rsidRPr="00C93BB2">
        <w:rPr>
          <w:rFonts w:ascii="Adviso OTF Std" w:hAnsi="Adviso OTF Std"/>
          <w:color w:val="auto"/>
        </w:rPr>
        <w:t>stagnira, izuzev 2014. godine, sa varijacij</w:t>
      </w:r>
      <w:r w:rsidR="003A6E17" w:rsidRPr="00C93BB2">
        <w:rPr>
          <w:rFonts w:ascii="Adviso OTF Std" w:hAnsi="Adviso OTF Std"/>
          <w:color w:val="auto"/>
        </w:rPr>
        <w:t>ama</w:t>
      </w:r>
      <w:r w:rsidR="004B4999" w:rsidRPr="00C93BB2">
        <w:rPr>
          <w:rFonts w:ascii="Adviso OTF Std" w:hAnsi="Adviso OTF Std"/>
          <w:color w:val="auto"/>
        </w:rPr>
        <w:t xml:space="preserve"> od </w:t>
      </w:r>
      <w:r w:rsidR="0019326A" w:rsidRPr="00C93BB2">
        <w:rPr>
          <w:rFonts w:ascii="Adviso OTF Std" w:hAnsi="Adviso OTF Std"/>
          <w:color w:val="auto"/>
        </w:rPr>
        <w:t xml:space="preserve">oko </w:t>
      </w:r>
      <w:r w:rsidR="003A6E17" w:rsidRPr="00C93BB2">
        <w:rPr>
          <w:rFonts w:ascii="Adviso OTF Std" w:hAnsi="Adviso OTF Std"/>
          <w:color w:val="auto"/>
        </w:rPr>
        <w:t>1-2</w:t>
      </w:r>
      <w:r w:rsidR="0019326A" w:rsidRPr="00C93BB2">
        <w:rPr>
          <w:rFonts w:ascii="Adviso OTF Std" w:hAnsi="Adviso OTF Std"/>
          <w:color w:val="auto"/>
        </w:rPr>
        <w:t xml:space="preserve">% </w:t>
      </w:r>
      <w:r w:rsidRPr="00C93BB2">
        <w:rPr>
          <w:rFonts w:ascii="Adviso OTF Std" w:hAnsi="Adviso OTF Std"/>
          <w:color w:val="auto"/>
        </w:rPr>
        <w:t>u razd</w:t>
      </w:r>
      <w:r w:rsidR="00373DC4" w:rsidRPr="00C93BB2">
        <w:rPr>
          <w:rFonts w:ascii="Adviso OTF Std" w:hAnsi="Adviso OTF Std"/>
          <w:color w:val="auto"/>
        </w:rPr>
        <w:t>oblju od 201</w:t>
      </w:r>
      <w:r w:rsidR="003A6E17" w:rsidRPr="00C93BB2">
        <w:rPr>
          <w:rFonts w:ascii="Adviso OTF Std" w:hAnsi="Adviso OTF Std"/>
          <w:color w:val="auto"/>
        </w:rPr>
        <w:t>3</w:t>
      </w:r>
      <w:r w:rsidR="00373DC4" w:rsidRPr="00C93BB2">
        <w:rPr>
          <w:rFonts w:ascii="Adviso OTF Std" w:hAnsi="Adviso OTF Std"/>
          <w:color w:val="auto"/>
        </w:rPr>
        <w:t xml:space="preserve">. godine do danas. </w:t>
      </w:r>
      <w:r w:rsidRPr="00C93BB2">
        <w:rPr>
          <w:rFonts w:ascii="Adviso OTF Std" w:hAnsi="Adviso OTF Std"/>
          <w:color w:val="auto"/>
        </w:rPr>
        <w:t>Strategijom razvoja turizma Republike Hrvatske do 2020. godine</w:t>
      </w:r>
      <w:r w:rsidR="00373DC4" w:rsidRPr="00C93BB2">
        <w:rPr>
          <w:rFonts w:ascii="Adviso OTF Std" w:hAnsi="Adviso OTF Std"/>
          <w:color w:val="auto"/>
        </w:rPr>
        <w:t xml:space="preserve"> (Zagreb, veljača, 2013. godine)</w:t>
      </w:r>
      <w:r w:rsidR="003A6E17" w:rsidRPr="00C93BB2">
        <w:rPr>
          <w:rFonts w:ascii="Adviso OTF Std" w:hAnsi="Adviso OTF Std"/>
          <w:color w:val="auto"/>
        </w:rPr>
        <w:t xml:space="preserve"> se očekuje porast boja </w:t>
      </w:r>
      <w:r w:rsidR="00CF6707" w:rsidRPr="00C93BB2">
        <w:rPr>
          <w:rFonts w:ascii="Adviso OTF Std" w:hAnsi="Adviso OTF Std"/>
          <w:color w:val="auto"/>
        </w:rPr>
        <w:t>turista. Strategijom</w:t>
      </w:r>
      <w:r w:rsidRPr="00C93BB2">
        <w:rPr>
          <w:rFonts w:ascii="Adviso OTF Std" w:hAnsi="Adviso OTF Std"/>
          <w:color w:val="auto"/>
        </w:rPr>
        <w:t xml:space="preserve"> se procjenjuje </w:t>
      </w:r>
      <w:r w:rsidR="00D37F9B" w:rsidRPr="00C93BB2">
        <w:rPr>
          <w:rFonts w:ascii="Adviso OTF Std" w:hAnsi="Adviso OTF Std"/>
          <w:color w:val="auto"/>
        </w:rPr>
        <w:t xml:space="preserve">i </w:t>
      </w:r>
      <w:r w:rsidRPr="00C93BB2">
        <w:rPr>
          <w:rFonts w:ascii="Adviso OTF Std" w:hAnsi="Adviso OTF Std"/>
          <w:color w:val="auto"/>
        </w:rPr>
        <w:t>prosječan godišnji rast broja noćenja od 4,8% godišnje u komercijalnim smještajnim kapacitetima</w:t>
      </w:r>
      <w:r w:rsidR="0019326A" w:rsidRPr="00C93BB2">
        <w:rPr>
          <w:rFonts w:ascii="Adviso OTF Std" w:hAnsi="Adviso OTF Std"/>
          <w:color w:val="auto"/>
        </w:rPr>
        <w:t xml:space="preserve"> (na razini RH)</w:t>
      </w:r>
      <w:r w:rsidR="00FA0720" w:rsidRPr="00C93BB2">
        <w:rPr>
          <w:rFonts w:ascii="Adviso OTF Std" w:hAnsi="Adviso OTF Std"/>
          <w:color w:val="auto"/>
        </w:rPr>
        <w:t>.</w:t>
      </w:r>
    </w:p>
    <w:p w:rsidR="00FA0720" w:rsidRPr="00C93BB2" w:rsidRDefault="00FA0720">
      <w:pPr>
        <w:spacing w:before="0" w:after="200"/>
        <w:jc w:val="left"/>
        <w:rPr>
          <w:rFonts w:ascii="Adviso OTF Std" w:hAnsi="Adviso OTF Std"/>
          <w:bCs/>
          <w:color w:val="54883D"/>
          <w:sz w:val="32"/>
        </w:rPr>
      </w:pPr>
      <w:r w:rsidRPr="00C93BB2">
        <w:rPr>
          <w:rFonts w:ascii="Adviso OTF Std" w:hAnsi="Adviso OTF Std"/>
        </w:rPr>
        <w:br w:type="page"/>
      </w:r>
    </w:p>
    <w:p w:rsidR="00EC4BE9" w:rsidRPr="00C93BB2" w:rsidRDefault="00EC4BE9" w:rsidP="00EC4BE9">
      <w:pPr>
        <w:pStyle w:val="Heading2"/>
        <w:rPr>
          <w:rFonts w:ascii="Adviso OTF Std" w:hAnsi="Adviso OTF Std"/>
        </w:rPr>
      </w:pPr>
      <w:bookmarkStart w:id="6" w:name="_Toc503525404"/>
      <w:r w:rsidRPr="00C93BB2">
        <w:rPr>
          <w:rFonts w:ascii="Adviso OTF Std" w:hAnsi="Adviso OTF Std"/>
        </w:rPr>
        <w:lastRenderedPageBreak/>
        <w:t>Analiza postojećeg stanja</w:t>
      </w:r>
      <w:r w:rsidR="00390BEF" w:rsidRPr="00C93BB2">
        <w:rPr>
          <w:rFonts w:ascii="Adviso OTF Std" w:hAnsi="Adviso OTF Std"/>
        </w:rPr>
        <w:t xml:space="preserve"> sustava</w:t>
      </w:r>
      <w:r w:rsidR="003B1CFD" w:rsidRPr="00C93BB2">
        <w:rPr>
          <w:rFonts w:ascii="Adviso OTF Std" w:hAnsi="Adviso OTF Std"/>
        </w:rPr>
        <w:t xml:space="preserve"> gospodarenja otpadom</w:t>
      </w:r>
      <w:r w:rsidR="00390BEF" w:rsidRPr="00C93BB2">
        <w:rPr>
          <w:rFonts w:ascii="Adviso OTF Std" w:hAnsi="Adviso OTF Std"/>
        </w:rPr>
        <w:t xml:space="preserve"> na području </w:t>
      </w:r>
      <w:r w:rsidR="002E5A49" w:rsidRPr="00C93BB2">
        <w:rPr>
          <w:rFonts w:ascii="Adviso OTF Std" w:hAnsi="Adviso OTF Std"/>
        </w:rPr>
        <w:t>Općine Punat</w:t>
      </w:r>
      <w:bookmarkEnd w:id="6"/>
    </w:p>
    <w:p w:rsidR="00390BEF" w:rsidRPr="00C93BB2" w:rsidRDefault="00390BEF" w:rsidP="00390BEF">
      <w:pPr>
        <w:pStyle w:val="Heading3"/>
        <w:rPr>
          <w:rFonts w:ascii="Adviso OTF Std" w:hAnsi="Adviso OTF Std"/>
        </w:rPr>
      </w:pPr>
      <w:bookmarkStart w:id="7" w:name="_Toc503525405"/>
      <w:r w:rsidRPr="00C93BB2">
        <w:rPr>
          <w:rFonts w:ascii="Adviso OTF Std" w:hAnsi="Adviso OTF Std"/>
        </w:rPr>
        <w:t>Prikupljanje</w:t>
      </w:r>
      <w:r w:rsidR="00CA0C26" w:rsidRPr="00C93BB2">
        <w:rPr>
          <w:rFonts w:ascii="Adviso OTF Std" w:hAnsi="Adviso OTF Std"/>
        </w:rPr>
        <w:t>, odvoz</w:t>
      </w:r>
      <w:r w:rsidRPr="00C93BB2">
        <w:rPr>
          <w:rFonts w:ascii="Adviso OTF Std" w:hAnsi="Adviso OTF Std"/>
        </w:rPr>
        <w:t xml:space="preserve"> i zbrinjavanje komunalnog otpada</w:t>
      </w:r>
      <w:bookmarkEnd w:id="7"/>
    </w:p>
    <w:p w:rsidR="00390BEF" w:rsidRPr="00C93BB2" w:rsidRDefault="00EC4BE9" w:rsidP="00390BEF">
      <w:pPr>
        <w:spacing w:before="120" w:after="120"/>
        <w:rPr>
          <w:rFonts w:ascii="Adviso OTF Std" w:hAnsi="Adviso OTF Std"/>
          <w:color w:val="auto"/>
        </w:rPr>
      </w:pPr>
      <w:r w:rsidRPr="00C93BB2">
        <w:rPr>
          <w:rFonts w:ascii="Adviso OTF Std" w:hAnsi="Adviso OTF Std"/>
          <w:color w:val="auto"/>
        </w:rPr>
        <w:t xml:space="preserve">Na području </w:t>
      </w:r>
      <w:r w:rsidR="005132E8" w:rsidRPr="00C93BB2">
        <w:rPr>
          <w:rFonts w:ascii="Adviso OTF Std" w:hAnsi="Adviso OTF Std"/>
          <w:color w:val="auto"/>
        </w:rPr>
        <w:t>Općine Punat</w:t>
      </w:r>
      <w:r w:rsidRPr="00C93BB2">
        <w:rPr>
          <w:rFonts w:ascii="Adviso OTF Std" w:hAnsi="Adviso OTF Std"/>
          <w:color w:val="auto"/>
        </w:rPr>
        <w:t xml:space="preserve"> prikupljanje, odvoz i zbrinjavanje komunalnog otpada koji nastaje u kućanstvima i poslovnim prostorima obavlja tvrtka Ponikve eko otok </w:t>
      </w:r>
      <w:r w:rsidR="009A11F1" w:rsidRPr="00C93BB2">
        <w:rPr>
          <w:rFonts w:ascii="Adviso OTF Std" w:hAnsi="Adviso OTF Std"/>
          <w:color w:val="auto"/>
        </w:rPr>
        <w:t>Krk</w:t>
      </w:r>
      <w:r w:rsidRPr="00C93BB2">
        <w:rPr>
          <w:rFonts w:ascii="Adviso OTF Std" w:hAnsi="Adviso OTF Std"/>
          <w:color w:val="auto"/>
        </w:rPr>
        <w:t xml:space="preserve"> d.o.o. Navedena tvrtka je davatelj usluge gospodarenja komunalnim otpadom na području čitavog otoka </w:t>
      </w:r>
      <w:r w:rsidR="006216E2" w:rsidRPr="00C93BB2">
        <w:rPr>
          <w:rFonts w:ascii="Adviso OTF Std" w:hAnsi="Adviso OTF Std"/>
          <w:color w:val="auto"/>
        </w:rPr>
        <w:t>Krka</w:t>
      </w:r>
      <w:r w:rsidRPr="00C93BB2">
        <w:rPr>
          <w:rFonts w:ascii="Adviso OTF Std" w:hAnsi="Adviso OTF Std"/>
          <w:color w:val="auto"/>
        </w:rPr>
        <w:t xml:space="preserve"> </w:t>
      </w:r>
      <w:r w:rsidR="00CA0C26" w:rsidRPr="00C93BB2">
        <w:rPr>
          <w:rFonts w:ascii="Adviso OTF Std" w:hAnsi="Adviso OTF Std"/>
          <w:color w:val="auto"/>
        </w:rPr>
        <w:t xml:space="preserve">i </w:t>
      </w:r>
      <w:r w:rsidRPr="00C93BB2">
        <w:rPr>
          <w:rFonts w:ascii="Adviso OTF Std" w:hAnsi="Adviso OTF Std"/>
          <w:color w:val="auto"/>
        </w:rPr>
        <w:t xml:space="preserve">to po jedinstvenom standardu i cijenama za čitav otok. Sve JLS otoka </w:t>
      </w:r>
      <w:r w:rsidR="006216E2" w:rsidRPr="00C93BB2">
        <w:rPr>
          <w:rFonts w:ascii="Adviso OTF Std" w:hAnsi="Adviso OTF Std"/>
          <w:color w:val="auto"/>
        </w:rPr>
        <w:t>Krka</w:t>
      </w:r>
      <w:r w:rsidRPr="00C93BB2">
        <w:rPr>
          <w:rFonts w:ascii="Adviso OTF Std" w:hAnsi="Adviso OTF Std"/>
          <w:color w:val="auto"/>
        </w:rPr>
        <w:t xml:space="preserve"> suvlasnici su tvrtke i zajednički donose odluke o njenom poslovanju, strategiji i razvoju. </w:t>
      </w:r>
    </w:p>
    <w:p w:rsidR="00EC4BE9" w:rsidRPr="00C93BB2" w:rsidRDefault="00EC4BE9" w:rsidP="00390BEF">
      <w:pPr>
        <w:spacing w:before="120" w:after="120"/>
        <w:rPr>
          <w:rFonts w:ascii="Adviso OTF Std" w:hAnsi="Adviso OTF Std"/>
          <w:color w:val="auto"/>
        </w:rPr>
      </w:pPr>
      <w:r w:rsidRPr="00C93BB2">
        <w:rPr>
          <w:rFonts w:ascii="Adviso OTF Std" w:hAnsi="Adviso OTF Std"/>
          <w:color w:val="auto"/>
        </w:rPr>
        <w:t xml:space="preserve">Tvrtka Ponikve eko otok </w:t>
      </w:r>
      <w:r w:rsidR="006216E2" w:rsidRPr="00C93BB2">
        <w:rPr>
          <w:rFonts w:ascii="Adviso OTF Std" w:hAnsi="Adviso OTF Std"/>
          <w:color w:val="auto"/>
        </w:rPr>
        <w:t>Krk</w:t>
      </w:r>
      <w:r w:rsidRPr="00C93BB2">
        <w:rPr>
          <w:rFonts w:ascii="Adviso OTF Std" w:hAnsi="Adviso OTF Std"/>
          <w:color w:val="auto"/>
        </w:rPr>
        <w:t xml:space="preserve"> d.o.o. upravlja zajedničkim </w:t>
      </w:r>
      <w:proofErr w:type="spellStart"/>
      <w:r w:rsidRPr="00C93BB2">
        <w:rPr>
          <w:rFonts w:ascii="Adviso OTF Std" w:hAnsi="Adviso OTF Std"/>
          <w:color w:val="auto"/>
        </w:rPr>
        <w:t>reciklažnim</w:t>
      </w:r>
      <w:proofErr w:type="spellEnd"/>
      <w:r w:rsidRPr="00C93BB2">
        <w:rPr>
          <w:rFonts w:ascii="Adviso OTF Std" w:hAnsi="Adviso OTF Std"/>
          <w:color w:val="auto"/>
        </w:rPr>
        <w:t xml:space="preserve"> dvorištem (sa </w:t>
      </w:r>
      <w:proofErr w:type="spellStart"/>
      <w:r w:rsidRPr="00C93BB2">
        <w:rPr>
          <w:rFonts w:ascii="Adviso OTF Std" w:hAnsi="Adviso OTF Std"/>
          <w:color w:val="auto"/>
        </w:rPr>
        <w:t>sortirnicom</w:t>
      </w:r>
      <w:proofErr w:type="spellEnd"/>
      <w:r w:rsidRPr="00C93BB2">
        <w:rPr>
          <w:rFonts w:ascii="Adviso OTF Std" w:hAnsi="Adviso OTF Std"/>
          <w:color w:val="auto"/>
        </w:rPr>
        <w:t xml:space="preserve"> i </w:t>
      </w:r>
      <w:proofErr w:type="spellStart"/>
      <w:r w:rsidRPr="00C93BB2">
        <w:rPr>
          <w:rFonts w:ascii="Adviso OTF Std" w:hAnsi="Adviso OTF Std"/>
          <w:color w:val="auto"/>
        </w:rPr>
        <w:t>kompostanom</w:t>
      </w:r>
      <w:proofErr w:type="spellEnd"/>
      <w:r w:rsidRPr="00C93BB2">
        <w:rPr>
          <w:rFonts w:ascii="Adviso OTF Std" w:hAnsi="Adviso OTF Std"/>
          <w:color w:val="auto"/>
        </w:rPr>
        <w:t>) te odlagalištem otpada</w:t>
      </w:r>
      <w:r w:rsidR="00390BEF" w:rsidRPr="00C93BB2">
        <w:rPr>
          <w:rFonts w:ascii="Adviso OTF Std" w:hAnsi="Adviso OTF Std"/>
          <w:color w:val="auto"/>
        </w:rPr>
        <w:t xml:space="preserve"> </w:t>
      </w:r>
      <w:proofErr w:type="spellStart"/>
      <w:r w:rsidR="00390BEF" w:rsidRPr="00C93BB2">
        <w:rPr>
          <w:rFonts w:ascii="Adviso OTF Std" w:hAnsi="Adviso OTF Std"/>
          <w:color w:val="auto"/>
        </w:rPr>
        <w:t>Treskavac</w:t>
      </w:r>
      <w:proofErr w:type="spellEnd"/>
      <w:r w:rsidRPr="00C93BB2">
        <w:rPr>
          <w:rFonts w:ascii="Adviso OTF Std" w:hAnsi="Adviso OTF Std"/>
          <w:color w:val="auto"/>
        </w:rPr>
        <w:t xml:space="preserve">. Odlagalište otpada nalazi se na lokaciji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u Općini Vrbnik gdje se dovozi</w:t>
      </w:r>
      <w:r w:rsidR="00F05C9E">
        <w:rPr>
          <w:rFonts w:ascii="Adviso OTF Std" w:hAnsi="Adviso OTF Std"/>
          <w:color w:val="auto"/>
        </w:rPr>
        <w:t>o</w:t>
      </w:r>
      <w:r w:rsidRPr="00C93BB2">
        <w:rPr>
          <w:rFonts w:ascii="Adviso OTF Std" w:hAnsi="Adviso OTF Std"/>
          <w:color w:val="auto"/>
        </w:rPr>
        <w:t xml:space="preserve"> sav komunalni otpad s područja otoka </w:t>
      </w:r>
      <w:r w:rsidR="006216E2" w:rsidRPr="00C93BB2">
        <w:rPr>
          <w:rFonts w:ascii="Adviso OTF Std" w:hAnsi="Adviso OTF Std"/>
          <w:color w:val="auto"/>
        </w:rPr>
        <w:t>Krka</w:t>
      </w:r>
      <w:r w:rsidRPr="00C93BB2">
        <w:rPr>
          <w:rFonts w:ascii="Adviso OTF Std" w:hAnsi="Adviso OTF Std"/>
          <w:color w:val="auto"/>
        </w:rPr>
        <w:t xml:space="preserve">. Na odlagalištu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je instalirana kolna vaga te su svi podaci o skupljenim količinama otpada evidentirani. Uz odlagalište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nalazi se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w:t>
      </w:r>
      <w:r w:rsidR="00484E6E" w:rsidRPr="00C93BB2">
        <w:rPr>
          <w:rFonts w:ascii="Adviso OTF Std" w:hAnsi="Adviso OTF Std"/>
          <w:color w:val="auto"/>
        </w:rPr>
        <w:t xml:space="preserve">, </w:t>
      </w:r>
      <w:proofErr w:type="spellStart"/>
      <w:r w:rsidR="00484E6E" w:rsidRPr="00C93BB2">
        <w:rPr>
          <w:rFonts w:ascii="Adviso OTF Std" w:hAnsi="Adviso OTF Std"/>
          <w:color w:val="auto"/>
        </w:rPr>
        <w:t>sortirnica</w:t>
      </w:r>
      <w:proofErr w:type="spellEnd"/>
      <w:r w:rsidR="00484E6E" w:rsidRPr="00C93BB2">
        <w:rPr>
          <w:rFonts w:ascii="Adviso OTF Std" w:hAnsi="Adviso OTF Std"/>
          <w:color w:val="auto"/>
        </w:rPr>
        <w:t xml:space="preserve"> i </w:t>
      </w:r>
      <w:proofErr w:type="spellStart"/>
      <w:r w:rsidR="00484E6E" w:rsidRPr="00C93BB2">
        <w:rPr>
          <w:rFonts w:ascii="Adviso OTF Std" w:hAnsi="Adviso OTF Std"/>
          <w:color w:val="auto"/>
        </w:rPr>
        <w:t>kompostana</w:t>
      </w:r>
      <w:proofErr w:type="spellEnd"/>
      <w:r w:rsidRPr="00C93BB2">
        <w:rPr>
          <w:rFonts w:ascii="Adviso OTF Std" w:hAnsi="Adviso OTF Std"/>
          <w:color w:val="auto"/>
        </w:rPr>
        <w:t xml:space="preserve"> na kojem se odvojeno prikupljeni otpad dodatno razdvaja, preša i </w:t>
      </w:r>
      <w:proofErr w:type="spellStart"/>
      <w:r w:rsidRPr="00C93BB2">
        <w:rPr>
          <w:rFonts w:ascii="Adviso OTF Std" w:hAnsi="Adviso OTF Std"/>
          <w:color w:val="auto"/>
        </w:rPr>
        <w:t>balira</w:t>
      </w:r>
      <w:proofErr w:type="spellEnd"/>
      <w:r w:rsidR="00484E6E" w:rsidRPr="00C93BB2">
        <w:rPr>
          <w:rFonts w:ascii="Adviso OTF Std" w:hAnsi="Adviso OTF Std"/>
          <w:color w:val="auto"/>
        </w:rPr>
        <w:t xml:space="preserve"> te </w:t>
      </w:r>
      <w:proofErr w:type="spellStart"/>
      <w:r w:rsidR="00484E6E" w:rsidRPr="00C93BB2">
        <w:rPr>
          <w:rFonts w:ascii="Adviso OTF Std" w:hAnsi="Adviso OTF Std"/>
          <w:color w:val="auto"/>
        </w:rPr>
        <w:t>kompostira</w:t>
      </w:r>
      <w:proofErr w:type="spellEnd"/>
      <w:r w:rsidRPr="00C93BB2">
        <w:rPr>
          <w:rFonts w:ascii="Adviso OTF Std" w:hAnsi="Adviso OTF Std"/>
          <w:color w:val="auto"/>
        </w:rPr>
        <w:t xml:space="preserve">. Tako pripremljeni otpad predaje se tvrtkama koje, sukladno potpisanim ugovorom s tvrtkom Ponikve eko otok </w:t>
      </w:r>
      <w:r w:rsidR="009A11F1" w:rsidRPr="00C93BB2">
        <w:rPr>
          <w:rFonts w:ascii="Adviso OTF Std" w:hAnsi="Adviso OTF Std"/>
          <w:color w:val="auto"/>
        </w:rPr>
        <w:t>Krk</w:t>
      </w:r>
      <w:r w:rsidRPr="00C93BB2">
        <w:rPr>
          <w:rFonts w:ascii="Adviso OTF Std" w:hAnsi="Adviso OTF Std"/>
          <w:color w:val="auto"/>
        </w:rPr>
        <w:t xml:space="preserve"> d.o.o.</w:t>
      </w:r>
      <w:r w:rsidR="00CA0C26" w:rsidRPr="00C93BB2">
        <w:rPr>
          <w:rFonts w:ascii="Adviso OTF Std" w:hAnsi="Adviso OTF Std"/>
          <w:color w:val="auto"/>
        </w:rPr>
        <w:t>,</w:t>
      </w:r>
      <w:r w:rsidRPr="00C93BB2">
        <w:rPr>
          <w:rFonts w:ascii="Adviso OTF Std" w:hAnsi="Adviso OTF Std"/>
          <w:color w:val="auto"/>
        </w:rPr>
        <w:t xml:space="preserve"> preuzimaju posebne kategorije otpada ili </w:t>
      </w:r>
      <w:proofErr w:type="spellStart"/>
      <w:r w:rsidRPr="00C93BB2">
        <w:rPr>
          <w:rFonts w:ascii="Adviso OTF Std" w:hAnsi="Adviso OTF Std"/>
          <w:color w:val="auto"/>
        </w:rPr>
        <w:t>reciklabilne</w:t>
      </w:r>
      <w:proofErr w:type="spellEnd"/>
      <w:r w:rsidRPr="00C93BB2">
        <w:rPr>
          <w:rFonts w:ascii="Adviso OTF Std" w:hAnsi="Adviso OTF Std"/>
          <w:color w:val="auto"/>
        </w:rPr>
        <w:t xml:space="preserve"> frakcije miješanog komunalnog </w:t>
      </w:r>
      <w:r w:rsidR="00CF6707" w:rsidRPr="00C93BB2">
        <w:rPr>
          <w:rFonts w:ascii="Adviso OTF Std" w:hAnsi="Adviso OTF Std"/>
          <w:color w:val="auto"/>
        </w:rPr>
        <w:t>otpada. Proizvedeni</w:t>
      </w:r>
      <w:r w:rsidR="0087626E" w:rsidRPr="00C93BB2">
        <w:rPr>
          <w:rFonts w:ascii="Adviso OTF Std" w:hAnsi="Adviso OTF Std"/>
          <w:color w:val="auto"/>
        </w:rPr>
        <w:t xml:space="preserve"> kompost komunalno društvo Ponikve eko otok </w:t>
      </w:r>
      <w:r w:rsidR="009A11F1" w:rsidRPr="00C93BB2">
        <w:rPr>
          <w:rFonts w:ascii="Adviso OTF Std" w:hAnsi="Adviso OTF Std"/>
          <w:color w:val="auto"/>
        </w:rPr>
        <w:t>Krk</w:t>
      </w:r>
      <w:r w:rsidR="0087626E" w:rsidRPr="00C93BB2">
        <w:rPr>
          <w:rFonts w:ascii="Adviso OTF Std" w:hAnsi="Adviso OTF Std"/>
          <w:color w:val="auto"/>
        </w:rPr>
        <w:t xml:space="preserve"> d.o.o. besplatno dijeli jedinicama lokalne samouprave i zainteresiranim građanima u godišnjim akcijama.</w:t>
      </w:r>
    </w:p>
    <w:p w:rsidR="008F3EDF" w:rsidRPr="00C93BB2" w:rsidRDefault="008F3EDF" w:rsidP="00390BEF">
      <w:pPr>
        <w:spacing w:before="120" w:after="120"/>
        <w:rPr>
          <w:rFonts w:ascii="Adviso OTF Std" w:hAnsi="Adviso OTF Std"/>
          <w:color w:val="auto"/>
        </w:rPr>
      </w:pPr>
      <w:r w:rsidRPr="00C93BB2">
        <w:rPr>
          <w:rFonts w:ascii="Adviso OTF Std" w:hAnsi="Adviso OTF Std"/>
          <w:color w:val="auto"/>
        </w:rPr>
        <w:t xml:space="preserve">Za odlagalište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ishođeno je Rješenje o okolišnoj dozvoli (</w:t>
      </w:r>
      <w:r w:rsidR="009618B6" w:rsidRPr="00C93BB2">
        <w:rPr>
          <w:rFonts w:ascii="Adviso OTF Std" w:hAnsi="Adviso OTF Std"/>
          <w:color w:val="auto"/>
        </w:rPr>
        <w:t xml:space="preserve">Klasa: UP/I 351-03/14-02/112, </w:t>
      </w:r>
      <w:proofErr w:type="spellStart"/>
      <w:r w:rsidR="009618B6" w:rsidRPr="00C93BB2">
        <w:rPr>
          <w:rFonts w:ascii="Adviso OTF Std" w:hAnsi="Adviso OTF Std"/>
          <w:color w:val="auto"/>
        </w:rPr>
        <w:t>Urbroj</w:t>
      </w:r>
      <w:proofErr w:type="spellEnd"/>
      <w:r w:rsidR="009618B6" w:rsidRPr="00C93BB2">
        <w:rPr>
          <w:rFonts w:ascii="Adviso OTF Std" w:hAnsi="Adviso OTF Std"/>
          <w:color w:val="auto"/>
        </w:rPr>
        <w:t xml:space="preserve">: 517-06-2-2-1-17-42, 4. </w:t>
      </w:r>
      <w:r w:rsidRPr="00C93BB2">
        <w:rPr>
          <w:rFonts w:ascii="Adviso OTF Std" w:hAnsi="Adviso OTF Std"/>
          <w:color w:val="auto"/>
        </w:rPr>
        <w:t>travanj, 2017. godine) čime je odlagalište otpada dobilo status usklađenog odlagališta.</w:t>
      </w:r>
    </w:p>
    <w:p w:rsidR="003436CA" w:rsidRPr="00C93BB2" w:rsidRDefault="00EC4BE9" w:rsidP="00390BEF">
      <w:pPr>
        <w:spacing w:before="120" w:after="120"/>
        <w:rPr>
          <w:rFonts w:ascii="Adviso OTF Std" w:hAnsi="Adviso OTF Std"/>
          <w:color w:val="auto"/>
        </w:rPr>
      </w:pPr>
      <w:r w:rsidRPr="00C93BB2">
        <w:rPr>
          <w:rFonts w:ascii="Adviso OTF Std" w:hAnsi="Adviso OTF Std"/>
          <w:color w:val="auto"/>
        </w:rPr>
        <w:t>U lipnju</w:t>
      </w:r>
      <w:r w:rsidR="00292B7D" w:rsidRPr="00C93BB2">
        <w:rPr>
          <w:rFonts w:ascii="Adviso OTF Std" w:hAnsi="Adviso OTF Std"/>
          <w:color w:val="auto"/>
        </w:rPr>
        <w:t>,</w:t>
      </w:r>
      <w:r w:rsidRPr="00C93BB2">
        <w:rPr>
          <w:rFonts w:ascii="Adviso OTF Std" w:hAnsi="Adviso OTF Std"/>
          <w:color w:val="auto"/>
        </w:rPr>
        <w:t xml:space="preserve"> 2005. godine</w:t>
      </w:r>
      <w:r w:rsidR="00292B7D" w:rsidRPr="00C93BB2">
        <w:rPr>
          <w:rFonts w:ascii="Adviso OTF Std" w:hAnsi="Adviso OTF Std"/>
          <w:color w:val="auto"/>
        </w:rPr>
        <w:t>,</w:t>
      </w:r>
      <w:r w:rsidRPr="00C93BB2">
        <w:rPr>
          <w:rFonts w:ascii="Adviso OTF Std" w:hAnsi="Adviso OTF Std"/>
          <w:color w:val="auto"/>
        </w:rPr>
        <w:t xml:space="preserve"> na otoku </w:t>
      </w:r>
      <w:r w:rsidR="009A11F1" w:rsidRPr="00C93BB2">
        <w:rPr>
          <w:rFonts w:ascii="Adviso OTF Std" w:hAnsi="Adviso OTF Std"/>
          <w:color w:val="auto"/>
        </w:rPr>
        <w:t>Krku</w:t>
      </w:r>
      <w:r w:rsidRPr="00C93BB2">
        <w:rPr>
          <w:rFonts w:ascii="Adviso OTF Std" w:hAnsi="Adviso OTF Std"/>
          <w:color w:val="auto"/>
        </w:rPr>
        <w:t xml:space="preserve"> uveden je ekološki zasnovan sustav zbrinjavanja komunalnoga otpada, popularno nazvan Eko otok </w:t>
      </w:r>
      <w:r w:rsidR="009A11F1" w:rsidRPr="00C93BB2">
        <w:rPr>
          <w:rFonts w:ascii="Adviso OTF Std" w:hAnsi="Adviso OTF Std"/>
          <w:color w:val="auto"/>
        </w:rPr>
        <w:t>Krk</w:t>
      </w:r>
      <w:r w:rsidRPr="00C93BB2">
        <w:rPr>
          <w:rFonts w:ascii="Adviso OTF Std" w:hAnsi="Adviso OTF Std"/>
          <w:color w:val="auto"/>
        </w:rPr>
        <w:t xml:space="preserve">. Eko otok </w:t>
      </w:r>
      <w:r w:rsidR="009A11F1" w:rsidRPr="00C93BB2">
        <w:rPr>
          <w:rFonts w:ascii="Adviso OTF Std" w:hAnsi="Adviso OTF Std"/>
          <w:color w:val="auto"/>
        </w:rPr>
        <w:t>Krk</w:t>
      </w:r>
      <w:r w:rsidRPr="00C93BB2">
        <w:rPr>
          <w:rFonts w:ascii="Adviso OTF Std" w:hAnsi="Adviso OTF Std"/>
          <w:color w:val="auto"/>
        </w:rPr>
        <w:t xml:space="preserve"> predstavlja cjelovit model zbrinjavanja otpada, prvi takav u RH, a omogućava zbrinjavanje svih vrsta otpada. Za funkcioniranje sustava na otoku </w:t>
      </w:r>
      <w:r w:rsidR="009A11F1" w:rsidRPr="00C93BB2">
        <w:rPr>
          <w:rFonts w:ascii="Adviso OTF Std" w:hAnsi="Adviso OTF Std"/>
          <w:color w:val="auto"/>
        </w:rPr>
        <w:t>Krku</w:t>
      </w:r>
      <w:r w:rsidRPr="00C93BB2">
        <w:rPr>
          <w:rFonts w:ascii="Adviso OTF Std" w:hAnsi="Adviso OTF Std"/>
          <w:color w:val="auto"/>
        </w:rPr>
        <w:t xml:space="preserve"> </w:t>
      </w:r>
      <w:r w:rsidR="00292B7D" w:rsidRPr="00C93BB2">
        <w:rPr>
          <w:rFonts w:ascii="Adviso OTF Std" w:hAnsi="Adviso OTF Std"/>
          <w:color w:val="auto"/>
        </w:rPr>
        <w:t>otpad koji nastaje u kućanstvu</w:t>
      </w:r>
      <w:r w:rsidRPr="00C93BB2">
        <w:rPr>
          <w:rFonts w:ascii="Adviso OTF Std" w:hAnsi="Adviso OTF Std"/>
          <w:color w:val="auto"/>
        </w:rPr>
        <w:t xml:space="preserve"> se odvojeno prikuplja u pet spremnika (</w:t>
      </w:r>
      <w:r w:rsidR="00390BEF" w:rsidRPr="00C93BB2">
        <w:rPr>
          <w:rFonts w:ascii="Adviso OTF Std" w:hAnsi="Adviso OTF Std"/>
          <w:color w:val="auto"/>
        </w:rPr>
        <w:t xml:space="preserve">spremnici za </w:t>
      </w:r>
      <w:proofErr w:type="spellStart"/>
      <w:r w:rsidRPr="00C93BB2">
        <w:rPr>
          <w:rFonts w:ascii="Adviso OTF Std" w:hAnsi="Adviso OTF Std"/>
          <w:color w:val="auto"/>
        </w:rPr>
        <w:t>biootpad</w:t>
      </w:r>
      <w:proofErr w:type="spellEnd"/>
      <w:r w:rsidRPr="00C93BB2">
        <w:rPr>
          <w:rFonts w:ascii="Adviso OTF Std" w:hAnsi="Adviso OTF Std"/>
          <w:color w:val="auto"/>
        </w:rPr>
        <w:t xml:space="preserve">, papir, </w:t>
      </w:r>
      <w:r w:rsidR="00292B7D" w:rsidRPr="00C93BB2">
        <w:rPr>
          <w:rFonts w:ascii="Adviso OTF Std" w:hAnsi="Adviso OTF Std"/>
          <w:color w:val="auto"/>
        </w:rPr>
        <w:t>plastiku</w:t>
      </w:r>
      <w:r w:rsidRPr="00C93BB2">
        <w:rPr>
          <w:rFonts w:ascii="Adviso OTF Std" w:hAnsi="Adviso OTF Std"/>
          <w:color w:val="auto"/>
        </w:rPr>
        <w:t xml:space="preserve">, staklo, ostalo). </w:t>
      </w:r>
    </w:p>
    <w:p w:rsidR="003436CA" w:rsidRPr="00C93BB2" w:rsidRDefault="00EC4BE9" w:rsidP="00390BEF">
      <w:pPr>
        <w:spacing w:before="120" w:after="120"/>
        <w:rPr>
          <w:rFonts w:ascii="Adviso OTF Std" w:hAnsi="Adviso OTF Std"/>
          <w:color w:val="auto"/>
        </w:rPr>
      </w:pPr>
      <w:r w:rsidRPr="00C93BB2">
        <w:rPr>
          <w:rFonts w:ascii="Adviso OTF Std" w:hAnsi="Adviso OTF Std"/>
          <w:color w:val="auto"/>
        </w:rPr>
        <w:t xml:space="preserve">Također, na otoku </w:t>
      </w:r>
      <w:r w:rsidR="009A11F1" w:rsidRPr="00C93BB2">
        <w:rPr>
          <w:rFonts w:ascii="Adviso OTF Std" w:hAnsi="Adviso OTF Std"/>
          <w:color w:val="auto"/>
        </w:rPr>
        <w:t>Krku</w:t>
      </w:r>
      <w:r w:rsidRPr="00C93BB2">
        <w:rPr>
          <w:rFonts w:ascii="Adviso OTF Std" w:hAnsi="Adviso OTF Std"/>
          <w:color w:val="auto"/>
        </w:rPr>
        <w:t xml:space="preserve"> uspostavljeno je i sedam POSAM-a, posebnih sabirnih mjesta </w:t>
      </w:r>
      <w:proofErr w:type="spellStart"/>
      <w:r w:rsidRPr="00C93BB2">
        <w:rPr>
          <w:rFonts w:ascii="Adviso OTF Std" w:hAnsi="Adviso OTF Std"/>
          <w:color w:val="auto"/>
        </w:rPr>
        <w:t>tj</w:t>
      </w:r>
      <w:proofErr w:type="spellEnd"/>
      <w:r w:rsidRPr="00C93BB2">
        <w:rPr>
          <w:rFonts w:ascii="Adviso OTF Std" w:hAnsi="Adviso OTF Std"/>
          <w:color w:val="auto"/>
        </w:rPr>
        <w:t xml:space="preserve">. </w:t>
      </w:r>
      <w:r w:rsidR="00650CC8" w:rsidRPr="00C93BB2">
        <w:rPr>
          <w:rFonts w:ascii="Adviso OTF Std" w:hAnsi="Adviso OTF Std"/>
          <w:color w:val="auto"/>
        </w:rPr>
        <w:t>„</w:t>
      </w:r>
      <w:proofErr w:type="spellStart"/>
      <w:r w:rsidRPr="00C93BB2">
        <w:rPr>
          <w:rFonts w:ascii="Adviso OTF Std" w:hAnsi="Adviso OTF Std"/>
          <w:color w:val="auto"/>
        </w:rPr>
        <w:t>reciklažnih</w:t>
      </w:r>
      <w:proofErr w:type="spellEnd"/>
      <w:r w:rsidRPr="00C93BB2">
        <w:rPr>
          <w:rFonts w:ascii="Adviso OTF Std" w:hAnsi="Adviso OTF Std"/>
          <w:color w:val="auto"/>
        </w:rPr>
        <w:t xml:space="preserve"> dvorišta</w:t>
      </w:r>
      <w:r w:rsidR="00650CC8" w:rsidRPr="00C93BB2">
        <w:rPr>
          <w:rFonts w:ascii="Adviso OTF Std" w:hAnsi="Adviso OTF Std"/>
          <w:color w:val="auto"/>
        </w:rPr>
        <w:t>“</w:t>
      </w:r>
      <w:r w:rsidRPr="00C93BB2">
        <w:rPr>
          <w:rFonts w:ascii="Adviso OTF Std" w:hAnsi="Adviso OTF Std"/>
          <w:color w:val="auto"/>
        </w:rPr>
        <w:t xml:space="preserve"> (</w:t>
      </w:r>
      <w:r w:rsidR="009A11F1" w:rsidRPr="00C93BB2">
        <w:rPr>
          <w:rFonts w:ascii="Adviso OTF Std" w:hAnsi="Adviso OTF Std"/>
          <w:color w:val="auto"/>
        </w:rPr>
        <w:t>Krk</w:t>
      </w:r>
      <w:r w:rsidR="004B30F5" w:rsidRPr="00C93BB2">
        <w:rPr>
          <w:rFonts w:ascii="Adviso OTF Std" w:hAnsi="Adviso OTF Std"/>
          <w:color w:val="auto"/>
        </w:rPr>
        <w:t xml:space="preserve">, </w:t>
      </w:r>
      <w:r w:rsidRPr="00C93BB2">
        <w:rPr>
          <w:rFonts w:ascii="Adviso OTF Std" w:hAnsi="Adviso OTF Std"/>
          <w:color w:val="auto"/>
        </w:rPr>
        <w:t xml:space="preserve">Punat, Omišalj, </w:t>
      </w:r>
      <w:proofErr w:type="spellStart"/>
      <w:r w:rsidRPr="00C93BB2">
        <w:rPr>
          <w:rFonts w:ascii="Adviso OTF Std" w:hAnsi="Adviso OTF Std"/>
          <w:color w:val="auto"/>
        </w:rPr>
        <w:t>Malinska</w:t>
      </w:r>
      <w:proofErr w:type="spellEnd"/>
      <w:r w:rsidRPr="00C93BB2">
        <w:rPr>
          <w:rFonts w:ascii="Adviso OTF Std" w:hAnsi="Adviso OTF Std"/>
          <w:color w:val="auto"/>
        </w:rPr>
        <w:t xml:space="preserve">, Baška, Vrbnik, </w:t>
      </w:r>
      <w:proofErr w:type="spellStart"/>
      <w:r w:rsidRPr="00C93BB2">
        <w:rPr>
          <w:rFonts w:ascii="Adviso OTF Std" w:hAnsi="Adviso OTF Std"/>
          <w:color w:val="auto"/>
        </w:rPr>
        <w:t>Dobrinj</w:t>
      </w:r>
      <w:proofErr w:type="spellEnd"/>
      <w:r w:rsidRPr="00C93BB2">
        <w:rPr>
          <w:rFonts w:ascii="Adviso OTF Std" w:hAnsi="Adviso OTF Std"/>
          <w:color w:val="auto"/>
        </w:rPr>
        <w:t xml:space="preserve">) na kojima građani besplatno mogu odložiti sve vrste otpada </w:t>
      </w:r>
      <w:r w:rsidR="00292B7D" w:rsidRPr="00C93BB2">
        <w:rPr>
          <w:rFonts w:ascii="Adviso OTF Std" w:hAnsi="Adviso OTF Std"/>
          <w:color w:val="auto"/>
        </w:rPr>
        <w:t>sukladno Dodatku III</w:t>
      </w:r>
      <w:r w:rsidRPr="00C93BB2">
        <w:rPr>
          <w:rFonts w:ascii="Adviso OTF Std" w:hAnsi="Adviso OTF Std"/>
          <w:color w:val="auto"/>
        </w:rPr>
        <w:t xml:space="preserve"> Pravilnik</w:t>
      </w:r>
      <w:r w:rsidR="00292B7D" w:rsidRPr="00C93BB2">
        <w:rPr>
          <w:rFonts w:ascii="Adviso OTF Std" w:hAnsi="Adviso OTF Std"/>
          <w:color w:val="auto"/>
        </w:rPr>
        <w:t>a</w:t>
      </w:r>
      <w:r w:rsidRPr="00C93BB2">
        <w:rPr>
          <w:rFonts w:ascii="Adviso OTF Std" w:hAnsi="Adviso OTF Std"/>
          <w:color w:val="auto"/>
        </w:rPr>
        <w:t xml:space="preserve"> o gospodarenju otpadom (NN 23/14, 51/14, 121/15, 132/15). </w:t>
      </w:r>
    </w:p>
    <w:p w:rsidR="004B30F5" w:rsidRPr="00C93BB2" w:rsidRDefault="00EC4BE9" w:rsidP="00390BEF">
      <w:pPr>
        <w:spacing w:before="120" w:after="120"/>
        <w:rPr>
          <w:rFonts w:ascii="Adviso OTF Std" w:hAnsi="Adviso OTF Std"/>
          <w:color w:val="auto"/>
        </w:rPr>
      </w:pPr>
      <w:r w:rsidRPr="00C93BB2">
        <w:rPr>
          <w:rFonts w:ascii="Adviso OTF Std" w:hAnsi="Adviso OTF Std"/>
          <w:color w:val="auto"/>
        </w:rPr>
        <w:t xml:space="preserve">U suradnji s tvrtkom </w:t>
      </w:r>
      <w:proofErr w:type="spellStart"/>
      <w:r w:rsidRPr="00C93BB2">
        <w:rPr>
          <w:rFonts w:ascii="Adviso OTF Std" w:hAnsi="Adviso OTF Std"/>
          <w:color w:val="auto"/>
        </w:rPr>
        <w:t>Metis</w:t>
      </w:r>
      <w:proofErr w:type="spellEnd"/>
      <w:r w:rsidRPr="00C93BB2">
        <w:rPr>
          <w:rFonts w:ascii="Adviso OTF Std" w:hAnsi="Adviso OTF Std"/>
          <w:color w:val="auto"/>
        </w:rPr>
        <w:t xml:space="preserve"> </w:t>
      </w:r>
      <w:proofErr w:type="spellStart"/>
      <w:r w:rsidRPr="00C93BB2">
        <w:rPr>
          <w:rFonts w:ascii="Adviso OTF Std" w:hAnsi="Adviso OTF Std"/>
          <w:color w:val="auto"/>
        </w:rPr>
        <w:t>d.d</w:t>
      </w:r>
      <w:proofErr w:type="spellEnd"/>
      <w:r w:rsidRPr="00C93BB2">
        <w:rPr>
          <w:rFonts w:ascii="Adviso OTF Std" w:hAnsi="Adviso OTF Std"/>
          <w:color w:val="auto"/>
        </w:rPr>
        <w:t xml:space="preserve">., na posebnom sabirnom mjestu u </w:t>
      </w:r>
      <w:r w:rsidR="009A11F1" w:rsidRPr="00C93BB2">
        <w:rPr>
          <w:rFonts w:ascii="Adviso OTF Std" w:hAnsi="Adviso OTF Std"/>
          <w:color w:val="auto"/>
        </w:rPr>
        <w:t>Krku</w:t>
      </w:r>
      <w:r w:rsidRPr="00C93BB2">
        <w:rPr>
          <w:rFonts w:ascii="Adviso OTF Std" w:hAnsi="Adviso OTF Std"/>
          <w:color w:val="auto"/>
        </w:rPr>
        <w:t xml:space="preserve"> organiziran je otkup metala (bakar, mesing, bronca, aluminij, cink, olovo, željezo, pleh,...). </w:t>
      </w:r>
    </w:p>
    <w:p w:rsidR="00EC4BE9" w:rsidRPr="00C93BB2" w:rsidRDefault="00EC4BE9" w:rsidP="00390BEF">
      <w:pPr>
        <w:spacing w:before="120" w:after="120"/>
        <w:rPr>
          <w:rFonts w:ascii="Adviso OTF Std" w:hAnsi="Adviso OTF Std"/>
          <w:color w:val="auto"/>
        </w:rPr>
      </w:pPr>
      <w:r w:rsidRPr="00C93BB2">
        <w:rPr>
          <w:rFonts w:ascii="Adviso OTF Std" w:hAnsi="Adviso OTF Std"/>
          <w:color w:val="auto"/>
        </w:rPr>
        <w:t>Na posebnim sabirnim mjestima</w:t>
      </w:r>
      <w:r w:rsidR="00292B7D" w:rsidRPr="00C93BB2">
        <w:rPr>
          <w:rFonts w:ascii="Adviso OTF Std" w:hAnsi="Adviso OTF Std"/>
          <w:color w:val="auto"/>
        </w:rPr>
        <w:t xml:space="preserve">, </w:t>
      </w:r>
      <w:proofErr w:type="spellStart"/>
      <w:r w:rsidR="00292B7D" w:rsidRPr="00C93BB2">
        <w:rPr>
          <w:rFonts w:ascii="Adviso OTF Std" w:hAnsi="Adviso OTF Std"/>
          <w:color w:val="auto"/>
        </w:rPr>
        <w:t>tj</w:t>
      </w:r>
      <w:proofErr w:type="spellEnd"/>
      <w:r w:rsidR="00292B7D" w:rsidRPr="00C93BB2">
        <w:rPr>
          <w:rFonts w:ascii="Adviso OTF Std" w:hAnsi="Adviso OTF Std"/>
          <w:color w:val="auto"/>
        </w:rPr>
        <w:t xml:space="preserve">. u </w:t>
      </w:r>
      <w:proofErr w:type="spellStart"/>
      <w:r w:rsidR="00292B7D" w:rsidRPr="00C93BB2">
        <w:rPr>
          <w:rFonts w:ascii="Adviso OTF Std" w:hAnsi="Adviso OTF Std"/>
          <w:color w:val="auto"/>
        </w:rPr>
        <w:t>reciklažnim</w:t>
      </w:r>
      <w:proofErr w:type="spellEnd"/>
      <w:r w:rsidR="00292B7D" w:rsidRPr="00C93BB2">
        <w:rPr>
          <w:rFonts w:ascii="Adviso OTF Std" w:hAnsi="Adviso OTF Std"/>
          <w:color w:val="auto"/>
        </w:rPr>
        <w:t xml:space="preserve"> dvorištima,</w:t>
      </w:r>
      <w:r w:rsidRPr="00C93BB2">
        <w:rPr>
          <w:rFonts w:ascii="Adviso OTF Std" w:hAnsi="Adviso OTF Std"/>
          <w:color w:val="auto"/>
        </w:rPr>
        <w:t xml:space="preserve"> od građana se otkupljuje i ambalaža za koju im se isplaćuje naknada od 0,50 kn po komadu (PET, staklo, aluminij).</w:t>
      </w:r>
    </w:p>
    <w:p w:rsidR="00373DC4" w:rsidRPr="00C93BB2" w:rsidRDefault="00EC4BE9" w:rsidP="00390BEF">
      <w:pPr>
        <w:spacing w:before="120" w:after="120"/>
        <w:rPr>
          <w:rFonts w:ascii="Adviso OTF Std" w:hAnsi="Adviso OTF Std"/>
          <w:color w:val="auto"/>
        </w:rPr>
      </w:pPr>
      <w:r w:rsidRPr="00C93BB2">
        <w:rPr>
          <w:rFonts w:ascii="Adviso OTF Std" w:hAnsi="Adviso OTF Std"/>
          <w:color w:val="auto"/>
        </w:rPr>
        <w:lastRenderedPageBreak/>
        <w:t xml:space="preserve">Na otoku </w:t>
      </w:r>
      <w:r w:rsidR="009A11F1" w:rsidRPr="00C93BB2">
        <w:rPr>
          <w:rFonts w:ascii="Adviso OTF Std" w:hAnsi="Adviso OTF Std"/>
          <w:color w:val="auto"/>
        </w:rPr>
        <w:t>Krku</w:t>
      </w:r>
      <w:r w:rsidRPr="00C93BB2">
        <w:rPr>
          <w:rFonts w:ascii="Adviso OTF Std" w:hAnsi="Adviso OTF Std"/>
          <w:color w:val="auto"/>
        </w:rPr>
        <w:t xml:space="preserve"> se na godinu prikupi </w:t>
      </w:r>
      <w:r w:rsidR="008F3EDF" w:rsidRPr="00C93BB2">
        <w:rPr>
          <w:rFonts w:ascii="Adviso OTF Std" w:hAnsi="Adviso OTF Std"/>
          <w:color w:val="auto"/>
        </w:rPr>
        <w:t>od 19.000 do 20.000</w:t>
      </w:r>
      <w:r w:rsidRPr="00C93BB2">
        <w:rPr>
          <w:rFonts w:ascii="Adviso OTF Std" w:hAnsi="Adviso OTF Std"/>
          <w:color w:val="auto"/>
        </w:rPr>
        <w:t xml:space="preserve"> tona komunalnoga otpada, od čega se oko 11.000 tona prikupi tijekom četiriju mjeseci. Trenutačno se </w:t>
      </w:r>
      <w:r w:rsidR="005F181D" w:rsidRPr="00C93BB2">
        <w:rPr>
          <w:rFonts w:ascii="Adviso OTF Std" w:hAnsi="Adviso OTF Std"/>
          <w:color w:val="auto"/>
        </w:rPr>
        <w:t xml:space="preserve">na području otoka </w:t>
      </w:r>
      <w:r w:rsidR="009A11F1" w:rsidRPr="00C93BB2">
        <w:rPr>
          <w:rFonts w:ascii="Adviso OTF Std" w:hAnsi="Adviso OTF Std"/>
          <w:color w:val="auto"/>
        </w:rPr>
        <w:t>Krka</w:t>
      </w:r>
      <w:r w:rsidR="005F181D" w:rsidRPr="00C93BB2">
        <w:rPr>
          <w:rFonts w:ascii="Adviso OTF Std" w:hAnsi="Adviso OTF Std"/>
          <w:color w:val="auto"/>
        </w:rPr>
        <w:t xml:space="preserve"> </w:t>
      </w:r>
      <w:r w:rsidRPr="00C93BB2">
        <w:rPr>
          <w:rFonts w:ascii="Adviso OTF Std" w:hAnsi="Adviso OTF Std"/>
          <w:color w:val="auto"/>
        </w:rPr>
        <w:t>odvojeno prikuplja 5</w:t>
      </w:r>
      <w:r w:rsidR="004D6611" w:rsidRPr="00C93BB2">
        <w:rPr>
          <w:rFonts w:ascii="Adviso OTF Std" w:hAnsi="Adviso OTF Std"/>
          <w:color w:val="auto"/>
        </w:rPr>
        <w:t>4</w:t>
      </w:r>
      <w:r w:rsidRPr="00C93BB2">
        <w:rPr>
          <w:rFonts w:ascii="Adviso OTF Std" w:hAnsi="Adviso OTF Std"/>
          <w:color w:val="auto"/>
        </w:rPr>
        <w:t>,</w:t>
      </w:r>
      <w:r w:rsidR="004D6611" w:rsidRPr="00C93BB2">
        <w:rPr>
          <w:rFonts w:ascii="Adviso OTF Std" w:hAnsi="Adviso OTF Std"/>
          <w:color w:val="auto"/>
        </w:rPr>
        <w:t>2</w:t>
      </w:r>
      <w:r w:rsidRPr="00C93BB2">
        <w:rPr>
          <w:rFonts w:ascii="Adviso OTF Std" w:hAnsi="Adviso OTF Std"/>
          <w:color w:val="auto"/>
        </w:rPr>
        <w:t xml:space="preserve">% otpada. U suvremenom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razvrstani se otpad obrađuje i priprema za recikliranje, dok se nerazvrstani dio otpada prema najsuvremenijim metodama zbri</w:t>
      </w:r>
      <w:r w:rsidR="00FA0720" w:rsidRPr="00C93BB2">
        <w:rPr>
          <w:rFonts w:ascii="Adviso OTF Std" w:hAnsi="Adviso OTF Std"/>
          <w:color w:val="auto"/>
        </w:rPr>
        <w:t xml:space="preserve">njava na </w:t>
      </w:r>
      <w:r w:rsidR="00F05C9E">
        <w:rPr>
          <w:rFonts w:ascii="Adviso OTF Std" w:hAnsi="Adviso OTF Std"/>
          <w:color w:val="auto"/>
        </w:rPr>
        <w:t xml:space="preserve">ŽCGO </w:t>
      </w:r>
      <w:proofErr w:type="spellStart"/>
      <w:r w:rsidR="00F05C9E">
        <w:rPr>
          <w:rFonts w:ascii="Adviso OTF Std" w:hAnsi="Adviso OTF Std"/>
          <w:color w:val="auto"/>
        </w:rPr>
        <w:t>Marišćina</w:t>
      </w:r>
      <w:proofErr w:type="spellEnd"/>
      <w:r w:rsidR="00FA0720" w:rsidRPr="00C93BB2">
        <w:rPr>
          <w:rFonts w:ascii="Adviso OTF Std" w:hAnsi="Adviso OTF Std"/>
          <w:color w:val="auto"/>
        </w:rPr>
        <w:t>.</w:t>
      </w:r>
    </w:p>
    <w:p w:rsidR="00EA3163" w:rsidRPr="00C93BB2" w:rsidRDefault="00EA3163" w:rsidP="009B180F">
      <w:pPr>
        <w:pStyle w:val="Caption"/>
      </w:pPr>
    </w:p>
    <w:p w:rsidR="00EA3163" w:rsidRPr="00C93BB2" w:rsidRDefault="00EA3163" w:rsidP="009B180F">
      <w:pPr>
        <w:pStyle w:val="Caption"/>
      </w:pPr>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2</w:t>
      </w:r>
      <w:r w:rsidR="00155A1B" w:rsidRPr="00C93BB2">
        <w:rPr>
          <w:noProof/>
        </w:rPr>
        <w:fldChar w:fldCharType="end"/>
      </w:r>
      <w:r w:rsidRPr="00C93BB2">
        <w:t>: Udio odvojeno prikupljenog otpada kroz godine</w:t>
      </w:r>
    </w:p>
    <w:p w:rsidR="00EA3163" w:rsidRPr="00C93BB2" w:rsidRDefault="00A44CEF" w:rsidP="00EA3163">
      <w:pPr>
        <w:jc w:val="center"/>
        <w:rPr>
          <w:rFonts w:ascii="Adviso OTF Std" w:hAnsi="Adviso OTF Std"/>
        </w:rPr>
      </w:pPr>
      <w:r w:rsidRPr="00C93BB2">
        <w:rPr>
          <w:rFonts w:ascii="Adviso OTF Std" w:hAnsi="Adviso OTF Std"/>
          <w:noProof/>
          <w:lang w:eastAsia="hr-HR"/>
        </w:rPr>
        <w:drawing>
          <wp:inline distT="0" distB="0" distL="0" distR="0">
            <wp:extent cx="4337913" cy="3433225"/>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39380" cy="3434386"/>
                    </a:xfrm>
                    <a:prstGeom prst="rect">
                      <a:avLst/>
                    </a:prstGeom>
                  </pic:spPr>
                </pic:pic>
              </a:graphicData>
            </a:graphic>
          </wp:inline>
        </w:drawing>
      </w:r>
    </w:p>
    <w:p w:rsidR="00390BEF" w:rsidRPr="00C93BB2" w:rsidRDefault="00390BEF" w:rsidP="00390BEF">
      <w:pPr>
        <w:rPr>
          <w:rFonts w:ascii="Adviso OTF Std" w:hAnsi="Adviso OTF Std"/>
        </w:rPr>
      </w:pPr>
    </w:p>
    <w:p w:rsidR="003C74A1" w:rsidRPr="00C93BB2" w:rsidRDefault="00390BEF" w:rsidP="004D6611">
      <w:pPr>
        <w:rPr>
          <w:rStyle w:val="IntenseEmphasis"/>
          <w:rFonts w:ascii="Adviso OTF Std" w:hAnsi="Adviso OTF Std"/>
          <w:i w:val="0"/>
          <w:lang w:bidi="en-US"/>
        </w:rPr>
      </w:pPr>
      <w:r w:rsidRPr="00C93BB2">
        <w:rPr>
          <w:rFonts w:ascii="Adviso OTF Std" w:hAnsi="Adviso OTF Std"/>
          <w:color w:val="auto"/>
        </w:rPr>
        <w:t xml:space="preserve">Prikupljanje i odvoz otpada s područja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004B30F5" w:rsidRPr="00C93BB2">
        <w:rPr>
          <w:rFonts w:ascii="Adviso OTF Std" w:hAnsi="Adviso OTF Std"/>
          <w:color w:val="auto"/>
        </w:rPr>
        <w:t xml:space="preserve"> </w:t>
      </w:r>
      <w:r w:rsidR="00CA0C26" w:rsidRPr="00C93BB2">
        <w:rPr>
          <w:rFonts w:ascii="Adviso OTF Std" w:hAnsi="Adviso OTF Std"/>
          <w:color w:val="auto"/>
        </w:rPr>
        <w:t xml:space="preserve">i ostalih JLS </w:t>
      </w:r>
      <w:r w:rsidRPr="00C93BB2">
        <w:rPr>
          <w:rFonts w:ascii="Adviso OTF Std" w:hAnsi="Adviso OTF Std"/>
          <w:color w:val="auto"/>
        </w:rPr>
        <w:t xml:space="preserve">na otoku </w:t>
      </w:r>
      <w:r w:rsidR="00647EEF" w:rsidRPr="00C93BB2">
        <w:rPr>
          <w:rFonts w:ascii="Adviso OTF Std" w:hAnsi="Adviso OTF Std"/>
          <w:color w:val="auto"/>
        </w:rPr>
        <w:t>Krku</w:t>
      </w:r>
      <w:r w:rsidRPr="00C93BB2">
        <w:rPr>
          <w:rFonts w:ascii="Adviso OTF Std" w:hAnsi="Adviso OTF Std"/>
          <w:color w:val="auto"/>
        </w:rPr>
        <w:t>, tvrtka</w:t>
      </w:r>
      <w:r w:rsidR="00AB0021" w:rsidRPr="00C93BB2">
        <w:rPr>
          <w:rFonts w:ascii="Adviso OTF Std" w:hAnsi="Adviso OTF Std"/>
          <w:color w:val="auto"/>
        </w:rPr>
        <w:t xml:space="preserve"> </w:t>
      </w:r>
      <w:r w:rsidR="003C74A1" w:rsidRPr="00C93BB2">
        <w:rPr>
          <w:rFonts w:ascii="Adviso OTF Std" w:hAnsi="Adviso OTF Std"/>
          <w:color w:val="auto"/>
        </w:rPr>
        <w:t xml:space="preserve">Ponikve eko otok </w:t>
      </w:r>
      <w:r w:rsidR="00647EEF" w:rsidRPr="00C93BB2">
        <w:rPr>
          <w:rFonts w:ascii="Adviso OTF Std" w:hAnsi="Adviso OTF Std"/>
          <w:color w:val="auto"/>
        </w:rPr>
        <w:t>Krk</w:t>
      </w:r>
      <w:r w:rsidR="003C74A1" w:rsidRPr="00C93BB2">
        <w:rPr>
          <w:rFonts w:ascii="Adviso OTF Std" w:hAnsi="Adviso OTF Std"/>
          <w:color w:val="auto"/>
        </w:rPr>
        <w:t xml:space="preserve"> d.o.o. </w:t>
      </w:r>
      <w:r w:rsidRPr="00C93BB2">
        <w:rPr>
          <w:rFonts w:ascii="Adviso OTF Std" w:hAnsi="Adviso OTF Std"/>
          <w:color w:val="auto"/>
        </w:rPr>
        <w:t xml:space="preserve">obavlja </w:t>
      </w:r>
      <w:r w:rsidR="003C74A1" w:rsidRPr="00C93BB2">
        <w:rPr>
          <w:rFonts w:ascii="Adviso OTF Std" w:hAnsi="Adviso OTF Std"/>
          <w:color w:val="auto"/>
        </w:rPr>
        <w:t xml:space="preserve">specijaliziranim vozilima. </w:t>
      </w:r>
      <w:r w:rsidR="00163DEF" w:rsidRPr="00C93BB2">
        <w:rPr>
          <w:rFonts w:ascii="Adviso OTF Std" w:hAnsi="Adviso OTF Std"/>
          <w:color w:val="auto"/>
        </w:rPr>
        <w:t xml:space="preserve">Opća ocjena je da su vozila u dobrom stanju i dobro održavana. Prema dinamici odvoza sva vozila imaju odgovarajuće frekvencije i rute te je za postojeće stanje broj istih dostatan. </w:t>
      </w:r>
    </w:p>
    <w:p w:rsidR="004D6611" w:rsidRPr="00C93BB2" w:rsidRDefault="004D6611" w:rsidP="00EC4BE9">
      <w:pPr>
        <w:rPr>
          <w:rStyle w:val="IntenseEmphasis"/>
          <w:rFonts w:ascii="Adviso OTF Std" w:hAnsi="Adviso OTF Std"/>
          <w:i w:val="0"/>
          <w:u w:val="single"/>
          <w:lang w:bidi="en-US"/>
        </w:rPr>
      </w:pPr>
    </w:p>
    <w:p w:rsidR="00EC4BE9" w:rsidRPr="00C93BB2" w:rsidRDefault="00055D0F" w:rsidP="00EC4BE9">
      <w:pPr>
        <w:rPr>
          <w:rStyle w:val="IntenseEmphasis"/>
          <w:rFonts w:ascii="Adviso OTF Std" w:hAnsi="Adviso OTF Std"/>
          <w:i w:val="0"/>
          <w:u w:val="single"/>
          <w:lang w:bidi="en-US"/>
        </w:rPr>
      </w:pPr>
      <w:r w:rsidRPr="00C93BB2">
        <w:rPr>
          <w:rStyle w:val="IntenseEmphasis"/>
          <w:rFonts w:ascii="Adviso OTF Std" w:hAnsi="Adviso OTF Std"/>
          <w:i w:val="0"/>
          <w:u w:val="single"/>
          <w:lang w:bidi="en-US"/>
        </w:rPr>
        <w:t xml:space="preserve">SUSTAV PRIKUPLJANJA KOMUNALNOG OTPADA NA PODRUČJU </w:t>
      </w:r>
      <w:r w:rsidR="007119E6" w:rsidRPr="00C93BB2">
        <w:rPr>
          <w:rStyle w:val="IntenseEmphasis"/>
          <w:rFonts w:ascii="Adviso OTF Std" w:hAnsi="Adviso OTF Std"/>
          <w:i w:val="0"/>
          <w:u w:val="single"/>
          <w:lang w:bidi="en-US"/>
        </w:rPr>
        <w:t>OPĆINE</w:t>
      </w:r>
      <w:r w:rsidR="00AB0021" w:rsidRPr="00C93BB2">
        <w:rPr>
          <w:rStyle w:val="IntenseEmphasis"/>
          <w:rFonts w:ascii="Adviso OTF Std" w:hAnsi="Adviso OTF Std"/>
          <w:i w:val="0"/>
          <w:u w:val="single"/>
          <w:lang w:bidi="en-US"/>
        </w:rPr>
        <w:t xml:space="preserve"> PUNAT</w:t>
      </w:r>
      <w:r w:rsidR="00867BA0" w:rsidRPr="00C93BB2">
        <w:rPr>
          <w:rStyle w:val="IntenseEmphasis"/>
          <w:rFonts w:ascii="Adviso OTF Std" w:hAnsi="Adviso OTF Std"/>
          <w:i w:val="0"/>
          <w:u w:val="single"/>
          <w:lang w:bidi="en-US"/>
        </w:rPr>
        <w:t xml:space="preserve"> </w:t>
      </w:r>
      <w:r w:rsidRPr="00C93BB2">
        <w:rPr>
          <w:rStyle w:val="IntenseEmphasis"/>
          <w:rFonts w:ascii="Adviso OTF Std" w:hAnsi="Adviso OTF Std"/>
          <w:i w:val="0"/>
          <w:u w:val="single"/>
          <w:lang w:bidi="en-US"/>
        </w:rPr>
        <w:t>DIJELI SE NA:</w:t>
      </w:r>
    </w:p>
    <w:p w:rsidR="00EC4BE9" w:rsidRPr="00C93BB2" w:rsidRDefault="00EC4BE9" w:rsidP="00947342">
      <w:pPr>
        <w:pStyle w:val="ListParagraph"/>
        <w:numPr>
          <w:ilvl w:val="0"/>
          <w:numId w:val="5"/>
        </w:numPr>
        <w:tabs>
          <w:tab w:val="clear" w:pos="1755"/>
        </w:tabs>
        <w:spacing w:line="276" w:lineRule="auto"/>
        <w:rPr>
          <w:rFonts w:ascii="Adviso OTF Std" w:hAnsi="Adviso OTF Std"/>
        </w:rPr>
      </w:pPr>
      <w:r w:rsidRPr="00C93BB2">
        <w:rPr>
          <w:rFonts w:ascii="Adviso OTF Std" w:hAnsi="Adviso OTF Std"/>
        </w:rPr>
        <w:t>sustav prikupljanja miješanog komunalnog otpada i biorazgradivog otpada iz kućanstava po modelu „od vrata do vrata“;</w:t>
      </w:r>
    </w:p>
    <w:p w:rsidR="00925734" w:rsidRPr="00C93BB2" w:rsidRDefault="00925734" w:rsidP="00947342">
      <w:pPr>
        <w:pStyle w:val="ListParagraph"/>
        <w:numPr>
          <w:ilvl w:val="0"/>
          <w:numId w:val="5"/>
        </w:numPr>
        <w:tabs>
          <w:tab w:val="clear" w:pos="1755"/>
        </w:tabs>
        <w:spacing w:line="276" w:lineRule="auto"/>
        <w:rPr>
          <w:rFonts w:ascii="Adviso OTF Std" w:hAnsi="Adviso OTF Std"/>
        </w:rPr>
      </w:pPr>
      <w:r w:rsidRPr="00C93BB2">
        <w:rPr>
          <w:rFonts w:ascii="Adviso OTF Std" w:hAnsi="Adviso OTF Std"/>
        </w:rPr>
        <w:t>sustav prikupljanja otpada putem zelenih otoka;</w:t>
      </w:r>
    </w:p>
    <w:p w:rsidR="00EC4BE9" w:rsidRPr="00C93BB2" w:rsidRDefault="00EC4BE9" w:rsidP="00947342">
      <w:pPr>
        <w:pStyle w:val="ListParagraph"/>
        <w:numPr>
          <w:ilvl w:val="0"/>
          <w:numId w:val="5"/>
        </w:numPr>
        <w:tabs>
          <w:tab w:val="clear" w:pos="1755"/>
        </w:tabs>
        <w:spacing w:line="276" w:lineRule="auto"/>
        <w:rPr>
          <w:rFonts w:ascii="Adviso OTF Std" w:hAnsi="Adviso OTF Std"/>
        </w:rPr>
      </w:pPr>
      <w:r w:rsidRPr="00C93BB2">
        <w:rPr>
          <w:rFonts w:ascii="Adviso OTF Std" w:hAnsi="Adviso OTF Std"/>
        </w:rPr>
        <w:t xml:space="preserve">sustav prikupljanja otpada putem </w:t>
      </w:r>
      <w:proofErr w:type="spellStart"/>
      <w:r w:rsidRPr="00C93BB2">
        <w:rPr>
          <w:rFonts w:ascii="Adviso OTF Std" w:hAnsi="Adviso OTF Std"/>
        </w:rPr>
        <w:t>reciklažnog</w:t>
      </w:r>
      <w:proofErr w:type="spellEnd"/>
      <w:r w:rsidRPr="00C93BB2">
        <w:rPr>
          <w:rFonts w:ascii="Adviso OTF Std" w:hAnsi="Adviso OTF Std"/>
        </w:rPr>
        <w:t xml:space="preserve"> dvorišta (POSAM);</w:t>
      </w:r>
    </w:p>
    <w:p w:rsidR="00EC4BE9" w:rsidRPr="00C93BB2" w:rsidRDefault="00EC4BE9" w:rsidP="00947342">
      <w:pPr>
        <w:pStyle w:val="ListParagraph"/>
        <w:numPr>
          <w:ilvl w:val="0"/>
          <w:numId w:val="5"/>
        </w:numPr>
        <w:tabs>
          <w:tab w:val="clear" w:pos="1755"/>
        </w:tabs>
        <w:spacing w:line="276" w:lineRule="auto"/>
        <w:rPr>
          <w:rFonts w:ascii="Adviso OTF Std" w:hAnsi="Adviso OTF Std"/>
        </w:rPr>
      </w:pPr>
      <w:r w:rsidRPr="00C93BB2">
        <w:rPr>
          <w:rFonts w:ascii="Adviso OTF Std" w:hAnsi="Adviso OTF Std"/>
        </w:rPr>
        <w:t>sustav prikupljanja krupnog (glomaznog) otpada;</w:t>
      </w:r>
    </w:p>
    <w:p w:rsidR="00EC4BE9" w:rsidRPr="00C93BB2" w:rsidRDefault="004F6EDD" w:rsidP="00947342">
      <w:pPr>
        <w:pStyle w:val="ListParagraph"/>
        <w:numPr>
          <w:ilvl w:val="0"/>
          <w:numId w:val="5"/>
        </w:numPr>
        <w:tabs>
          <w:tab w:val="clear" w:pos="1755"/>
        </w:tabs>
        <w:spacing w:line="276" w:lineRule="auto"/>
        <w:rPr>
          <w:rFonts w:ascii="Adviso OTF Std" w:hAnsi="Adviso OTF Std"/>
        </w:rPr>
      </w:pPr>
      <w:r w:rsidRPr="00C93BB2">
        <w:rPr>
          <w:rFonts w:ascii="Adviso OTF Std" w:hAnsi="Adviso OTF Std"/>
        </w:rPr>
        <w:lastRenderedPageBreak/>
        <w:t xml:space="preserve">sustav </w:t>
      </w:r>
      <w:r w:rsidR="00EC4BE9" w:rsidRPr="00C93BB2">
        <w:rPr>
          <w:rFonts w:ascii="Adviso OTF Std" w:hAnsi="Adviso OTF Std"/>
        </w:rPr>
        <w:t>prikupljanj</w:t>
      </w:r>
      <w:r w:rsidRPr="00C93BB2">
        <w:rPr>
          <w:rFonts w:ascii="Adviso OTF Std" w:hAnsi="Adviso OTF Std"/>
        </w:rPr>
        <w:t>a</w:t>
      </w:r>
      <w:r w:rsidR="00EC4BE9" w:rsidRPr="00C93BB2">
        <w:rPr>
          <w:rFonts w:ascii="Adviso OTF Std" w:hAnsi="Adviso OTF Std"/>
        </w:rPr>
        <w:t xml:space="preserve"> otpadnog tekstila.</w:t>
      </w:r>
    </w:p>
    <w:p w:rsidR="000962B9" w:rsidRPr="00C93BB2" w:rsidRDefault="000962B9" w:rsidP="00EC4BE9">
      <w:pPr>
        <w:rPr>
          <w:rFonts w:ascii="Adviso OTF Std" w:hAnsi="Adviso OTF Std"/>
          <w:color w:val="76923C" w:themeColor="accent3" w:themeShade="BF"/>
          <w:u w:val="single"/>
        </w:rPr>
      </w:pPr>
    </w:p>
    <w:p w:rsidR="00EC4BE9" w:rsidRPr="00C93BB2" w:rsidRDefault="00EC4BE9" w:rsidP="00EC4BE9">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t>Sustav prikupljanja miješanog komunalnog otpada i biorazgradivog otpada iz kućanstava po modelu „od vrata do vrata“</w:t>
      </w:r>
    </w:p>
    <w:p w:rsidR="00EC4BE9" w:rsidRPr="00C93BB2" w:rsidRDefault="00EC4BE9" w:rsidP="00EC4BE9">
      <w:pPr>
        <w:rPr>
          <w:rFonts w:ascii="Adviso OTF Std" w:hAnsi="Adviso OTF Std"/>
          <w:color w:val="auto"/>
        </w:rPr>
      </w:pPr>
      <w:r w:rsidRPr="00C93BB2">
        <w:rPr>
          <w:rFonts w:ascii="Adviso OTF Std" w:hAnsi="Adviso OTF Std"/>
          <w:color w:val="auto"/>
        </w:rPr>
        <w:t xml:space="preserve">Sustav prikupljanja </w:t>
      </w:r>
      <w:r w:rsidR="004F6EDD" w:rsidRPr="00C93BB2">
        <w:rPr>
          <w:rFonts w:ascii="Adviso OTF Std" w:hAnsi="Adviso OTF Std"/>
          <w:color w:val="auto"/>
        </w:rPr>
        <w:t xml:space="preserve">miješanog </w:t>
      </w:r>
      <w:r w:rsidRPr="00C93BB2">
        <w:rPr>
          <w:rFonts w:ascii="Adviso OTF Std" w:hAnsi="Adviso OTF Std"/>
          <w:color w:val="auto"/>
        </w:rPr>
        <w:t xml:space="preserve">komunalnog </w:t>
      </w:r>
      <w:r w:rsidR="004F6EDD" w:rsidRPr="00C93BB2">
        <w:rPr>
          <w:rFonts w:ascii="Adviso OTF Std" w:hAnsi="Adviso OTF Std"/>
          <w:color w:val="auto"/>
        </w:rPr>
        <w:t xml:space="preserve">i biorazgradivog </w:t>
      </w:r>
      <w:r w:rsidRPr="00C93BB2">
        <w:rPr>
          <w:rFonts w:ascii="Adviso OTF Std" w:hAnsi="Adviso OTF Std"/>
          <w:color w:val="auto"/>
        </w:rPr>
        <w:t>otpada</w:t>
      </w:r>
      <w:r w:rsidR="002B55CC" w:rsidRPr="00C93BB2">
        <w:rPr>
          <w:rFonts w:ascii="Adviso OTF Std" w:hAnsi="Adviso OTF Std"/>
          <w:color w:val="auto"/>
        </w:rPr>
        <w:t>,</w:t>
      </w:r>
      <w:r w:rsidRPr="00C93BB2">
        <w:rPr>
          <w:rFonts w:ascii="Adviso OTF Std" w:hAnsi="Adviso OTF Std"/>
          <w:color w:val="auto"/>
        </w:rPr>
        <w:t xml:space="preserve"> od </w:t>
      </w:r>
      <w:r w:rsidR="004F6EDD" w:rsidRPr="00C93BB2">
        <w:rPr>
          <w:rFonts w:ascii="Adviso OTF Std" w:hAnsi="Adviso OTF Std"/>
          <w:color w:val="auto"/>
        </w:rPr>
        <w:t xml:space="preserve">01. </w:t>
      </w:r>
      <w:r w:rsidR="000962B9" w:rsidRPr="00C93BB2">
        <w:rPr>
          <w:rFonts w:ascii="Adviso OTF Std" w:hAnsi="Adviso OTF Std"/>
          <w:color w:val="auto"/>
        </w:rPr>
        <w:t xml:space="preserve">listopada, </w:t>
      </w:r>
      <w:r w:rsidRPr="00C93BB2">
        <w:rPr>
          <w:rFonts w:ascii="Adviso OTF Std" w:hAnsi="Adviso OTF Std"/>
          <w:color w:val="auto"/>
        </w:rPr>
        <w:t>201</w:t>
      </w:r>
      <w:r w:rsidR="000962B9" w:rsidRPr="00C93BB2">
        <w:rPr>
          <w:rFonts w:ascii="Adviso OTF Std" w:hAnsi="Adviso OTF Std"/>
          <w:color w:val="auto"/>
        </w:rPr>
        <w:t>5</w:t>
      </w:r>
      <w:r w:rsidRPr="00C93BB2">
        <w:rPr>
          <w:rFonts w:ascii="Adviso OTF Std" w:hAnsi="Adviso OTF Std"/>
          <w:color w:val="auto"/>
        </w:rPr>
        <w:t>. godine</w:t>
      </w:r>
      <w:r w:rsidR="004F6EDD" w:rsidRPr="00C93BB2">
        <w:rPr>
          <w:rFonts w:ascii="Adviso OTF Std" w:hAnsi="Adviso OTF Std"/>
          <w:color w:val="auto"/>
        </w:rPr>
        <w:t>, z</w:t>
      </w:r>
      <w:r w:rsidRPr="00C93BB2">
        <w:rPr>
          <w:rFonts w:ascii="Adviso OTF Std" w:hAnsi="Adviso OTF Std"/>
          <w:color w:val="auto"/>
        </w:rPr>
        <w:t xml:space="preserve">asnovan je na prikupljanju otpada po modelu „od vrata do vrata“. </w:t>
      </w:r>
      <w:r w:rsidR="000962B9" w:rsidRPr="00C93BB2">
        <w:rPr>
          <w:rFonts w:ascii="Adviso OTF Std" w:hAnsi="Adviso OTF Std"/>
          <w:color w:val="auto"/>
        </w:rPr>
        <w:t>S</w:t>
      </w:r>
      <w:r w:rsidRPr="00C93BB2">
        <w:rPr>
          <w:rFonts w:ascii="Adviso OTF Std" w:hAnsi="Adviso OTF Std"/>
          <w:color w:val="auto"/>
        </w:rPr>
        <w:t>ustav prikupljanja otpada</w:t>
      </w:r>
      <w:r w:rsidR="002B55CC" w:rsidRPr="00C93BB2">
        <w:rPr>
          <w:rFonts w:ascii="Adviso OTF Std" w:hAnsi="Adviso OTF Std"/>
          <w:color w:val="auto"/>
        </w:rPr>
        <w:t xml:space="preserve"> po modelu</w:t>
      </w:r>
      <w:r w:rsidRPr="00C93BB2">
        <w:rPr>
          <w:rFonts w:ascii="Adviso OTF Std" w:hAnsi="Adviso OTF Std"/>
          <w:color w:val="auto"/>
        </w:rPr>
        <w:t xml:space="preserve"> „od vrata do vrata“ zahtijeva od svakog korisnika odgovornije ponašanje jer se odvoz otpada obavlja po točnom rasporedu i svaki je korisnik odgovoran za sadržaj otpada u posudi i njezinu urednost. </w:t>
      </w:r>
    </w:p>
    <w:p w:rsidR="004F6EDD" w:rsidRPr="00C93BB2" w:rsidRDefault="004F6EDD" w:rsidP="00EC4BE9">
      <w:pPr>
        <w:rPr>
          <w:rFonts w:ascii="Adviso OTF Std" w:hAnsi="Adviso OTF Std"/>
          <w:color w:val="auto"/>
        </w:rPr>
      </w:pPr>
      <w:r w:rsidRPr="00C93BB2">
        <w:rPr>
          <w:rFonts w:ascii="Adviso OTF Std" w:hAnsi="Adviso OTF Std"/>
          <w:color w:val="auto"/>
        </w:rPr>
        <w:t>Trenutno je uvedena prva (I.) faza navedenog sustava, što znači da su svim domaćinstvima, gdje je to operativno i tehnički moguće</w:t>
      </w:r>
      <w:r w:rsidR="00133A04" w:rsidRPr="00C93BB2">
        <w:rPr>
          <w:rFonts w:ascii="Adviso OTF Std" w:hAnsi="Adviso OTF Std"/>
          <w:color w:val="auto"/>
        </w:rPr>
        <w:t xml:space="preserve"> (2.140 domaćinstava)</w:t>
      </w:r>
      <w:r w:rsidRPr="00C93BB2">
        <w:rPr>
          <w:rFonts w:ascii="Adviso OTF Std" w:hAnsi="Adviso OTF Std"/>
          <w:color w:val="auto"/>
        </w:rPr>
        <w:t xml:space="preserve">, podijeljene smeđe kante za </w:t>
      </w:r>
      <w:proofErr w:type="spellStart"/>
      <w:r w:rsidRPr="00C93BB2">
        <w:rPr>
          <w:rFonts w:ascii="Adviso OTF Std" w:hAnsi="Adviso OTF Std"/>
          <w:color w:val="auto"/>
        </w:rPr>
        <w:t>biootpad</w:t>
      </w:r>
      <w:proofErr w:type="spellEnd"/>
      <w:r w:rsidRPr="00C93BB2">
        <w:rPr>
          <w:rFonts w:ascii="Adviso OTF Std" w:hAnsi="Adviso OTF Std"/>
          <w:color w:val="auto"/>
        </w:rPr>
        <w:t xml:space="preserve"> te zelene kante za miješani komunalni otpad.</w:t>
      </w:r>
      <w:r w:rsidR="00925734" w:rsidRPr="00C93BB2">
        <w:rPr>
          <w:rFonts w:ascii="Adviso OTF Std" w:hAnsi="Adviso OTF Std"/>
          <w:color w:val="auto"/>
        </w:rPr>
        <w:t xml:space="preserve"> Domaćinstvima su podijeljene kante za miješani komunalni otpad zapremine 35 l i kante za </w:t>
      </w:r>
      <w:proofErr w:type="spellStart"/>
      <w:r w:rsidR="00925734" w:rsidRPr="00C93BB2">
        <w:rPr>
          <w:rFonts w:ascii="Adviso OTF Std" w:hAnsi="Adviso OTF Std"/>
          <w:color w:val="auto"/>
        </w:rPr>
        <w:t>biootpad</w:t>
      </w:r>
      <w:proofErr w:type="spellEnd"/>
      <w:r w:rsidR="00925734" w:rsidRPr="00C93BB2">
        <w:rPr>
          <w:rFonts w:ascii="Adviso OTF Std" w:hAnsi="Adviso OTF Std"/>
          <w:color w:val="auto"/>
        </w:rPr>
        <w:t xml:space="preserve"> zapremine 23 l. Dvije navedene kante predstavljaju set za jedno domaćinstvo. </w:t>
      </w:r>
      <w:r w:rsidR="00133A04" w:rsidRPr="00C93BB2">
        <w:rPr>
          <w:rFonts w:ascii="Adviso OTF Std" w:hAnsi="Adviso OTF Std"/>
          <w:color w:val="auto"/>
        </w:rPr>
        <w:t>Za veće stambene zgrade (6 i više stanova) nisu podijeljene manje kante već zajedničke veće kante zapremine 120 – 360 l.</w:t>
      </w:r>
    </w:p>
    <w:p w:rsidR="003A68B2" w:rsidRPr="00C93BB2" w:rsidRDefault="003A68B2" w:rsidP="009B180F">
      <w:pPr>
        <w:pStyle w:val="Caption"/>
      </w:pPr>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3</w:t>
      </w:r>
      <w:r w:rsidR="00155A1B" w:rsidRPr="00C93BB2">
        <w:rPr>
          <w:noProof/>
        </w:rPr>
        <w:fldChar w:fldCharType="end"/>
      </w:r>
      <w:r w:rsidRPr="00C93BB2">
        <w:t>: Set kanti u sustavu „od vrata do vrata“</w:t>
      </w:r>
    </w:p>
    <w:p w:rsidR="003A68B2" w:rsidRPr="00C93BB2" w:rsidRDefault="003A68B2" w:rsidP="003A68B2">
      <w:pPr>
        <w:rPr>
          <w:rFonts w:ascii="Adviso OTF Std" w:hAnsi="Adviso OTF Std"/>
        </w:rPr>
      </w:pPr>
      <w:r w:rsidRPr="00C93BB2">
        <w:rPr>
          <w:rFonts w:ascii="Adviso OTF Std" w:hAnsi="Adviso OTF Std"/>
          <w:noProof/>
          <w:lang w:eastAsia="hr-HR"/>
        </w:rPr>
        <w:drawing>
          <wp:inline distT="0" distB="0" distL="0" distR="0">
            <wp:extent cx="5760720" cy="3007360"/>
            <wp:effectExtent l="19050" t="19050" r="11430" b="2159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3007360"/>
                    </a:xfrm>
                    <a:prstGeom prst="rect">
                      <a:avLst/>
                    </a:prstGeom>
                    <a:ln w="12700">
                      <a:solidFill>
                        <a:schemeClr val="tx1"/>
                      </a:solidFill>
                    </a:ln>
                  </pic:spPr>
                </pic:pic>
              </a:graphicData>
            </a:graphic>
          </wp:inline>
        </w:drawing>
      </w:r>
    </w:p>
    <w:p w:rsidR="00EC4BE9" w:rsidRPr="00C93BB2" w:rsidRDefault="00EC4BE9" w:rsidP="00EC4BE9">
      <w:pPr>
        <w:rPr>
          <w:rFonts w:ascii="Adviso OTF Std" w:hAnsi="Adviso OTF Std"/>
          <w:color w:val="auto"/>
        </w:rPr>
      </w:pPr>
      <w:r w:rsidRPr="00C93BB2">
        <w:rPr>
          <w:rFonts w:ascii="Adviso OTF Std" w:hAnsi="Adviso OTF Std"/>
          <w:color w:val="auto"/>
        </w:rPr>
        <w:t xml:space="preserve">U smeđu se kantu odlaže sav kuhinjski otpad (voće, povrće, vrećice čaja, ljuske jaja, talog kave, kuhano meso i riba, sir, salvete, čačkalice, pokvarene namirnice i </w:t>
      </w:r>
      <w:proofErr w:type="spellStart"/>
      <w:r w:rsidRPr="00C93BB2">
        <w:rPr>
          <w:rFonts w:ascii="Adviso OTF Std" w:hAnsi="Adviso OTF Std"/>
          <w:color w:val="auto"/>
        </w:rPr>
        <w:t>sl</w:t>
      </w:r>
      <w:proofErr w:type="spellEnd"/>
      <w:r w:rsidRPr="00C93BB2">
        <w:rPr>
          <w:rFonts w:ascii="Adviso OTF Std" w:hAnsi="Adviso OTF Std"/>
          <w:color w:val="auto"/>
        </w:rPr>
        <w:t>.) koji je prethodno, iz higijenskih razloga, potrebno staviti u vrećicu.</w:t>
      </w:r>
    </w:p>
    <w:p w:rsidR="00EC4BE9" w:rsidRPr="00C93BB2" w:rsidRDefault="00EC4BE9" w:rsidP="00EC4BE9">
      <w:pPr>
        <w:rPr>
          <w:rFonts w:ascii="Adviso OTF Std" w:hAnsi="Adviso OTF Std"/>
          <w:color w:val="auto"/>
        </w:rPr>
      </w:pPr>
      <w:r w:rsidRPr="00C93BB2">
        <w:rPr>
          <w:rFonts w:ascii="Adviso OTF Std" w:hAnsi="Adviso OTF Std"/>
          <w:color w:val="auto"/>
        </w:rPr>
        <w:t xml:space="preserve">U zelenu kantu odlaže se sav otpad koji se prethodno nije mogao odvojiti (vlažne maramice, vatu, zamašćene krpe i papire, spužve, gume, britvice za brijanje, ostatke </w:t>
      </w:r>
      <w:r w:rsidRPr="00C93BB2">
        <w:rPr>
          <w:rFonts w:ascii="Adviso OTF Std" w:hAnsi="Adviso OTF Std"/>
          <w:color w:val="auto"/>
        </w:rPr>
        <w:lastRenderedPageBreak/>
        <w:t>duhana, higijenske uloške, sadržaj vrećica iz usisavača. Otpad se u zelenu kantu također odlaže na način da se prethodno stavi u vrećicu.</w:t>
      </w:r>
    </w:p>
    <w:p w:rsidR="00EC4BE9" w:rsidRPr="00C93BB2" w:rsidRDefault="00EC4BE9" w:rsidP="00EC4BE9">
      <w:pPr>
        <w:rPr>
          <w:rFonts w:ascii="Adviso OTF Std" w:hAnsi="Adviso OTF Std"/>
          <w:color w:val="auto"/>
        </w:rPr>
      </w:pPr>
      <w:r w:rsidRPr="00C93BB2">
        <w:rPr>
          <w:rFonts w:ascii="Adviso OTF Std" w:hAnsi="Adviso OTF Std"/>
          <w:color w:val="auto"/>
        </w:rPr>
        <w:t xml:space="preserve">Na dan pražnjenja korisnici su dužni kantu postaviti uz rub javne površine na način da ne ometa promet. Ukoliko korisnici nisu u mogućnosti ostaviti kantu prema rasporedu, svoj otpad mogu dovesti na najbliže </w:t>
      </w:r>
      <w:r w:rsidR="00297A78" w:rsidRPr="00C93BB2">
        <w:rPr>
          <w:rFonts w:ascii="Adviso OTF Std" w:hAnsi="Adviso OTF Std"/>
          <w:color w:val="auto"/>
        </w:rPr>
        <w:t>„</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w:t>
      </w:r>
      <w:r w:rsidR="00297A78" w:rsidRPr="00C93BB2">
        <w:rPr>
          <w:rFonts w:ascii="Adviso OTF Std" w:hAnsi="Adviso OTF Std"/>
          <w:color w:val="auto"/>
        </w:rPr>
        <w:t>“</w:t>
      </w:r>
      <w:r w:rsidRPr="00C93BB2">
        <w:rPr>
          <w:rFonts w:ascii="Adviso OTF Std" w:hAnsi="Adviso OTF Std"/>
          <w:color w:val="auto"/>
        </w:rPr>
        <w:t xml:space="preserve"> (POSAM) budući se ispred </w:t>
      </w:r>
      <w:r w:rsidR="00297A78" w:rsidRPr="00C93BB2">
        <w:rPr>
          <w:rFonts w:ascii="Adviso OTF Std" w:hAnsi="Adviso OTF Std"/>
          <w:color w:val="auto"/>
        </w:rPr>
        <w:t>„</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w:t>
      </w:r>
      <w:r w:rsidR="00297A78" w:rsidRPr="00C93BB2">
        <w:rPr>
          <w:rFonts w:ascii="Adviso OTF Std" w:hAnsi="Adviso OTF Std"/>
          <w:color w:val="auto"/>
        </w:rPr>
        <w:t>“</w:t>
      </w:r>
      <w:r w:rsidRPr="00C93BB2">
        <w:rPr>
          <w:rFonts w:ascii="Adviso OTF Std" w:hAnsi="Adviso OTF Std"/>
          <w:color w:val="auto"/>
        </w:rPr>
        <w:t xml:space="preserve"> nalaze kante za biorazgradivi otpad i miješani komunalni otpad koje su na raspolaganju građanima 7 dana u tjednu od 0 – 24 sata.</w:t>
      </w:r>
    </w:p>
    <w:p w:rsidR="004F6EDD" w:rsidRPr="00C93BB2" w:rsidRDefault="004F6EDD" w:rsidP="004F6EDD">
      <w:pPr>
        <w:spacing w:before="120" w:after="120"/>
        <w:rPr>
          <w:rFonts w:ascii="Adviso OTF Std" w:hAnsi="Adviso OTF Std"/>
          <w:color w:val="auto"/>
        </w:rPr>
      </w:pPr>
      <w:r w:rsidRPr="00C93BB2">
        <w:rPr>
          <w:rFonts w:ascii="Adviso OTF Std" w:hAnsi="Adviso OTF Std"/>
          <w:color w:val="auto"/>
        </w:rPr>
        <w:t xml:space="preserve">Prikupljanje i odvoz miješanog komunalnog i biorazgradivog otpada obavlja se specijaliziranim vozilima (auto </w:t>
      </w:r>
      <w:proofErr w:type="spellStart"/>
      <w:r w:rsidRPr="00C93BB2">
        <w:rPr>
          <w:rFonts w:ascii="Adviso OTF Std" w:hAnsi="Adviso OTF Std"/>
          <w:color w:val="auto"/>
        </w:rPr>
        <w:t>smećari</w:t>
      </w:r>
      <w:proofErr w:type="spellEnd"/>
      <w:r w:rsidRPr="00C93BB2">
        <w:rPr>
          <w:rFonts w:ascii="Adviso OTF Std" w:hAnsi="Adviso OTF Std"/>
          <w:color w:val="auto"/>
        </w:rPr>
        <w:t>) zatvorenog tipa, konstruiranima tako da se onemogući rasipanje otpada, te širenje mirisa. Prikupljanje i odvoz miješanog komunalnog otpada provodi se jednom tjedno, dok se prikupljanje i odvoz biorazgradivog otpada zimi provodi dva puta tjedno a ljeti tri puta.</w:t>
      </w:r>
    </w:p>
    <w:p w:rsidR="00B850D0" w:rsidRPr="00C93BB2" w:rsidRDefault="00B850D0" w:rsidP="009B180F">
      <w:pPr>
        <w:pStyle w:val="Caption"/>
      </w:pPr>
      <w:r w:rsidRPr="00C93BB2">
        <w:lastRenderedPageBreak/>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4</w:t>
      </w:r>
      <w:r w:rsidR="00155A1B" w:rsidRPr="00C93BB2">
        <w:rPr>
          <w:noProof/>
        </w:rPr>
        <w:fldChar w:fldCharType="end"/>
      </w:r>
      <w:r w:rsidRPr="00C93BB2">
        <w:t>: Raspored odvoza miješanog komunalnog i biorazgradivog otpada po modelu „od vrata do vrata“</w:t>
      </w:r>
    </w:p>
    <w:p w:rsidR="00B850D0" w:rsidRPr="00C93BB2" w:rsidRDefault="008A55EB" w:rsidP="00B850D0">
      <w:pPr>
        <w:jc w:val="center"/>
        <w:rPr>
          <w:rFonts w:ascii="Adviso OTF Std" w:hAnsi="Adviso OTF Std"/>
        </w:rPr>
      </w:pPr>
      <w:r w:rsidRPr="00C93BB2">
        <w:rPr>
          <w:rFonts w:ascii="Adviso OTF Std" w:hAnsi="Adviso OTF Std"/>
          <w:noProof/>
          <w:lang w:eastAsia="hr-HR"/>
        </w:rPr>
        <w:drawing>
          <wp:inline distT="0" distB="0" distL="0" distR="0">
            <wp:extent cx="5760720" cy="738378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lendar odvoza za 201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383780"/>
                    </a:xfrm>
                    <a:prstGeom prst="rect">
                      <a:avLst/>
                    </a:prstGeom>
                  </pic:spPr>
                </pic:pic>
              </a:graphicData>
            </a:graphic>
          </wp:inline>
        </w:drawing>
      </w:r>
    </w:p>
    <w:p w:rsidR="00FA0720" w:rsidRPr="00C93BB2" w:rsidRDefault="00122325" w:rsidP="008F12E7">
      <w:pPr>
        <w:spacing w:before="120" w:after="120"/>
        <w:rPr>
          <w:rFonts w:ascii="Adviso OTF Std" w:hAnsi="Adviso OTF Std"/>
          <w:color w:val="auto"/>
        </w:rPr>
      </w:pPr>
      <w:r w:rsidRPr="00C93BB2">
        <w:rPr>
          <w:rFonts w:ascii="Adviso OTF Std" w:hAnsi="Adviso OTF Std"/>
          <w:color w:val="auto"/>
        </w:rPr>
        <w:t>II. faza sustava „od vrata do vrata“ koja se planira uvesti do kraja 201</w:t>
      </w:r>
      <w:r w:rsidR="000962B9" w:rsidRPr="00C93BB2">
        <w:rPr>
          <w:rFonts w:ascii="Adviso OTF Std" w:hAnsi="Adviso OTF Std"/>
          <w:color w:val="auto"/>
        </w:rPr>
        <w:t>7</w:t>
      </w:r>
      <w:r w:rsidRPr="00C93BB2">
        <w:rPr>
          <w:rFonts w:ascii="Adviso OTF Std" w:hAnsi="Adviso OTF Std"/>
          <w:color w:val="auto"/>
        </w:rPr>
        <w:t>. godine, predviđa podjelu žutih i plavih posuda</w:t>
      </w:r>
      <w:r w:rsidR="00133A04" w:rsidRPr="00C93BB2">
        <w:rPr>
          <w:rFonts w:ascii="Adviso OTF Std" w:hAnsi="Adviso OTF Std"/>
          <w:color w:val="auto"/>
        </w:rPr>
        <w:t xml:space="preserve"> (zapremine 120 l)</w:t>
      </w:r>
      <w:r w:rsidRPr="00C93BB2">
        <w:rPr>
          <w:rFonts w:ascii="Adviso OTF Std" w:hAnsi="Adviso OTF Std"/>
          <w:color w:val="auto"/>
        </w:rPr>
        <w:t xml:space="preserve"> domaćinstvima čime će se stvoriti preduvjeti za potpuno uklanjanje spremnika sa javnih površina. Izuzetak će biti centri naselja i nepristupačne zone </w:t>
      </w:r>
      <w:r w:rsidR="00133A04" w:rsidRPr="00C93BB2">
        <w:rPr>
          <w:rFonts w:ascii="Adviso OTF Std" w:hAnsi="Adviso OTF Std"/>
          <w:color w:val="auto"/>
        </w:rPr>
        <w:t xml:space="preserve">(lokacije zelenih otoka odredit će se u suradnji s </w:t>
      </w:r>
      <w:r w:rsidR="00133A04" w:rsidRPr="00C93BB2">
        <w:rPr>
          <w:rFonts w:ascii="Adviso OTF Std" w:hAnsi="Adviso OTF Std"/>
          <w:color w:val="auto"/>
        </w:rPr>
        <w:lastRenderedPageBreak/>
        <w:t xml:space="preserve">komunalnim redarstvom </w:t>
      </w:r>
      <w:r w:rsidR="008A0280" w:rsidRPr="00C93BB2">
        <w:rPr>
          <w:rFonts w:ascii="Adviso OTF Std" w:hAnsi="Adviso OTF Std"/>
          <w:color w:val="auto"/>
        </w:rPr>
        <w:t xml:space="preserve">Općine </w:t>
      </w:r>
      <w:r w:rsidR="009A04E2" w:rsidRPr="00C93BB2">
        <w:rPr>
          <w:rFonts w:ascii="Adviso OTF Std" w:hAnsi="Adviso OTF Std"/>
          <w:color w:val="auto"/>
        </w:rPr>
        <w:t>Punat</w:t>
      </w:r>
      <w:r w:rsidR="00133A04" w:rsidRPr="00C93BB2">
        <w:rPr>
          <w:rFonts w:ascii="Adviso OTF Std" w:hAnsi="Adviso OTF Std"/>
          <w:color w:val="auto"/>
        </w:rPr>
        <w:t xml:space="preserve">) </w:t>
      </w:r>
      <w:r w:rsidRPr="00C93BB2">
        <w:rPr>
          <w:rFonts w:ascii="Adviso OTF Std" w:hAnsi="Adviso OTF Std"/>
          <w:color w:val="auto"/>
        </w:rPr>
        <w:t>gdje će se otpad i dalje skupljati putem zelenih otoka na javnim površinama.</w:t>
      </w:r>
    </w:p>
    <w:p w:rsidR="00EC4BE9" w:rsidRPr="00C93BB2" w:rsidRDefault="00EC4BE9" w:rsidP="00EC4BE9">
      <w:pPr>
        <w:rPr>
          <w:rFonts w:ascii="Adviso OTF Std" w:hAnsi="Adviso OTF Std"/>
          <w:i/>
          <w:color w:val="76923C" w:themeColor="accent3" w:themeShade="BF"/>
        </w:rPr>
      </w:pPr>
      <w:r w:rsidRPr="00C93BB2">
        <w:rPr>
          <w:rFonts w:ascii="Adviso OTF Std" w:hAnsi="Adviso OTF Std"/>
          <w:i/>
          <w:color w:val="76923C" w:themeColor="accent3" w:themeShade="BF"/>
        </w:rPr>
        <w:t>Zbrinjavanje pelena</w:t>
      </w:r>
    </w:p>
    <w:p w:rsidR="00EC4BE9" w:rsidRPr="00C93BB2" w:rsidRDefault="00EC4BE9" w:rsidP="00EC4BE9">
      <w:pPr>
        <w:rPr>
          <w:rFonts w:ascii="Adviso OTF Std" w:hAnsi="Adviso OTF Std"/>
          <w:color w:val="auto"/>
        </w:rPr>
      </w:pPr>
      <w:r w:rsidRPr="00C93BB2">
        <w:rPr>
          <w:rFonts w:ascii="Adviso OTF Std" w:hAnsi="Adviso OTF Std"/>
          <w:color w:val="auto"/>
        </w:rPr>
        <w:t>Svim korisnicima kod koji</w:t>
      </w:r>
      <w:r w:rsidR="00EA7BF9" w:rsidRPr="00C93BB2">
        <w:rPr>
          <w:rFonts w:ascii="Adviso OTF Std" w:hAnsi="Adviso OTF Std"/>
          <w:color w:val="auto"/>
        </w:rPr>
        <w:t>h</w:t>
      </w:r>
      <w:r w:rsidRPr="00C93BB2">
        <w:rPr>
          <w:rFonts w:ascii="Adviso OTF Std" w:hAnsi="Adviso OTF Std"/>
          <w:color w:val="auto"/>
        </w:rPr>
        <w:t xml:space="preserve"> se otpad skuplja po modelu „od vrata do vrata“ osigurano je preuzimanje upotr</w:t>
      </w:r>
      <w:r w:rsidR="00867BA0" w:rsidRPr="00C93BB2">
        <w:rPr>
          <w:rFonts w:ascii="Adviso OTF Std" w:hAnsi="Adviso OTF Std"/>
          <w:color w:val="auto"/>
        </w:rPr>
        <w:t>i</w:t>
      </w:r>
      <w:r w:rsidRPr="00C93BB2">
        <w:rPr>
          <w:rFonts w:ascii="Adviso OTF Std" w:hAnsi="Adviso OTF Std"/>
          <w:color w:val="auto"/>
        </w:rPr>
        <w:t>jebljenih pelena kako bi se izbjeglo njihovo nagomilavanje u zelenoj kanti</w:t>
      </w:r>
      <w:r w:rsidR="00CD351A" w:rsidRPr="00C93BB2">
        <w:rPr>
          <w:rFonts w:ascii="Adviso OTF Std" w:hAnsi="Adviso OTF Std"/>
          <w:color w:val="auto"/>
        </w:rPr>
        <w:t xml:space="preserve"> za miješani komunalni otpad</w:t>
      </w:r>
      <w:r w:rsidRPr="00C93BB2">
        <w:rPr>
          <w:rFonts w:ascii="Adviso OTF Std" w:hAnsi="Adviso OTF Std"/>
          <w:color w:val="auto"/>
        </w:rPr>
        <w:t xml:space="preserve">. Pelene se odlažu u zasebne vrećice koje osigurava tvrtka Ponikve eko otok </w:t>
      </w:r>
      <w:r w:rsidR="008A0280" w:rsidRPr="00C93BB2">
        <w:rPr>
          <w:rFonts w:ascii="Adviso OTF Std" w:hAnsi="Adviso OTF Std"/>
          <w:color w:val="auto"/>
        </w:rPr>
        <w:t>Krk</w:t>
      </w:r>
      <w:r w:rsidRPr="00C93BB2">
        <w:rPr>
          <w:rFonts w:ascii="Adviso OTF Std" w:hAnsi="Adviso OTF Std"/>
          <w:color w:val="auto"/>
        </w:rPr>
        <w:t xml:space="preserve"> d.o.o. Ispunjene i zatvorene vrećice odlažu se uz zelenu kantu</w:t>
      </w:r>
      <w:r w:rsidR="00C632D5" w:rsidRPr="00C93BB2">
        <w:rPr>
          <w:rFonts w:ascii="Adviso OTF Std" w:hAnsi="Adviso OTF Std"/>
          <w:color w:val="auto"/>
        </w:rPr>
        <w:t xml:space="preserve"> za miješani komunalni otpad</w:t>
      </w:r>
      <w:r w:rsidRPr="00C93BB2">
        <w:rPr>
          <w:rFonts w:ascii="Adviso OTF Std" w:hAnsi="Adviso OTF Std"/>
          <w:color w:val="auto"/>
        </w:rPr>
        <w:t xml:space="preserve"> na dan odvoza miješanog komunalnog otpada.</w:t>
      </w:r>
    </w:p>
    <w:p w:rsidR="004E7FA6" w:rsidRPr="00C93BB2" w:rsidRDefault="004E7FA6" w:rsidP="00EC4BE9">
      <w:pPr>
        <w:rPr>
          <w:rFonts w:ascii="Adviso OTF Std" w:hAnsi="Adviso OTF Std"/>
          <w:color w:val="auto"/>
        </w:rPr>
      </w:pPr>
    </w:p>
    <w:p w:rsidR="00925734" w:rsidRPr="00C93BB2" w:rsidRDefault="00925734" w:rsidP="00925734">
      <w:pPr>
        <w:rPr>
          <w:rStyle w:val="IntenseEmphasis"/>
          <w:rFonts w:ascii="Adviso OTF Std" w:hAnsi="Adviso OTF Std" w:cs="Times New Roman"/>
          <w:bCs/>
          <w:i w:val="0"/>
          <w:szCs w:val="22"/>
          <w:u w:val="single"/>
        </w:rPr>
      </w:pPr>
      <w:r w:rsidRPr="00C93BB2">
        <w:rPr>
          <w:rStyle w:val="IntenseEmphasis"/>
          <w:rFonts w:ascii="Adviso OTF Std" w:hAnsi="Adviso OTF Std" w:cs="Times New Roman"/>
          <w:bCs/>
          <w:i w:val="0"/>
          <w:szCs w:val="22"/>
          <w:u w:val="single"/>
        </w:rPr>
        <w:t>Sustav prikupljanja otpada putem zelenih otoka</w:t>
      </w:r>
    </w:p>
    <w:p w:rsidR="002B55CC" w:rsidRPr="00C93BB2" w:rsidRDefault="00335DD7" w:rsidP="00925734">
      <w:pPr>
        <w:rPr>
          <w:rFonts w:ascii="Adviso OTF Std" w:eastAsiaTheme="minorHAnsi" w:hAnsi="Adviso OTF Std"/>
          <w:iCs/>
          <w:lang w:bidi="en-US"/>
        </w:rPr>
      </w:pPr>
      <w:r w:rsidRPr="00C93BB2">
        <w:rPr>
          <w:rFonts w:ascii="Adviso OTF Std" w:eastAsiaTheme="minorHAnsi" w:hAnsi="Adviso OTF Std"/>
          <w:iCs/>
          <w:lang w:bidi="en-US"/>
        </w:rPr>
        <w:t xml:space="preserve">Trenutno se na području </w:t>
      </w:r>
      <w:r w:rsidR="008A0280" w:rsidRPr="00C93BB2">
        <w:rPr>
          <w:rFonts w:ascii="Adviso OTF Std" w:eastAsiaTheme="minorHAnsi" w:hAnsi="Adviso OTF Std"/>
          <w:iCs/>
          <w:lang w:bidi="en-US"/>
        </w:rPr>
        <w:t>Općine Punat</w:t>
      </w:r>
      <w:r w:rsidR="000962B9" w:rsidRPr="00C93BB2">
        <w:rPr>
          <w:rFonts w:ascii="Adviso OTF Std" w:eastAsiaTheme="minorHAnsi" w:hAnsi="Adviso OTF Std"/>
          <w:iCs/>
          <w:lang w:bidi="en-US"/>
        </w:rPr>
        <w:t xml:space="preserve"> nalazi </w:t>
      </w:r>
      <w:r w:rsidR="00011DC0" w:rsidRPr="00C93BB2">
        <w:rPr>
          <w:rFonts w:ascii="Adviso OTF Std" w:eastAsiaTheme="minorHAnsi" w:hAnsi="Adviso OTF Std"/>
          <w:iCs/>
          <w:lang w:bidi="en-US"/>
        </w:rPr>
        <w:t>10</w:t>
      </w:r>
      <w:r w:rsidR="0047647C" w:rsidRPr="00C93BB2">
        <w:rPr>
          <w:rFonts w:ascii="Adviso OTF Std" w:eastAsiaTheme="minorHAnsi" w:hAnsi="Adviso OTF Std"/>
          <w:iCs/>
          <w:lang w:bidi="en-US"/>
        </w:rPr>
        <w:t xml:space="preserve"> </w:t>
      </w:r>
      <w:r w:rsidRPr="00C93BB2">
        <w:rPr>
          <w:rFonts w:ascii="Adviso OTF Std" w:eastAsiaTheme="minorHAnsi" w:hAnsi="Adviso OTF Std"/>
          <w:iCs/>
          <w:lang w:bidi="en-US"/>
        </w:rPr>
        <w:t xml:space="preserve">zelenih otoka na kojima </w:t>
      </w:r>
      <w:r w:rsidR="004D259F" w:rsidRPr="00C93BB2">
        <w:rPr>
          <w:rFonts w:ascii="Adviso OTF Std" w:eastAsiaTheme="minorHAnsi" w:hAnsi="Adviso OTF Std"/>
          <w:iCs/>
          <w:lang w:bidi="en-US"/>
        </w:rPr>
        <w:t>je postavljeno</w:t>
      </w:r>
      <w:r w:rsidRPr="00C93BB2">
        <w:rPr>
          <w:rFonts w:ascii="Adviso OTF Std" w:eastAsiaTheme="minorHAnsi" w:hAnsi="Adviso OTF Std"/>
          <w:iCs/>
          <w:lang w:bidi="en-US"/>
        </w:rPr>
        <w:t xml:space="preserve"> po pet spremnika za odvojeno prikupljanje otpada</w:t>
      </w:r>
      <w:r w:rsidR="002B55CC" w:rsidRPr="00C93BB2">
        <w:rPr>
          <w:rFonts w:ascii="Adviso OTF Std" w:eastAsiaTheme="minorHAnsi" w:hAnsi="Adviso OTF Std"/>
          <w:iCs/>
          <w:lang w:bidi="en-US"/>
        </w:rPr>
        <w:t>:</w:t>
      </w:r>
    </w:p>
    <w:p w:rsidR="002B55CC" w:rsidRPr="00C93BB2" w:rsidRDefault="002B55CC" w:rsidP="002B55CC">
      <w:pPr>
        <w:pStyle w:val="ListParagraph"/>
        <w:numPr>
          <w:ilvl w:val="0"/>
          <w:numId w:val="47"/>
        </w:numPr>
        <w:rPr>
          <w:rFonts w:ascii="Adviso OTF Std" w:eastAsiaTheme="minorHAnsi" w:hAnsi="Adviso OTF Std"/>
          <w:iCs/>
          <w:lang w:bidi="en-US"/>
        </w:rPr>
      </w:pPr>
      <w:r w:rsidRPr="00C93BB2">
        <w:rPr>
          <w:rFonts w:ascii="Adviso OTF Std" w:eastAsiaTheme="minorHAnsi" w:hAnsi="Adviso OTF Std"/>
          <w:iCs/>
          <w:lang w:bidi="en-US"/>
        </w:rPr>
        <w:t>plavi spremnik za papir;</w:t>
      </w:r>
    </w:p>
    <w:p w:rsidR="002B55CC" w:rsidRPr="00C93BB2" w:rsidRDefault="000962B9" w:rsidP="002B55CC">
      <w:pPr>
        <w:pStyle w:val="ListParagraph"/>
        <w:numPr>
          <w:ilvl w:val="0"/>
          <w:numId w:val="47"/>
        </w:numPr>
        <w:rPr>
          <w:rFonts w:ascii="Adviso OTF Std" w:eastAsiaTheme="minorHAnsi" w:hAnsi="Adviso OTF Std"/>
          <w:iCs/>
          <w:lang w:bidi="en-US"/>
        </w:rPr>
      </w:pPr>
      <w:r w:rsidRPr="00C93BB2">
        <w:rPr>
          <w:rFonts w:ascii="Adviso OTF Std" w:eastAsiaTheme="minorHAnsi" w:hAnsi="Adviso OTF Std"/>
          <w:iCs/>
          <w:lang w:bidi="en-US"/>
        </w:rPr>
        <w:t>žuti spremnik</w:t>
      </w:r>
      <w:r w:rsidR="002B55CC" w:rsidRPr="00C93BB2">
        <w:rPr>
          <w:rFonts w:ascii="Adviso OTF Std" w:eastAsiaTheme="minorHAnsi" w:hAnsi="Adviso OTF Std"/>
          <w:iCs/>
          <w:lang w:bidi="en-US"/>
        </w:rPr>
        <w:t xml:space="preserve"> za plastiku i metal;</w:t>
      </w:r>
    </w:p>
    <w:p w:rsidR="002B55CC" w:rsidRPr="00C93BB2" w:rsidRDefault="002B55CC" w:rsidP="002B55CC">
      <w:pPr>
        <w:pStyle w:val="ListParagraph"/>
        <w:numPr>
          <w:ilvl w:val="0"/>
          <w:numId w:val="47"/>
        </w:numPr>
        <w:rPr>
          <w:rFonts w:ascii="Adviso OTF Std" w:eastAsiaTheme="minorHAnsi" w:hAnsi="Adviso OTF Std"/>
          <w:iCs/>
          <w:lang w:bidi="en-US"/>
        </w:rPr>
      </w:pPr>
      <w:r w:rsidRPr="00C93BB2">
        <w:rPr>
          <w:rFonts w:ascii="Adviso OTF Std" w:eastAsiaTheme="minorHAnsi" w:hAnsi="Adviso OTF Std"/>
          <w:iCs/>
          <w:lang w:bidi="en-US"/>
        </w:rPr>
        <w:t>sivi spremnik za staklo;</w:t>
      </w:r>
    </w:p>
    <w:p w:rsidR="002B55CC" w:rsidRPr="00C93BB2" w:rsidRDefault="002B55CC" w:rsidP="002B55CC">
      <w:pPr>
        <w:pStyle w:val="ListParagraph"/>
        <w:numPr>
          <w:ilvl w:val="0"/>
          <w:numId w:val="47"/>
        </w:numPr>
        <w:rPr>
          <w:rFonts w:ascii="Adviso OTF Std" w:eastAsiaTheme="minorHAnsi" w:hAnsi="Adviso OTF Std"/>
          <w:iCs/>
          <w:lang w:bidi="en-US"/>
        </w:rPr>
      </w:pPr>
      <w:r w:rsidRPr="00C93BB2">
        <w:rPr>
          <w:rFonts w:ascii="Adviso OTF Std" w:eastAsiaTheme="minorHAnsi" w:hAnsi="Adviso OTF Std"/>
          <w:iCs/>
          <w:lang w:bidi="en-US"/>
        </w:rPr>
        <w:t>smeđi spremnik za biorazgradivi otpad</w:t>
      </w:r>
      <w:r w:rsidR="00FD2ADE" w:rsidRPr="00C93BB2">
        <w:rPr>
          <w:rFonts w:ascii="Adviso OTF Std" w:eastAsiaTheme="minorHAnsi" w:hAnsi="Adviso OTF Std"/>
          <w:iCs/>
          <w:lang w:bidi="en-US"/>
        </w:rPr>
        <w:t>:</w:t>
      </w:r>
    </w:p>
    <w:p w:rsidR="000962B9" w:rsidRPr="00C93BB2" w:rsidRDefault="002B55CC" w:rsidP="00925734">
      <w:pPr>
        <w:pStyle w:val="ListParagraph"/>
        <w:numPr>
          <w:ilvl w:val="0"/>
          <w:numId w:val="47"/>
        </w:numPr>
        <w:rPr>
          <w:rFonts w:ascii="Adviso OTF Std" w:eastAsiaTheme="minorHAnsi" w:hAnsi="Adviso OTF Std"/>
          <w:iCs/>
          <w:lang w:bidi="en-US"/>
        </w:rPr>
      </w:pPr>
      <w:r w:rsidRPr="00C93BB2">
        <w:rPr>
          <w:rFonts w:ascii="Adviso OTF Std" w:eastAsiaTheme="minorHAnsi" w:hAnsi="Adviso OTF Std"/>
          <w:iCs/>
          <w:lang w:bidi="en-US"/>
        </w:rPr>
        <w:t>zeleni spremnik za ostalo</w:t>
      </w:r>
      <w:r w:rsidR="00FD2ADE" w:rsidRPr="00C93BB2">
        <w:rPr>
          <w:rFonts w:ascii="Adviso OTF Std" w:eastAsiaTheme="minorHAnsi" w:hAnsi="Adviso OTF Std"/>
          <w:iCs/>
          <w:lang w:bidi="en-US"/>
        </w:rPr>
        <w:t xml:space="preserve"> (nerazvrstani (miješani) komunalni otpad)</w:t>
      </w:r>
      <w:r w:rsidRPr="00C93BB2">
        <w:rPr>
          <w:rFonts w:ascii="Adviso OTF Std" w:eastAsiaTheme="minorHAnsi" w:hAnsi="Adviso OTF Std"/>
          <w:iCs/>
          <w:lang w:bidi="en-US"/>
        </w:rPr>
        <w:t>.</w:t>
      </w:r>
    </w:p>
    <w:p w:rsidR="00EC4BE9" w:rsidRPr="00C93BB2" w:rsidRDefault="002B55CC" w:rsidP="00EC4BE9">
      <w:pPr>
        <w:rPr>
          <w:rFonts w:ascii="Adviso OTF Std" w:hAnsi="Adviso OTF Std"/>
          <w:color w:val="auto"/>
        </w:rPr>
      </w:pPr>
      <w:r w:rsidRPr="00C93BB2">
        <w:rPr>
          <w:rFonts w:ascii="Adviso OTF Std" w:hAnsi="Adviso OTF Std"/>
          <w:color w:val="auto"/>
        </w:rPr>
        <w:t>U plavi</w:t>
      </w:r>
      <w:r w:rsidR="00EC4BE9" w:rsidRPr="00C93BB2">
        <w:rPr>
          <w:rFonts w:ascii="Adviso OTF Std" w:hAnsi="Adviso OTF Std"/>
          <w:color w:val="auto"/>
        </w:rPr>
        <w:t xml:space="preserve"> se </w:t>
      </w:r>
      <w:r w:rsidRPr="00C93BB2">
        <w:rPr>
          <w:rFonts w:ascii="Adviso OTF Std" w:hAnsi="Adviso OTF Std"/>
          <w:color w:val="auto"/>
        </w:rPr>
        <w:t>spremnik</w:t>
      </w:r>
      <w:r w:rsidR="00EC4BE9" w:rsidRPr="00C93BB2">
        <w:rPr>
          <w:rFonts w:ascii="Adviso OTF Std" w:hAnsi="Adviso OTF Std"/>
          <w:color w:val="auto"/>
        </w:rPr>
        <w:t xml:space="preserve"> odlažu novine, časopisi, prospekti, katalozi, papirnate vrećice, uredski papir, omotnice, bilježnice, knjige bez plastificiranoga omota, karton, kartonska ambalaža i kartonske kutije za jaja. Veće količine kartonske ambalaže, koje ne stanu u plavu kantu, odlažu se na </w:t>
      </w:r>
      <w:proofErr w:type="spellStart"/>
      <w:r w:rsidR="00EC4BE9" w:rsidRPr="00C93BB2">
        <w:rPr>
          <w:rFonts w:ascii="Adviso OTF Std" w:hAnsi="Adviso OTF Std"/>
          <w:color w:val="auto"/>
        </w:rPr>
        <w:t>reciklažnom</w:t>
      </w:r>
      <w:proofErr w:type="spellEnd"/>
      <w:r w:rsidR="00EC4BE9" w:rsidRPr="00C93BB2">
        <w:rPr>
          <w:rFonts w:ascii="Adviso OTF Std" w:hAnsi="Adviso OTF Std"/>
          <w:color w:val="auto"/>
        </w:rPr>
        <w:t xml:space="preserve"> dvorištu.</w:t>
      </w:r>
    </w:p>
    <w:p w:rsidR="00EC4BE9" w:rsidRPr="00C93BB2" w:rsidRDefault="002B55CC" w:rsidP="00EC4BE9">
      <w:pPr>
        <w:rPr>
          <w:rFonts w:ascii="Adviso OTF Std" w:hAnsi="Adviso OTF Std"/>
          <w:color w:val="auto"/>
        </w:rPr>
      </w:pPr>
      <w:r w:rsidRPr="00C93BB2">
        <w:rPr>
          <w:rFonts w:ascii="Adviso OTF Std" w:hAnsi="Adviso OTF Std"/>
          <w:color w:val="auto"/>
        </w:rPr>
        <w:t>U žuti</w:t>
      </w:r>
      <w:r w:rsidR="00EC4BE9" w:rsidRPr="00C93BB2">
        <w:rPr>
          <w:rFonts w:ascii="Adviso OTF Std" w:hAnsi="Adviso OTF Std"/>
          <w:color w:val="auto"/>
        </w:rPr>
        <w:t xml:space="preserve"> se </w:t>
      </w:r>
      <w:r w:rsidRPr="00C93BB2">
        <w:rPr>
          <w:rFonts w:ascii="Adviso OTF Std" w:hAnsi="Adviso OTF Std"/>
          <w:color w:val="auto"/>
        </w:rPr>
        <w:t>spremnik</w:t>
      </w:r>
      <w:r w:rsidR="00EC4BE9" w:rsidRPr="00C93BB2">
        <w:rPr>
          <w:rFonts w:ascii="Adviso OTF Std" w:hAnsi="Adviso OTF Std"/>
          <w:color w:val="auto"/>
        </w:rPr>
        <w:t xml:space="preserve"> zajednički odlažu plastika i metal </w:t>
      </w:r>
      <w:proofErr w:type="spellStart"/>
      <w:r w:rsidR="00EC4BE9" w:rsidRPr="00C93BB2">
        <w:rPr>
          <w:rFonts w:ascii="Adviso OTF Std" w:hAnsi="Adviso OTF Std"/>
          <w:color w:val="auto"/>
        </w:rPr>
        <w:t>tj</w:t>
      </w:r>
      <w:proofErr w:type="spellEnd"/>
      <w:r w:rsidR="00EC4BE9" w:rsidRPr="00C93BB2">
        <w:rPr>
          <w:rFonts w:ascii="Adviso OTF Std" w:hAnsi="Adviso OTF Std"/>
          <w:color w:val="auto"/>
        </w:rPr>
        <w:t xml:space="preserve">. sve vrste plastike, plastična ambalaža i boce, plastične tube, plastične vrećice i folije, šamponi i deterdženti, čašice, metalne poklopci i čepovi, limenke, konzerve, aluminijska folija i </w:t>
      </w:r>
      <w:proofErr w:type="spellStart"/>
      <w:r w:rsidR="00EC4BE9" w:rsidRPr="00C93BB2">
        <w:rPr>
          <w:rFonts w:ascii="Adviso OTF Std" w:hAnsi="Adviso OTF Std"/>
          <w:color w:val="auto"/>
        </w:rPr>
        <w:t>sl</w:t>
      </w:r>
      <w:proofErr w:type="spellEnd"/>
      <w:r w:rsidR="00EC4BE9" w:rsidRPr="00C93BB2">
        <w:rPr>
          <w:rFonts w:ascii="Adviso OTF Std" w:hAnsi="Adviso OTF Std"/>
          <w:color w:val="auto"/>
        </w:rPr>
        <w:t xml:space="preserve">. </w:t>
      </w:r>
    </w:p>
    <w:p w:rsidR="00EC4BE9" w:rsidRPr="00C93BB2" w:rsidRDefault="002B55CC" w:rsidP="00EC4BE9">
      <w:pPr>
        <w:rPr>
          <w:rFonts w:ascii="Adviso OTF Std" w:hAnsi="Adviso OTF Std"/>
          <w:color w:val="auto"/>
        </w:rPr>
      </w:pPr>
      <w:r w:rsidRPr="00C93BB2">
        <w:rPr>
          <w:rFonts w:ascii="Adviso OTF Std" w:hAnsi="Adviso OTF Std"/>
          <w:color w:val="auto"/>
        </w:rPr>
        <w:t xml:space="preserve">U </w:t>
      </w:r>
      <w:r w:rsidR="00FF6667" w:rsidRPr="00C93BB2">
        <w:rPr>
          <w:rFonts w:ascii="Adviso OTF Std" w:hAnsi="Adviso OTF Std"/>
          <w:color w:val="auto"/>
        </w:rPr>
        <w:t>sivi spremnik</w:t>
      </w:r>
      <w:r w:rsidR="00EC4BE9" w:rsidRPr="00C93BB2">
        <w:rPr>
          <w:rFonts w:ascii="Adviso OTF Std" w:hAnsi="Adviso OTF Std"/>
          <w:color w:val="auto"/>
        </w:rPr>
        <w:t xml:space="preserve"> odlaže se staklo (ambalažno staklo, staklene boce i tegle). </w:t>
      </w:r>
    </w:p>
    <w:p w:rsidR="00FD2ADE" w:rsidRPr="00C93BB2" w:rsidRDefault="00FD2ADE" w:rsidP="00FD2ADE">
      <w:pPr>
        <w:rPr>
          <w:rFonts w:ascii="Adviso OTF Std" w:hAnsi="Adviso OTF Std"/>
          <w:color w:val="auto"/>
        </w:rPr>
      </w:pPr>
      <w:r w:rsidRPr="00C93BB2">
        <w:rPr>
          <w:rFonts w:ascii="Adviso OTF Std" w:hAnsi="Adviso OTF Std"/>
          <w:color w:val="auto"/>
        </w:rPr>
        <w:t xml:space="preserve">U smeđi se spremnik odlaže sav kuhinjski otpad (voće, povrće, vrećice čaja, ljuske jaja, talog kave, kuhano meso i riba, sir, salvete, čačkalice, pokvarene namirnice i </w:t>
      </w:r>
      <w:proofErr w:type="spellStart"/>
      <w:r w:rsidRPr="00C93BB2">
        <w:rPr>
          <w:rFonts w:ascii="Adviso OTF Std" w:hAnsi="Adviso OTF Std"/>
          <w:color w:val="auto"/>
        </w:rPr>
        <w:t>sl</w:t>
      </w:r>
      <w:proofErr w:type="spellEnd"/>
      <w:r w:rsidRPr="00C93BB2">
        <w:rPr>
          <w:rFonts w:ascii="Adviso OTF Std" w:hAnsi="Adviso OTF Std"/>
          <w:color w:val="auto"/>
        </w:rPr>
        <w:t>.).</w:t>
      </w:r>
    </w:p>
    <w:p w:rsidR="00FD2ADE" w:rsidRPr="00C93BB2" w:rsidRDefault="00FD2ADE" w:rsidP="00FD2ADE">
      <w:pPr>
        <w:rPr>
          <w:rFonts w:ascii="Adviso OTF Std" w:hAnsi="Adviso OTF Std"/>
          <w:color w:val="auto"/>
        </w:rPr>
      </w:pPr>
      <w:r w:rsidRPr="00C93BB2">
        <w:rPr>
          <w:rFonts w:ascii="Adviso OTF Std" w:hAnsi="Adviso OTF Std"/>
          <w:color w:val="auto"/>
        </w:rPr>
        <w:t xml:space="preserve">U zelenu </w:t>
      </w:r>
      <w:r w:rsidR="00BD5F7D" w:rsidRPr="00C93BB2">
        <w:rPr>
          <w:rFonts w:ascii="Adviso OTF Std" w:hAnsi="Adviso OTF Std"/>
          <w:color w:val="auto"/>
        </w:rPr>
        <w:t>se spremnik</w:t>
      </w:r>
      <w:r w:rsidRPr="00C93BB2">
        <w:rPr>
          <w:rFonts w:ascii="Adviso OTF Std" w:hAnsi="Adviso OTF Std"/>
          <w:color w:val="auto"/>
        </w:rPr>
        <w:t xml:space="preserve"> odlaže se sav otpad koji se prethodno nije mogao odvojiti (vlažne maramice, vatu, zamašćene krpe i papire, spužve, gume, britvice za brijanje, ostatke duhana, higijenske uloške, sadržaj vrećica iz usisavača. </w:t>
      </w:r>
    </w:p>
    <w:p w:rsidR="00133A04" w:rsidRPr="00C93BB2" w:rsidRDefault="00122325" w:rsidP="00EC4BE9">
      <w:pPr>
        <w:rPr>
          <w:rFonts w:ascii="Adviso OTF Std" w:hAnsi="Adviso OTF Std"/>
          <w:color w:val="auto"/>
        </w:rPr>
      </w:pPr>
      <w:r w:rsidRPr="00C93BB2">
        <w:rPr>
          <w:rFonts w:ascii="Adviso OTF Std" w:hAnsi="Adviso OTF Std"/>
          <w:color w:val="auto"/>
        </w:rPr>
        <w:t xml:space="preserve">Kapaciteti spremnika koji se nalaze u sklopu zelenih otoka variraju, a navedeno ovisi o broju korisnika koji gravitira jednom zelenom otoku. </w:t>
      </w:r>
      <w:r w:rsidR="00133A04" w:rsidRPr="00C93BB2">
        <w:rPr>
          <w:rFonts w:ascii="Adviso OTF Std" w:hAnsi="Adviso OTF Std"/>
          <w:color w:val="auto"/>
        </w:rPr>
        <w:t xml:space="preserve">Minimalna zapremina spremnika na zelenim otocima je 360 l za papir, plastiku, </w:t>
      </w:r>
      <w:proofErr w:type="spellStart"/>
      <w:r w:rsidR="00133A04" w:rsidRPr="00C93BB2">
        <w:rPr>
          <w:rFonts w:ascii="Adviso OTF Std" w:hAnsi="Adviso OTF Std"/>
          <w:color w:val="auto"/>
        </w:rPr>
        <w:t>biootpad</w:t>
      </w:r>
      <w:proofErr w:type="spellEnd"/>
      <w:r w:rsidR="00133A04" w:rsidRPr="00C93BB2">
        <w:rPr>
          <w:rFonts w:ascii="Adviso OTF Std" w:hAnsi="Adviso OTF Std"/>
          <w:color w:val="auto"/>
        </w:rPr>
        <w:t xml:space="preserve"> i miješani komunalni otpad te 140 l za staklo. Ovisno o opterećenju na pojedinim lokacijama, zeleni otoci su i </w:t>
      </w:r>
      <w:r w:rsidR="00133A04" w:rsidRPr="00C93BB2">
        <w:rPr>
          <w:rFonts w:ascii="Adviso OTF Std" w:hAnsi="Adviso OTF Std"/>
          <w:color w:val="auto"/>
        </w:rPr>
        <w:lastRenderedPageBreak/>
        <w:t>višestruko pojačani tako da na nekim punktovima postoje i 5 puta veći kapaciteti spremnika.</w:t>
      </w:r>
    </w:p>
    <w:p w:rsidR="00EC4BE9" w:rsidRPr="00C93BB2" w:rsidRDefault="00335DD7" w:rsidP="00EC4BE9">
      <w:pPr>
        <w:rPr>
          <w:rFonts w:ascii="Adviso OTF Std" w:hAnsi="Adviso OTF Std"/>
          <w:color w:val="auto"/>
        </w:rPr>
      </w:pPr>
      <w:r w:rsidRPr="00C93BB2">
        <w:rPr>
          <w:rFonts w:ascii="Adviso OTF Std" w:hAnsi="Adviso OTF Std"/>
          <w:color w:val="auto"/>
        </w:rPr>
        <w:t>Na zelenim otocima otpad se odvozi 2 – 4 puta tjedno</w:t>
      </w:r>
      <w:r w:rsidR="000962B9" w:rsidRPr="00C93BB2">
        <w:rPr>
          <w:rFonts w:ascii="Adviso OTF Std" w:hAnsi="Adviso OTF Std"/>
          <w:color w:val="auto"/>
        </w:rPr>
        <w:t xml:space="preserve"> u zimskom periodu, te </w:t>
      </w:r>
      <w:r w:rsidR="00011DC0" w:rsidRPr="00C93BB2">
        <w:rPr>
          <w:rFonts w:ascii="Adviso OTF Std" w:hAnsi="Adviso OTF Std"/>
          <w:color w:val="auto"/>
        </w:rPr>
        <w:t>3</w:t>
      </w:r>
      <w:r w:rsidR="000962B9" w:rsidRPr="00C93BB2">
        <w:rPr>
          <w:rFonts w:ascii="Adviso OTF Std" w:hAnsi="Adviso OTF Std"/>
          <w:color w:val="auto"/>
        </w:rPr>
        <w:t xml:space="preserve"> – </w:t>
      </w:r>
      <w:r w:rsidRPr="00C93BB2">
        <w:rPr>
          <w:rFonts w:ascii="Adviso OTF Std" w:hAnsi="Adviso OTF Std"/>
          <w:color w:val="auto"/>
        </w:rPr>
        <w:t>6 puta tjedno u ljetnom periodu.</w:t>
      </w:r>
    </w:p>
    <w:p w:rsidR="00FD2ADE" w:rsidRPr="00C93BB2" w:rsidRDefault="00FD2ADE" w:rsidP="00FD2ADE">
      <w:pPr>
        <w:rPr>
          <w:rFonts w:ascii="Adviso OTF Std" w:eastAsiaTheme="minorHAnsi" w:hAnsi="Adviso OTF Std"/>
          <w:iCs/>
          <w:lang w:bidi="en-US"/>
        </w:rPr>
      </w:pPr>
      <w:r w:rsidRPr="00C93BB2">
        <w:rPr>
          <w:rFonts w:ascii="Adviso OTF Std" w:eastAsiaTheme="minorHAnsi" w:hAnsi="Adviso OTF Std"/>
          <w:iCs/>
          <w:lang w:bidi="en-US"/>
        </w:rPr>
        <w:t xml:space="preserve">Nakon što se u cijelosti uvede sustav „od vrata do vrata“, planirano je povlačenje spremnika sa javnih površina. </w:t>
      </w:r>
      <w:r w:rsidR="00011DC0" w:rsidRPr="00C93BB2">
        <w:rPr>
          <w:rFonts w:ascii="Adviso OTF Std" w:eastAsiaTheme="minorHAnsi" w:hAnsi="Adviso OTF Std"/>
          <w:iCs/>
          <w:lang w:bidi="en-US"/>
        </w:rPr>
        <w:t>Z</w:t>
      </w:r>
      <w:r w:rsidRPr="00C93BB2">
        <w:rPr>
          <w:rFonts w:ascii="Adviso OTF Std" w:eastAsiaTheme="minorHAnsi" w:hAnsi="Adviso OTF Std"/>
          <w:iCs/>
          <w:lang w:bidi="en-US"/>
        </w:rPr>
        <w:t>eleni oto</w:t>
      </w:r>
      <w:r w:rsidR="00011DC0" w:rsidRPr="00C93BB2">
        <w:rPr>
          <w:rFonts w:ascii="Adviso OTF Std" w:eastAsiaTheme="minorHAnsi" w:hAnsi="Adviso OTF Std"/>
          <w:iCs/>
          <w:lang w:bidi="en-US"/>
        </w:rPr>
        <w:t>ci će</w:t>
      </w:r>
      <w:r w:rsidRPr="00C93BB2">
        <w:rPr>
          <w:rFonts w:ascii="Adviso OTF Std" w:eastAsiaTheme="minorHAnsi" w:hAnsi="Adviso OTF Std"/>
          <w:iCs/>
          <w:lang w:bidi="en-US"/>
        </w:rPr>
        <w:t xml:space="preserve"> ostat</w:t>
      </w:r>
      <w:r w:rsidR="00011DC0" w:rsidRPr="00C93BB2">
        <w:rPr>
          <w:rFonts w:ascii="Adviso OTF Std" w:eastAsiaTheme="minorHAnsi" w:hAnsi="Adviso OTF Std"/>
          <w:iCs/>
          <w:lang w:bidi="en-US"/>
        </w:rPr>
        <w:t xml:space="preserve"> samo</w:t>
      </w:r>
      <w:r w:rsidRPr="00C93BB2">
        <w:rPr>
          <w:rFonts w:ascii="Adviso OTF Std" w:eastAsiaTheme="minorHAnsi" w:hAnsi="Adviso OTF Std"/>
          <w:iCs/>
          <w:lang w:bidi="en-US"/>
        </w:rPr>
        <w:t xml:space="preserve"> na frekventnim točkama i u centru naselja </w:t>
      </w:r>
      <w:r w:rsidR="00F86DDD" w:rsidRPr="00C93BB2">
        <w:rPr>
          <w:rFonts w:ascii="Adviso OTF Std" w:eastAsiaTheme="minorHAnsi" w:hAnsi="Adviso OTF Std"/>
          <w:iCs/>
          <w:lang w:bidi="en-US"/>
        </w:rPr>
        <w:t>Punat</w:t>
      </w:r>
      <w:r w:rsidRPr="00C93BB2">
        <w:rPr>
          <w:rFonts w:ascii="Adviso OTF Std" w:eastAsiaTheme="minorHAnsi" w:hAnsi="Adviso OTF Std"/>
          <w:iCs/>
          <w:lang w:bidi="en-US"/>
        </w:rPr>
        <w:t xml:space="preserve"> gdje će se i dalje moći zbrinjavati navedene vrste komunalnog otpada. </w:t>
      </w:r>
    </w:p>
    <w:p w:rsidR="00B850D0" w:rsidRPr="00C93BB2" w:rsidRDefault="00B850D0" w:rsidP="00EC4BE9">
      <w:pPr>
        <w:rPr>
          <w:rFonts w:ascii="Adviso OTF Std" w:hAnsi="Adviso OTF Std"/>
        </w:rPr>
      </w:pPr>
    </w:p>
    <w:p w:rsidR="00EC4BE9" w:rsidRPr="00C93BB2" w:rsidRDefault="00EC4BE9" w:rsidP="00EC4BE9">
      <w:pPr>
        <w:spacing w:before="120" w:after="120"/>
        <w:rPr>
          <w:rStyle w:val="IntenseEmphasis"/>
          <w:rFonts w:ascii="Adviso OTF Std" w:hAnsi="Adviso OTF Std" w:cs="Times New Roman"/>
          <w:bCs/>
          <w:i w:val="0"/>
          <w:szCs w:val="22"/>
          <w:u w:val="single"/>
        </w:rPr>
      </w:pPr>
      <w:r w:rsidRPr="00C93BB2">
        <w:rPr>
          <w:rStyle w:val="IntenseEmphasis"/>
          <w:rFonts w:ascii="Adviso OTF Std" w:hAnsi="Adviso OTF Std" w:cs="Times New Roman"/>
          <w:bCs/>
          <w:i w:val="0"/>
          <w:szCs w:val="22"/>
          <w:u w:val="single"/>
        </w:rPr>
        <w:t xml:space="preserve">Sustav prikupljanja otpada putem </w:t>
      </w:r>
      <w:r w:rsidR="00F62EF1" w:rsidRPr="00C93BB2">
        <w:rPr>
          <w:rStyle w:val="IntenseEmphasis"/>
          <w:rFonts w:ascii="Adviso OTF Std" w:hAnsi="Adviso OTF Std" w:cs="Times New Roman"/>
          <w:bCs/>
          <w:i w:val="0"/>
          <w:szCs w:val="22"/>
          <w:u w:val="single"/>
        </w:rPr>
        <w:t>„</w:t>
      </w:r>
      <w:proofErr w:type="spellStart"/>
      <w:r w:rsidRPr="00C93BB2">
        <w:rPr>
          <w:rStyle w:val="IntenseEmphasis"/>
          <w:rFonts w:ascii="Adviso OTF Std" w:hAnsi="Adviso OTF Std" w:cs="Times New Roman"/>
          <w:bCs/>
          <w:i w:val="0"/>
          <w:szCs w:val="22"/>
          <w:u w:val="single"/>
        </w:rPr>
        <w:t>reciklažnog</w:t>
      </w:r>
      <w:proofErr w:type="spellEnd"/>
      <w:r w:rsidRPr="00C93BB2">
        <w:rPr>
          <w:rStyle w:val="IntenseEmphasis"/>
          <w:rFonts w:ascii="Adviso OTF Std" w:hAnsi="Adviso OTF Std" w:cs="Times New Roman"/>
          <w:bCs/>
          <w:i w:val="0"/>
          <w:szCs w:val="22"/>
          <w:u w:val="single"/>
        </w:rPr>
        <w:t xml:space="preserve"> dvorišta</w:t>
      </w:r>
      <w:r w:rsidR="00F62EF1" w:rsidRPr="00C93BB2">
        <w:rPr>
          <w:rStyle w:val="IntenseEmphasis"/>
          <w:rFonts w:ascii="Adviso OTF Std" w:hAnsi="Adviso OTF Std" w:cs="Times New Roman"/>
          <w:bCs/>
          <w:i w:val="0"/>
          <w:szCs w:val="22"/>
          <w:u w:val="single"/>
        </w:rPr>
        <w:t>“</w:t>
      </w:r>
      <w:r w:rsidRPr="00C93BB2">
        <w:rPr>
          <w:rStyle w:val="IntenseEmphasis"/>
          <w:rFonts w:ascii="Adviso OTF Std" w:hAnsi="Adviso OTF Std" w:cs="Times New Roman"/>
          <w:bCs/>
          <w:i w:val="0"/>
          <w:szCs w:val="22"/>
          <w:u w:val="single"/>
        </w:rPr>
        <w:t xml:space="preserve"> (POSAM)</w:t>
      </w:r>
    </w:p>
    <w:p w:rsidR="00EC4BE9" w:rsidRPr="00C93BB2" w:rsidRDefault="00813ED4" w:rsidP="00EC4BE9">
      <w:pPr>
        <w:spacing w:before="120" w:after="120"/>
        <w:rPr>
          <w:rFonts w:ascii="Adviso OTF Std" w:hAnsi="Adviso OTF Std"/>
          <w:color w:val="auto"/>
        </w:rPr>
      </w:pP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Punat </w:t>
      </w:r>
      <w:r w:rsidR="0091095C" w:rsidRPr="00C93BB2">
        <w:rPr>
          <w:rFonts w:ascii="Adviso OTF Std" w:hAnsi="Adviso OTF Std"/>
          <w:color w:val="auto"/>
        </w:rPr>
        <w:t xml:space="preserve">(POSAM) </w:t>
      </w:r>
      <w:r w:rsidRPr="00C93BB2">
        <w:rPr>
          <w:rFonts w:ascii="Adviso OTF Std" w:hAnsi="Adviso OTF Std"/>
          <w:color w:val="auto"/>
        </w:rPr>
        <w:t xml:space="preserve">nalazi se na lokaciji </w:t>
      </w:r>
      <w:proofErr w:type="spellStart"/>
      <w:r w:rsidRPr="00C93BB2">
        <w:rPr>
          <w:rFonts w:ascii="Adviso OTF Std" w:hAnsi="Adviso OTF Std"/>
          <w:color w:val="auto"/>
        </w:rPr>
        <w:t>Kandija</w:t>
      </w:r>
      <w:proofErr w:type="spellEnd"/>
      <w:r w:rsidRPr="00C93BB2">
        <w:rPr>
          <w:rFonts w:ascii="Adviso OTF Std" w:hAnsi="Adviso OTF Std"/>
          <w:color w:val="auto"/>
        </w:rPr>
        <w:t xml:space="preserve">, neposredno uz cestu prema plaži </w:t>
      </w:r>
      <w:r w:rsidR="009A04E2" w:rsidRPr="00C93BB2">
        <w:rPr>
          <w:rFonts w:ascii="Adviso OTF Std" w:hAnsi="Adviso OTF Std"/>
          <w:color w:val="auto"/>
        </w:rPr>
        <w:t>Punat</w:t>
      </w:r>
      <w:r w:rsidRPr="00C93BB2">
        <w:rPr>
          <w:rFonts w:ascii="Adviso OTF Std" w:hAnsi="Adviso OTF Std"/>
          <w:color w:val="auto"/>
        </w:rPr>
        <w:t xml:space="preserve"> debija</w:t>
      </w:r>
      <w:r w:rsidR="0091095C" w:rsidRPr="00C93BB2">
        <w:rPr>
          <w:rFonts w:ascii="Adviso OTF Std" w:hAnsi="Adviso OTF Std"/>
          <w:color w:val="auto"/>
        </w:rPr>
        <w:t xml:space="preserve">, te radi </w:t>
      </w:r>
      <w:r w:rsidR="00EC4BE9" w:rsidRPr="00C93BB2">
        <w:rPr>
          <w:rFonts w:ascii="Adviso OTF Std" w:hAnsi="Adviso OTF Std"/>
          <w:color w:val="auto"/>
        </w:rPr>
        <w:t xml:space="preserve">tijekom cijele godine. </w:t>
      </w:r>
      <w:r w:rsidR="00F62EF1" w:rsidRPr="00C93BB2">
        <w:rPr>
          <w:rFonts w:ascii="Adviso OTF Std" w:hAnsi="Adviso OTF Std"/>
          <w:color w:val="auto"/>
        </w:rPr>
        <w:t>„</w:t>
      </w:r>
      <w:proofErr w:type="spellStart"/>
      <w:r w:rsidR="00EC4BE9" w:rsidRPr="00C93BB2">
        <w:rPr>
          <w:rFonts w:ascii="Adviso OTF Std" w:hAnsi="Adviso OTF Std"/>
          <w:color w:val="auto"/>
        </w:rPr>
        <w:t>Reciklažno</w:t>
      </w:r>
      <w:proofErr w:type="spellEnd"/>
      <w:r w:rsidR="00EC4BE9" w:rsidRPr="00C93BB2">
        <w:rPr>
          <w:rFonts w:ascii="Adviso OTF Std" w:hAnsi="Adviso OTF Std"/>
          <w:color w:val="auto"/>
        </w:rPr>
        <w:t xml:space="preserve"> dvorište</w:t>
      </w:r>
      <w:r w:rsidR="00F62EF1" w:rsidRPr="00C93BB2">
        <w:rPr>
          <w:rFonts w:ascii="Adviso OTF Std" w:hAnsi="Adviso OTF Std"/>
          <w:color w:val="auto"/>
        </w:rPr>
        <w:t>“</w:t>
      </w:r>
      <w:r w:rsidR="00EC4BE9" w:rsidRPr="00C93BB2">
        <w:rPr>
          <w:rFonts w:ascii="Adviso OTF Std" w:hAnsi="Adviso OTF Std"/>
          <w:color w:val="auto"/>
        </w:rPr>
        <w:t xml:space="preserve"> je posebno opremljen prostor namijenjen razvrstavanju i privremenom skladištenju različitih vrsta komunalnog otpada. </w:t>
      </w:r>
      <w:r w:rsidR="00F62EF1" w:rsidRPr="00C93BB2">
        <w:rPr>
          <w:rFonts w:ascii="Adviso OTF Std" w:hAnsi="Adviso OTF Std"/>
          <w:color w:val="auto"/>
        </w:rPr>
        <w:t>„</w:t>
      </w:r>
      <w:proofErr w:type="spellStart"/>
      <w:r w:rsidR="00EC4BE9" w:rsidRPr="00C93BB2">
        <w:rPr>
          <w:rFonts w:ascii="Adviso OTF Std" w:hAnsi="Adviso OTF Std"/>
          <w:color w:val="auto"/>
        </w:rPr>
        <w:t>Reciklažno</w:t>
      </w:r>
      <w:proofErr w:type="spellEnd"/>
      <w:r w:rsidR="00EC4BE9" w:rsidRPr="00C93BB2">
        <w:rPr>
          <w:rFonts w:ascii="Adviso OTF Std" w:hAnsi="Adviso OTF Std"/>
          <w:color w:val="auto"/>
        </w:rPr>
        <w:t xml:space="preserve"> dvorište</w:t>
      </w:r>
      <w:r w:rsidR="00F62EF1" w:rsidRPr="00C93BB2">
        <w:rPr>
          <w:rFonts w:ascii="Adviso OTF Std" w:hAnsi="Adviso OTF Std"/>
          <w:color w:val="auto"/>
        </w:rPr>
        <w:t>“</w:t>
      </w:r>
      <w:r w:rsidR="00EC4BE9" w:rsidRPr="00C93BB2">
        <w:rPr>
          <w:rFonts w:ascii="Adviso OTF Std" w:hAnsi="Adviso OTF Std"/>
          <w:color w:val="auto"/>
        </w:rPr>
        <w:t xml:space="preserve"> je ograđeno, a otpad se skladišti odvojeno po svojstvu, vrsti i agregatnom stanju. Podna površina </w:t>
      </w:r>
      <w:r w:rsidR="00F62EF1" w:rsidRPr="00C93BB2">
        <w:rPr>
          <w:rFonts w:ascii="Adviso OTF Std" w:hAnsi="Adviso OTF Std"/>
          <w:color w:val="auto"/>
        </w:rPr>
        <w:t>„</w:t>
      </w:r>
      <w:proofErr w:type="spellStart"/>
      <w:r w:rsidR="00EC4BE9" w:rsidRPr="00C93BB2">
        <w:rPr>
          <w:rFonts w:ascii="Adviso OTF Std" w:hAnsi="Adviso OTF Std"/>
          <w:color w:val="auto"/>
        </w:rPr>
        <w:t>reciklažnog</w:t>
      </w:r>
      <w:proofErr w:type="spellEnd"/>
      <w:r w:rsidR="00EC4BE9" w:rsidRPr="00C93BB2">
        <w:rPr>
          <w:rFonts w:ascii="Adviso OTF Std" w:hAnsi="Adviso OTF Std"/>
          <w:color w:val="auto"/>
        </w:rPr>
        <w:t xml:space="preserve"> dvorišta</w:t>
      </w:r>
      <w:r w:rsidR="00F62EF1" w:rsidRPr="00C93BB2">
        <w:rPr>
          <w:rFonts w:ascii="Adviso OTF Std" w:hAnsi="Adviso OTF Std"/>
          <w:color w:val="auto"/>
        </w:rPr>
        <w:t>“</w:t>
      </w:r>
      <w:r w:rsidR="00EC4BE9" w:rsidRPr="00C93BB2">
        <w:rPr>
          <w:rFonts w:ascii="Adviso OTF Std" w:hAnsi="Adviso OTF Std"/>
          <w:color w:val="auto"/>
        </w:rPr>
        <w:t xml:space="preserve"> je asfaltirana, nepropusna i otporna na djelovanje uskladištenog otpada.</w:t>
      </w:r>
    </w:p>
    <w:p w:rsidR="00EC4BE9" w:rsidRPr="00C93BB2" w:rsidRDefault="00EC4BE9" w:rsidP="00EC4BE9">
      <w:pPr>
        <w:spacing w:before="120" w:after="120"/>
        <w:rPr>
          <w:rFonts w:ascii="Adviso OTF Std" w:hAnsi="Adviso OTF Std"/>
          <w:color w:val="auto"/>
        </w:rPr>
      </w:pPr>
      <w:r w:rsidRPr="00C93BB2">
        <w:rPr>
          <w:rFonts w:ascii="Adviso OTF Std" w:hAnsi="Adviso OTF Std"/>
          <w:color w:val="auto"/>
        </w:rPr>
        <w:t xml:space="preserve">U </w:t>
      </w:r>
      <w:r w:rsidR="00F62EF1" w:rsidRPr="00C93BB2">
        <w:rPr>
          <w:rFonts w:ascii="Adviso OTF Std" w:hAnsi="Adviso OTF Std"/>
          <w:color w:val="auto"/>
        </w:rPr>
        <w:t>„</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w:t>
      </w:r>
      <w:r w:rsidR="00F62EF1" w:rsidRPr="00C93BB2">
        <w:rPr>
          <w:rFonts w:ascii="Adviso OTF Std" w:hAnsi="Adviso OTF Std"/>
          <w:color w:val="auto"/>
        </w:rPr>
        <w:t>“</w:t>
      </w:r>
      <w:r w:rsidR="000962B9" w:rsidRPr="00C93BB2">
        <w:rPr>
          <w:rFonts w:ascii="Adviso OTF Std" w:hAnsi="Adviso OTF Std"/>
          <w:color w:val="auto"/>
        </w:rPr>
        <w:t xml:space="preserve">, kojim upravlja tvrtka Ponikve eko </w:t>
      </w:r>
      <w:r w:rsidR="00B73B4E" w:rsidRPr="00C93BB2">
        <w:rPr>
          <w:rFonts w:ascii="Adviso OTF Std" w:hAnsi="Adviso OTF Std"/>
          <w:color w:val="auto"/>
        </w:rPr>
        <w:t>otok Krk</w:t>
      </w:r>
      <w:r w:rsidR="000962B9" w:rsidRPr="00C93BB2">
        <w:rPr>
          <w:rFonts w:ascii="Adviso OTF Std" w:hAnsi="Adviso OTF Std"/>
          <w:color w:val="auto"/>
        </w:rPr>
        <w:t xml:space="preserve"> d.o.o.,</w:t>
      </w:r>
      <w:r w:rsidRPr="00C93BB2">
        <w:rPr>
          <w:rFonts w:ascii="Adviso OTF Std" w:hAnsi="Adviso OTF Std"/>
          <w:color w:val="auto"/>
        </w:rPr>
        <w:t xml:space="preserve"> prikupljaju se sve vrste otpada u skladu s Dodatkom III. Pravil</w:t>
      </w:r>
      <w:r w:rsidR="002B55CC" w:rsidRPr="00C93BB2">
        <w:rPr>
          <w:rFonts w:ascii="Adviso OTF Std" w:hAnsi="Adviso OTF Std"/>
          <w:color w:val="auto"/>
        </w:rPr>
        <w:t>nika o gospodarenju otpadom (NN 23/14, 51/14, 121/15, 132/15)</w:t>
      </w:r>
      <w:r w:rsidRPr="00C93BB2">
        <w:rPr>
          <w:rFonts w:ascii="Adviso OTF Std" w:hAnsi="Adviso OTF Std"/>
          <w:color w:val="auto"/>
        </w:rPr>
        <w:t xml:space="preserve">. </w:t>
      </w:r>
    </w:p>
    <w:p w:rsidR="000962B9" w:rsidRPr="00C93BB2" w:rsidRDefault="000962B9" w:rsidP="00163DEF">
      <w:pPr>
        <w:spacing w:before="120" w:after="120"/>
        <w:rPr>
          <w:rFonts w:ascii="Adviso OTF Std" w:hAnsi="Adviso OTF Std"/>
        </w:rPr>
      </w:pPr>
      <w:r w:rsidRPr="00C93BB2">
        <w:rPr>
          <w:rFonts w:ascii="Adviso OTF Std" w:hAnsi="Adviso OTF Std"/>
        </w:rPr>
        <w:t xml:space="preserve">Sav odvojeno prikupljeni otpad odvozi se na daljnju obradu u centralno </w:t>
      </w:r>
      <w:proofErr w:type="spellStart"/>
      <w:r w:rsidRPr="00C93BB2">
        <w:rPr>
          <w:rFonts w:ascii="Adviso OTF Std" w:hAnsi="Adviso OTF Std"/>
        </w:rPr>
        <w:t>reciklažno</w:t>
      </w:r>
      <w:proofErr w:type="spellEnd"/>
      <w:r w:rsidRPr="00C93BB2">
        <w:rPr>
          <w:rFonts w:ascii="Adviso OTF Std" w:hAnsi="Adviso OTF Std"/>
        </w:rPr>
        <w:t xml:space="preserve"> dvorište </w:t>
      </w:r>
      <w:proofErr w:type="spellStart"/>
      <w:r w:rsidRPr="00C93BB2">
        <w:rPr>
          <w:rFonts w:ascii="Adviso OTF Std" w:hAnsi="Adviso OTF Std"/>
        </w:rPr>
        <w:t>Treskavac</w:t>
      </w:r>
      <w:proofErr w:type="spellEnd"/>
      <w:r w:rsidRPr="00C93BB2">
        <w:rPr>
          <w:rFonts w:ascii="Adviso OTF Std" w:hAnsi="Adviso OTF Std"/>
        </w:rPr>
        <w:t xml:space="preserve"> gdje se sortira ili </w:t>
      </w:r>
      <w:proofErr w:type="spellStart"/>
      <w:r w:rsidRPr="00C93BB2">
        <w:rPr>
          <w:rFonts w:ascii="Adviso OTF Std" w:hAnsi="Adviso OTF Std"/>
        </w:rPr>
        <w:t>kompostira</w:t>
      </w:r>
      <w:proofErr w:type="spellEnd"/>
      <w:r w:rsidRPr="00C93BB2">
        <w:rPr>
          <w:rFonts w:ascii="Adviso OTF Std" w:hAnsi="Adviso OTF Std"/>
        </w:rPr>
        <w:t>.</w:t>
      </w:r>
    </w:p>
    <w:p w:rsidR="008D5188" w:rsidRPr="00C93BB2" w:rsidRDefault="008D5188" w:rsidP="00163DEF">
      <w:pPr>
        <w:spacing w:before="120" w:after="120"/>
        <w:rPr>
          <w:rFonts w:ascii="Adviso OTF Std" w:hAnsi="Adviso OTF Std"/>
        </w:rPr>
      </w:pPr>
    </w:p>
    <w:p w:rsidR="00EC4BE9" w:rsidRPr="00C93BB2" w:rsidRDefault="00EC4BE9" w:rsidP="00163DEF">
      <w:pPr>
        <w:spacing w:before="120" w:after="120"/>
        <w:rPr>
          <w:rStyle w:val="IntenseEmphasis"/>
          <w:rFonts w:ascii="Adviso OTF Std" w:hAnsi="Adviso OTF Std" w:cs="Times New Roman"/>
          <w:bCs/>
          <w:i w:val="0"/>
          <w:szCs w:val="22"/>
          <w:u w:val="single"/>
        </w:rPr>
      </w:pPr>
      <w:r w:rsidRPr="00C93BB2">
        <w:rPr>
          <w:rStyle w:val="IntenseEmphasis"/>
          <w:rFonts w:ascii="Adviso OTF Std" w:hAnsi="Adviso OTF Std" w:cs="Times New Roman"/>
          <w:bCs/>
          <w:i w:val="0"/>
          <w:szCs w:val="22"/>
          <w:u w:val="single"/>
        </w:rPr>
        <w:t>Sustav prikupljanja krupnog (glomaznog) otpada</w:t>
      </w:r>
    </w:p>
    <w:p w:rsidR="00EC4BE9" w:rsidRPr="00C93BB2" w:rsidRDefault="00EC4BE9" w:rsidP="00163DEF">
      <w:pPr>
        <w:spacing w:before="120" w:after="120"/>
        <w:rPr>
          <w:rFonts w:ascii="Adviso OTF Std" w:hAnsi="Adviso OTF Std"/>
          <w:color w:val="auto"/>
        </w:rPr>
      </w:pPr>
      <w:r w:rsidRPr="00C93BB2">
        <w:rPr>
          <w:rFonts w:ascii="Adviso OTF Std" w:hAnsi="Adviso OTF Std"/>
          <w:color w:val="auto"/>
        </w:rPr>
        <w:t xml:space="preserve">Sustav prikupljanja krupnog (glomaznog) otpada uređen je na način da građani imaju mogućnost jednom godišnje zatražiti dovoz </w:t>
      </w:r>
      <w:proofErr w:type="spellStart"/>
      <w:r w:rsidRPr="00C93BB2">
        <w:rPr>
          <w:rFonts w:ascii="Adviso OTF Std" w:hAnsi="Adviso OTF Std"/>
          <w:color w:val="auto"/>
        </w:rPr>
        <w:t>baje</w:t>
      </w:r>
      <w:proofErr w:type="spellEnd"/>
      <w:r w:rsidR="00133A04" w:rsidRPr="00C93BB2">
        <w:rPr>
          <w:rFonts w:ascii="Adviso OTF Std" w:hAnsi="Adviso OTF Std"/>
          <w:color w:val="auto"/>
        </w:rPr>
        <w:t xml:space="preserve"> zapremine 5,0 m</w:t>
      </w:r>
      <w:r w:rsidR="00133A04" w:rsidRPr="00C93BB2">
        <w:rPr>
          <w:rFonts w:ascii="Adviso OTF Std" w:hAnsi="Adviso OTF Std"/>
          <w:color w:val="auto"/>
          <w:vertAlign w:val="superscript"/>
        </w:rPr>
        <w:t>3</w:t>
      </w:r>
      <w:r w:rsidRPr="00C93BB2">
        <w:rPr>
          <w:rFonts w:ascii="Adviso OTF Std" w:hAnsi="Adviso OTF Std"/>
          <w:color w:val="auto"/>
        </w:rPr>
        <w:t xml:space="preserve"> na određenu lokaciju radi skupljanja i odvoza krupnog (glomaznog) otpada. Navedena usluga se posebno ne naplaćuje.</w:t>
      </w:r>
    </w:p>
    <w:p w:rsidR="002B55CC" w:rsidRPr="00C93BB2" w:rsidRDefault="00EC4BE9" w:rsidP="002B55CC">
      <w:pPr>
        <w:spacing w:before="120" w:after="120"/>
        <w:rPr>
          <w:rFonts w:ascii="Adviso OTF Std" w:hAnsi="Adviso OTF Std"/>
          <w:color w:val="auto"/>
        </w:rPr>
      </w:pPr>
      <w:r w:rsidRPr="00C93BB2">
        <w:rPr>
          <w:rFonts w:ascii="Adviso OTF Std" w:hAnsi="Adviso OTF Std"/>
          <w:color w:val="auto"/>
        </w:rPr>
        <w:t xml:space="preserve">Osim navedenog, građani besplatno mogu zbrinuti krupni (glomazni) otpad u </w:t>
      </w:r>
      <w:r w:rsidR="00F62EF1" w:rsidRPr="00C93BB2">
        <w:rPr>
          <w:rFonts w:ascii="Adviso OTF Std" w:hAnsi="Adviso OTF Std"/>
          <w:color w:val="auto"/>
        </w:rPr>
        <w:t>„</w:t>
      </w:r>
      <w:proofErr w:type="spellStart"/>
      <w:r w:rsidR="002B55CC" w:rsidRPr="00C93BB2">
        <w:rPr>
          <w:rFonts w:ascii="Adviso OTF Std" w:hAnsi="Adviso OTF Std"/>
          <w:color w:val="auto"/>
        </w:rPr>
        <w:t>reciklažnom</w:t>
      </w:r>
      <w:proofErr w:type="spellEnd"/>
      <w:r w:rsidR="002B55CC" w:rsidRPr="00C93BB2">
        <w:rPr>
          <w:rFonts w:ascii="Adviso OTF Std" w:hAnsi="Adviso OTF Std"/>
          <w:color w:val="auto"/>
        </w:rPr>
        <w:t xml:space="preserve"> dvorištu</w:t>
      </w:r>
      <w:r w:rsidR="00F62EF1" w:rsidRPr="00C93BB2">
        <w:rPr>
          <w:rFonts w:ascii="Adviso OTF Std" w:hAnsi="Adviso OTF Std"/>
          <w:color w:val="auto"/>
        </w:rPr>
        <w:t>“</w:t>
      </w:r>
      <w:r w:rsidR="002B55CC" w:rsidRPr="00C93BB2">
        <w:rPr>
          <w:rFonts w:ascii="Adviso OTF Std" w:hAnsi="Adviso OTF Std"/>
          <w:color w:val="auto"/>
        </w:rPr>
        <w:t xml:space="preserve"> (POSAM-u)</w:t>
      </w:r>
      <w:r w:rsidR="00133A04" w:rsidRPr="00C93BB2">
        <w:rPr>
          <w:rFonts w:ascii="Adviso OTF Std" w:hAnsi="Adviso OTF Std"/>
          <w:color w:val="auto"/>
        </w:rPr>
        <w:t xml:space="preserve"> tijekom cijele godine</w:t>
      </w:r>
      <w:r w:rsidR="00F62EF1" w:rsidRPr="00C93BB2">
        <w:rPr>
          <w:rFonts w:ascii="Adviso OTF Std" w:hAnsi="Adviso OTF Std"/>
          <w:color w:val="auto"/>
        </w:rPr>
        <w:t>,</w:t>
      </w:r>
      <w:r w:rsidR="00133A04" w:rsidRPr="00C93BB2">
        <w:rPr>
          <w:rFonts w:ascii="Adviso OTF Std" w:hAnsi="Adviso OTF Std"/>
          <w:color w:val="auto"/>
        </w:rPr>
        <w:t xml:space="preserve"> ali uz vlastiti prijevoz krupnog (glomaznog) otpada.</w:t>
      </w:r>
    </w:p>
    <w:p w:rsidR="00133A04" w:rsidRPr="00C93BB2" w:rsidRDefault="00133A04" w:rsidP="002B55CC">
      <w:pPr>
        <w:spacing w:before="120" w:after="120"/>
        <w:rPr>
          <w:rFonts w:ascii="Adviso OTF Std" w:hAnsi="Adviso OTF Std"/>
          <w:color w:val="auto"/>
        </w:rPr>
      </w:pPr>
      <w:r w:rsidRPr="00C93BB2">
        <w:rPr>
          <w:rFonts w:ascii="Adviso OTF Std" w:hAnsi="Adviso OTF Std"/>
          <w:color w:val="auto"/>
        </w:rPr>
        <w:t xml:space="preserve">Krupni(glomazni) otpad od pravnih osoba naplaćuje se sukladno važećem cjeniku Ponikve eko </w:t>
      </w:r>
      <w:r w:rsidR="00B73B4E" w:rsidRPr="00C93BB2">
        <w:rPr>
          <w:rFonts w:ascii="Adviso OTF Std" w:hAnsi="Adviso OTF Std"/>
          <w:color w:val="auto"/>
        </w:rPr>
        <w:t>otok Krk</w:t>
      </w:r>
      <w:r w:rsidRPr="00C93BB2">
        <w:rPr>
          <w:rFonts w:ascii="Adviso OTF Std" w:hAnsi="Adviso OTF Std"/>
          <w:color w:val="auto"/>
        </w:rPr>
        <w:t xml:space="preserve"> d.o.o.</w:t>
      </w:r>
    </w:p>
    <w:p w:rsidR="00EC4BE9" w:rsidRPr="00C93BB2" w:rsidRDefault="00FD2ADE" w:rsidP="002B55CC">
      <w:pPr>
        <w:spacing w:before="120" w:after="120"/>
        <w:rPr>
          <w:rStyle w:val="IntenseEmphasis"/>
          <w:rFonts w:ascii="Adviso OTF Std" w:hAnsi="Adviso OTF Std"/>
          <w:i w:val="0"/>
          <w:iCs w:val="0"/>
          <w:color w:val="auto"/>
        </w:rPr>
      </w:pPr>
      <w:r w:rsidRPr="00C93BB2">
        <w:rPr>
          <w:rStyle w:val="IntenseEmphasis"/>
          <w:rFonts w:ascii="Adviso OTF Std" w:hAnsi="Adviso OTF Std" w:cs="Times New Roman"/>
          <w:bCs/>
          <w:i w:val="0"/>
          <w:szCs w:val="22"/>
          <w:u w:val="single"/>
        </w:rPr>
        <w:t xml:space="preserve">Sustav </w:t>
      </w:r>
      <w:r w:rsidR="00FF6667" w:rsidRPr="00C93BB2">
        <w:rPr>
          <w:rStyle w:val="IntenseEmphasis"/>
          <w:rFonts w:ascii="Adviso OTF Std" w:hAnsi="Adviso OTF Std" w:cs="Times New Roman"/>
          <w:bCs/>
          <w:i w:val="0"/>
          <w:szCs w:val="22"/>
          <w:u w:val="single"/>
        </w:rPr>
        <w:t>prikupljanja otpadnog</w:t>
      </w:r>
      <w:r w:rsidRPr="00C93BB2">
        <w:rPr>
          <w:rStyle w:val="IntenseEmphasis"/>
          <w:rFonts w:ascii="Adviso OTF Std" w:hAnsi="Adviso OTF Std" w:cs="Times New Roman"/>
          <w:bCs/>
          <w:i w:val="0"/>
          <w:szCs w:val="22"/>
          <w:u w:val="single"/>
        </w:rPr>
        <w:t xml:space="preserve"> </w:t>
      </w:r>
      <w:r w:rsidR="00EC4BE9" w:rsidRPr="00C93BB2">
        <w:rPr>
          <w:rStyle w:val="IntenseEmphasis"/>
          <w:rFonts w:ascii="Adviso OTF Std" w:hAnsi="Adviso OTF Std" w:cs="Times New Roman"/>
          <w:bCs/>
          <w:i w:val="0"/>
          <w:szCs w:val="22"/>
          <w:u w:val="single"/>
        </w:rPr>
        <w:t>tekstila</w:t>
      </w:r>
    </w:p>
    <w:p w:rsidR="002221D0" w:rsidRPr="00C93BB2" w:rsidRDefault="002221D0" w:rsidP="00EC4BE9">
      <w:pPr>
        <w:rPr>
          <w:rFonts w:ascii="Adviso OTF Std" w:hAnsi="Adviso OTF Std"/>
          <w:color w:val="auto"/>
        </w:rPr>
      </w:pPr>
      <w:r w:rsidRPr="00C93BB2">
        <w:rPr>
          <w:rFonts w:ascii="Adviso OTF Std" w:hAnsi="Adviso OTF Std"/>
          <w:color w:val="auto"/>
        </w:rPr>
        <w:t>U centru naselja Punat se nalazi jedan spremnik u koji stanovnici mogu odložiti otpadni tekstil.</w:t>
      </w:r>
    </w:p>
    <w:p w:rsidR="00133A04" w:rsidRPr="00C93BB2" w:rsidRDefault="00EC4BE9" w:rsidP="00EC4BE9">
      <w:pPr>
        <w:rPr>
          <w:rFonts w:ascii="Adviso OTF Std" w:hAnsi="Adviso OTF Std"/>
          <w:color w:val="auto"/>
        </w:rPr>
      </w:pPr>
      <w:r w:rsidRPr="00C93BB2">
        <w:rPr>
          <w:rFonts w:ascii="Adviso OTF Std" w:hAnsi="Adviso OTF Std"/>
          <w:color w:val="auto"/>
        </w:rPr>
        <w:lastRenderedPageBreak/>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004F2562" w:rsidRPr="00C93BB2">
        <w:rPr>
          <w:rFonts w:ascii="Adviso OTF Std" w:hAnsi="Adviso OTF Std"/>
          <w:color w:val="auto"/>
        </w:rPr>
        <w:t xml:space="preserve"> </w:t>
      </w:r>
      <w:r w:rsidR="003402E9" w:rsidRPr="00C93BB2">
        <w:rPr>
          <w:rFonts w:ascii="Adviso OTF Std" w:hAnsi="Adviso OTF Std"/>
          <w:color w:val="auto"/>
        </w:rPr>
        <w:t>stanovnici mogu</w:t>
      </w:r>
      <w:r w:rsidR="00133A04" w:rsidRPr="00C93BB2">
        <w:rPr>
          <w:rFonts w:ascii="Adviso OTF Std" w:hAnsi="Adviso OTF Std"/>
          <w:color w:val="auto"/>
        </w:rPr>
        <w:t xml:space="preserve"> besplatno zbrinuti otpadni tekstil u </w:t>
      </w:r>
      <w:r w:rsidR="00F62EF1" w:rsidRPr="00C93BB2">
        <w:rPr>
          <w:rFonts w:ascii="Adviso OTF Std" w:hAnsi="Adviso OTF Std"/>
          <w:color w:val="auto"/>
        </w:rPr>
        <w:t>„</w:t>
      </w:r>
      <w:proofErr w:type="spellStart"/>
      <w:r w:rsidR="00133A04" w:rsidRPr="00C93BB2">
        <w:rPr>
          <w:rFonts w:ascii="Adviso OTF Std" w:hAnsi="Adviso OTF Std"/>
          <w:color w:val="auto"/>
        </w:rPr>
        <w:t>reciklažnom</w:t>
      </w:r>
      <w:proofErr w:type="spellEnd"/>
      <w:r w:rsidR="00133A04" w:rsidRPr="00C93BB2">
        <w:rPr>
          <w:rFonts w:ascii="Adviso OTF Std" w:hAnsi="Adviso OTF Std"/>
          <w:color w:val="auto"/>
        </w:rPr>
        <w:t xml:space="preserve"> dvorištu</w:t>
      </w:r>
      <w:r w:rsidR="00F62EF1" w:rsidRPr="00C93BB2">
        <w:rPr>
          <w:rFonts w:ascii="Adviso OTF Std" w:hAnsi="Adviso OTF Std"/>
          <w:color w:val="auto"/>
        </w:rPr>
        <w:t>“</w:t>
      </w:r>
      <w:r w:rsidR="00133A04" w:rsidRPr="00C93BB2">
        <w:rPr>
          <w:rFonts w:ascii="Adviso OTF Std" w:hAnsi="Adviso OTF Std"/>
          <w:color w:val="auto"/>
        </w:rPr>
        <w:t xml:space="preserve"> (POSAM-u) tijekom cijele godine.</w:t>
      </w:r>
    </w:p>
    <w:p w:rsidR="00286889" w:rsidRPr="00C93BB2" w:rsidRDefault="00286889" w:rsidP="00EC4BE9">
      <w:pPr>
        <w:rPr>
          <w:rFonts w:ascii="Adviso OTF Std" w:hAnsi="Adviso OTF Std"/>
        </w:rPr>
      </w:pPr>
    </w:p>
    <w:p w:rsidR="00286889" w:rsidRPr="00C93BB2" w:rsidRDefault="00286889" w:rsidP="00286889">
      <w:pPr>
        <w:pStyle w:val="Heading3"/>
        <w:rPr>
          <w:rStyle w:val="IntenseEmphasis"/>
          <w:rFonts w:ascii="Adviso OTF Std" w:hAnsi="Adviso OTF Std"/>
          <w:i w:val="0"/>
          <w:iCs w:val="0"/>
          <w:szCs w:val="22"/>
        </w:rPr>
      </w:pPr>
      <w:bookmarkStart w:id="8" w:name="_Toc474846146"/>
      <w:bookmarkStart w:id="9" w:name="_Toc503525406"/>
      <w:r w:rsidRPr="00C93BB2">
        <w:rPr>
          <w:rStyle w:val="IntenseEmphasis"/>
          <w:rFonts w:ascii="Adviso OTF Std" w:hAnsi="Adviso OTF Std"/>
          <w:i w:val="0"/>
          <w:iCs w:val="0"/>
          <w:szCs w:val="22"/>
        </w:rPr>
        <w:t>Prikupljanje i zbrinjavanje posebnih kategorija otpada</w:t>
      </w:r>
      <w:bookmarkEnd w:id="8"/>
      <w:bookmarkEnd w:id="9"/>
    </w:p>
    <w:p w:rsidR="00286889" w:rsidRPr="00C93BB2" w:rsidRDefault="002B55CC" w:rsidP="00286889">
      <w:pPr>
        <w:rPr>
          <w:rFonts w:ascii="Adviso OTF Std" w:hAnsi="Adviso OTF Std"/>
          <w:lang w:bidi="en-US"/>
        </w:rPr>
      </w:pPr>
      <w:r w:rsidRPr="00C93BB2">
        <w:rPr>
          <w:rFonts w:ascii="Adviso OTF Std" w:hAnsi="Adviso OTF Std"/>
          <w:lang w:bidi="en-US"/>
        </w:rPr>
        <w:t>ZOGO-om</w:t>
      </w:r>
      <w:r w:rsidR="00286889" w:rsidRPr="00C93BB2">
        <w:rPr>
          <w:rFonts w:ascii="Adviso OTF Std" w:hAnsi="Adviso OTF Std"/>
          <w:lang w:bidi="en-US"/>
        </w:rPr>
        <w:t xml:space="preserve"> su kao posebne kategorije definirane slijedeće vrste otpada: </w:t>
      </w:r>
      <w:proofErr w:type="spellStart"/>
      <w:r w:rsidR="00286889" w:rsidRPr="00C93BB2">
        <w:rPr>
          <w:rFonts w:ascii="Adviso OTF Std" w:hAnsi="Adviso OTF Std"/>
          <w:lang w:bidi="en-US"/>
        </w:rPr>
        <w:t>biootpad</w:t>
      </w:r>
      <w:proofErr w:type="spellEnd"/>
      <w:r w:rsidR="00286889" w:rsidRPr="00C93BB2">
        <w:rPr>
          <w:rFonts w:ascii="Adviso OTF Std" w:hAnsi="Adviso OTF Std"/>
          <w:lang w:bidi="en-US"/>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00286889" w:rsidRPr="00C93BB2">
        <w:rPr>
          <w:rFonts w:ascii="Adviso OTF Std" w:hAnsi="Adviso OTF Std"/>
          <w:lang w:bidi="en-US"/>
        </w:rPr>
        <w:t>poliklorirani</w:t>
      </w:r>
      <w:proofErr w:type="spellEnd"/>
      <w:r w:rsidR="00286889" w:rsidRPr="00C93BB2">
        <w:rPr>
          <w:rFonts w:ascii="Adviso OTF Std" w:hAnsi="Adviso OTF Std"/>
          <w:lang w:bidi="en-US"/>
        </w:rPr>
        <w:t xml:space="preserve"> </w:t>
      </w:r>
      <w:proofErr w:type="spellStart"/>
      <w:r w:rsidR="00286889" w:rsidRPr="00C93BB2">
        <w:rPr>
          <w:rFonts w:ascii="Adviso OTF Std" w:hAnsi="Adviso OTF Std"/>
          <w:lang w:bidi="en-US"/>
        </w:rPr>
        <w:t>bifenili</w:t>
      </w:r>
      <w:proofErr w:type="spellEnd"/>
      <w:r w:rsidR="00286889" w:rsidRPr="00C93BB2">
        <w:rPr>
          <w:rFonts w:ascii="Adviso OTF Std" w:hAnsi="Adviso OTF Std"/>
          <w:lang w:bidi="en-US"/>
        </w:rPr>
        <w:t xml:space="preserve"> i </w:t>
      </w:r>
      <w:proofErr w:type="spellStart"/>
      <w:r w:rsidR="00286889" w:rsidRPr="00C93BB2">
        <w:rPr>
          <w:rFonts w:ascii="Adviso OTF Std" w:hAnsi="Adviso OTF Std"/>
          <w:lang w:bidi="en-US"/>
        </w:rPr>
        <w:t>poliklorirani</w:t>
      </w:r>
      <w:proofErr w:type="spellEnd"/>
      <w:r w:rsidR="00286889" w:rsidRPr="00C93BB2">
        <w:rPr>
          <w:rFonts w:ascii="Adviso OTF Std" w:hAnsi="Adviso OTF Std"/>
          <w:lang w:bidi="en-US"/>
        </w:rPr>
        <w:t xml:space="preserve"> </w:t>
      </w:r>
      <w:proofErr w:type="spellStart"/>
      <w:r w:rsidR="00286889" w:rsidRPr="00C93BB2">
        <w:rPr>
          <w:rFonts w:ascii="Adviso OTF Std" w:hAnsi="Adviso OTF Std"/>
          <w:lang w:bidi="en-US"/>
        </w:rPr>
        <w:t>terfenili</w:t>
      </w:r>
      <w:proofErr w:type="spellEnd"/>
      <w:r w:rsidR="00286889" w:rsidRPr="00C93BB2">
        <w:rPr>
          <w:rFonts w:ascii="Adviso OTF Std" w:hAnsi="Adviso OTF Std"/>
          <w:lang w:bidi="en-US"/>
        </w:rPr>
        <w:t xml:space="preserve">. Osim toga, posebnom kategorijom otpada smatra se i određeni otpad za kojeg, temeljem analize postojećeg stanja o gospodarenju tim otpadom, ministar odlukom utvrdi da je radi ispunjavanja zahtjeva iz Zakona potrebno odrediti poseban način gospodarenja tim otpadom, te određeni otpad za kojeg je propisom Europske unije uređen način gospodarenja. Navedenim su zakonom propisani i postupci i ciljevi za pojedine sustave gospodarenja posebnim kategorijama otpada. </w:t>
      </w:r>
    </w:p>
    <w:p w:rsidR="00286889" w:rsidRPr="00C93BB2" w:rsidRDefault="00286889" w:rsidP="00286889">
      <w:pPr>
        <w:rPr>
          <w:rFonts w:ascii="Adviso OTF Std" w:hAnsi="Adviso OTF Std"/>
          <w:lang w:bidi="en-US"/>
        </w:rPr>
      </w:pPr>
      <w:r w:rsidRPr="00C93BB2">
        <w:rPr>
          <w:rFonts w:ascii="Adviso OTF Std" w:hAnsi="Adviso OTF Std"/>
          <w:lang w:bidi="en-US"/>
        </w:rPr>
        <w:t xml:space="preserve">Od posebnih kategorija otpada za </w:t>
      </w:r>
      <w:r w:rsidR="00C83B80" w:rsidRPr="00C93BB2">
        <w:rPr>
          <w:rFonts w:ascii="Adviso OTF Std" w:hAnsi="Adviso OTF Std"/>
          <w:lang w:bidi="en-US"/>
        </w:rPr>
        <w:t>Općina</w:t>
      </w:r>
      <w:r w:rsidR="00501350" w:rsidRPr="00C93BB2">
        <w:rPr>
          <w:rFonts w:ascii="Adviso OTF Std" w:hAnsi="Adviso OTF Std"/>
          <w:lang w:bidi="en-US"/>
        </w:rPr>
        <w:t xml:space="preserve"> </w:t>
      </w:r>
      <w:r w:rsidR="00F86DDD" w:rsidRPr="00C93BB2">
        <w:rPr>
          <w:rFonts w:ascii="Adviso OTF Std" w:hAnsi="Adviso OTF Std"/>
          <w:lang w:bidi="en-US"/>
        </w:rPr>
        <w:t>Punat</w:t>
      </w:r>
      <w:r w:rsidR="00501350" w:rsidRPr="00C93BB2">
        <w:rPr>
          <w:rFonts w:ascii="Adviso OTF Std" w:hAnsi="Adviso OTF Std"/>
          <w:lang w:bidi="en-US"/>
        </w:rPr>
        <w:t xml:space="preserve"> </w:t>
      </w:r>
      <w:r w:rsidRPr="00C93BB2">
        <w:rPr>
          <w:rFonts w:ascii="Adviso OTF Std" w:hAnsi="Adviso OTF Std"/>
          <w:lang w:bidi="en-US"/>
        </w:rPr>
        <w:t xml:space="preserve">relevantne su sljedeće vrste otpada: </w:t>
      </w:r>
      <w:proofErr w:type="spellStart"/>
      <w:r w:rsidRPr="00C93BB2">
        <w:rPr>
          <w:rFonts w:ascii="Adviso OTF Std" w:hAnsi="Adviso OTF Std"/>
          <w:lang w:bidi="en-US"/>
        </w:rPr>
        <w:t>biootpad</w:t>
      </w:r>
      <w:proofErr w:type="spellEnd"/>
      <w:r w:rsidRPr="00C93BB2">
        <w:rPr>
          <w:rFonts w:ascii="Adviso OTF Std" w:hAnsi="Adviso OTF Std"/>
          <w:lang w:bidi="en-US"/>
        </w:rPr>
        <w:t xml:space="preserve">, otpadni tekstil i obuća, otpadna ambalaža, otpadne gume, otpadna ulja, otpadne baterije i akumulatori, otpadna vozila, otpad koji sadrži </w:t>
      </w:r>
      <w:r w:rsidR="00FF6667" w:rsidRPr="00C93BB2">
        <w:rPr>
          <w:rFonts w:ascii="Adviso OTF Std" w:hAnsi="Adviso OTF Std"/>
          <w:lang w:bidi="en-US"/>
        </w:rPr>
        <w:t>azbest, otpadni</w:t>
      </w:r>
      <w:r w:rsidRPr="00C93BB2">
        <w:rPr>
          <w:rFonts w:ascii="Adviso OTF Std" w:hAnsi="Adviso OTF Std"/>
          <w:lang w:bidi="en-US"/>
        </w:rPr>
        <w:t xml:space="preserve"> električni i elektronički uređaji i oprema, i građevni otpad. </w:t>
      </w:r>
    </w:p>
    <w:p w:rsidR="00286889" w:rsidRPr="00C93BB2" w:rsidRDefault="00286889" w:rsidP="00286889">
      <w:pPr>
        <w:rPr>
          <w:rFonts w:ascii="Adviso OTF Std" w:hAnsi="Adviso OTF Std"/>
          <w:lang w:bidi="en-US"/>
        </w:rPr>
      </w:pPr>
      <w:r w:rsidRPr="00C93BB2">
        <w:rPr>
          <w:rFonts w:ascii="Adviso OTF Std" w:hAnsi="Adviso OTF Std"/>
          <w:lang w:bidi="en-US"/>
        </w:rPr>
        <w:t>Postojeće stanje gospodarenja posebnim kategorijama otpada je takvo da se većina navedenih vrsta posebnih kategorija otpada mogu z</w:t>
      </w:r>
      <w:r w:rsidR="00501350" w:rsidRPr="00C93BB2">
        <w:rPr>
          <w:rFonts w:ascii="Adviso OTF Std" w:hAnsi="Adviso OTF Std"/>
          <w:lang w:bidi="en-US"/>
        </w:rPr>
        <w:t xml:space="preserve">brinuti u </w:t>
      </w:r>
      <w:r w:rsidR="00F62EF1" w:rsidRPr="00C93BB2">
        <w:rPr>
          <w:rFonts w:ascii="Adviso OTF Std" w:hAnsi="Adviso OTF Std"/>
          <w:lang w:bidi="en-US"/>
        </w:rPr>
        <w:t>„</w:t>
      </w:r>
      <w:proofErr w:type="spellStart"/>
      <w:r w:rsidR="00501350" w:rsidRPr="00C93BB2">
        <w:rPr>
          <w:rFonts w:ascii="Adviso OTF Std" w:hAnsi="Adviso OTF Std"/>
          <w:lang w:bidi="en-US"/>
        </w:rPr>
        <w:t>reciklažnom</w:t>
      </w:r>
      <w:proofErr w:type="spellEnd"/>
      <w:r w:rsidR="00501350" w:rsidRPr="00C93BB2">
        <w:rPr>
          <w:rFonts w:ascii="Adviso OTF Std" w:hAnsi="Adviso OTF Std"/>
          <w:lang w:bidi="en-US"/>
        </w:rPr>
        <w:t xml:space="preserve"> dvorištu</w:t>
      </w:r>
      <w:r w:rsidR="00F62EF1" w:rsidRPr="00C93BB2">
        <w:rPr>
          <w:rFonts w:ascii="Adviso OTF Std" w:hAnsi="Adviso OTF Std"/>
          <w:lang w:bidi="en-US"/>
        </w:rPr>
        <w:t>“</w:t>
      </w:r>
      <w:r w:rsidR="003402E9" w:rsidRPr="00C93BB2">
        <w:rPr>
          <w:rFonts w:ascii="Adviso OTF Std" w:hAnsi="Adviso OTF Std"/>
          <w:lang w:bidi="en-US"/>
        </w:rPr>
        <w:t xml:space="preserve"> </w:t>
      </w:r>
      <w:proofErr w:type="spellStart"/>
      <w:r w:rsidR="003402E9" w:rsidRPr="00C93BB2">
        <w:rPr>
          <w:rFonts w:ascii="Adviso OTF Std" w:hAnsi="Adviso OTF Std"/>
          <w:lang w:bidi="en-US"/>
        </w:rPr>
        <w:t>Kandija</w:t>
      </w:r>
      <w:proofErr w:type="spellEnd"/>
      <w:r w:rsidR="003402E9" w:rsidRPr="00C93BB2">
        <w:rPr>
          <w:rFonts w:ascii="Adviso OTF Std" w:hAnsi="Adviso OTF Std"/>
          <w:lang w:bidi="en-US"/>
        </w:rPr>
        <w:t>, koje je smješteno neposredno uz cestu prema plaži Punta debija</w:t>
      </w:r>
      <w:r w:rsidRPr="00C93BB2">
        <w:rPr>
          <w:rFonts w:ascii="Adviso OTF Std" w:hAnsi="Adviso OTF Std"/>
          <w:lang w:bidi="en-US"/>
        </w:rPr>
        <w:t xml:space="preserve">. Sav odvojeno prikupljeni otpad odvozi se na daljnju obradu u centralno </w:t>
      </w:r>
      <w:proofErr w:type="spellStart"/>
      <w:r w:rsidRPr="00C93BB2">
        <w:rPr>
          <w:rFonts w:ascii="Adviso OTF Std" w:hAnsi="Adviso OTF Std"/>
          <w:lang w:bidi="en-US"/>
        </w:rPr>
        <w:t>reciklažno</w:t>
      </w:r>
      <w:proofErr w:type="spellEnd"/>
      <w:r w:rsidRPr="00C93BB2">
        <w:rPr>
          <w:rFonts w:ascii="Adviso OTF Std" w:hAnsi="Adviso OTF Std"/>
          <w:lang w:bidi="en-US"/>
        </w:rPr>
        <w:t xml:space="preserve"> dvorište </w:t>
      </w:r>
      <w:proofErr w:type="spellStart"/>
      <w:r w:rsidRPr="00C93BB2">
        <w:rPr>
          <w:rFonts w:ascii="Adviso OTF Std" w:hAnsi="Adviso OTF Std"/>
          <w:lang w:bidi="en-US"/>
        </w:rPr>
        <w:t>Treskavac</w:t>
      </w:r>
      <w:proofErr w:type="spellEnd"/>
      <w:r w:rsidRPr="00C93BB2">
        <w:rPr>
          <w:rFonts w:ascii="Adviso OTF Std" w:hAnsi="Adviso OTF Std"/>
          <w:lang w:bidi="en-US"/>
        </w:rPr>
        <w:t xml:space="preserve"> gdje se sortira i predaje ovlaštenim skupljačima i</w:t>
      </w:r>
      <w:r w:rsidR="00D25F86" w:rsidRPr="00C93BB2">
        <w:rPr>
          <w:rFonts w:ascii="Adviso OTF Std" w:hAnsi="Adviso OTF Std"/>
          <w:lang w:bidi="en-US"/>
        </w:rPr>
        <w:t>li</w:t>
      </w:r>
      <w:r w:rsidRPr="00C93BB2">
        <w:rPr>
          <w:rFonts w:ascii="Adviso OTF Std" w:hAnsi="Adviso OTF Std"/>
          <w:lang w:bidi="en-US"/>
        </w:rPr>
        <w:t xml:space="preserve"> </w:t>
      </w:r>
      <w:proofErr w:type="spellStart"/>
      <w:r w:rsidRPr="00C93BB2">
        <w:rPr>
          <w:rFonts w:ascii="Adviso OTF Std" w:hAnsi="Adviso OTF Std"/>
          <w:lang w:bidi="en-US"/>
        </w:rPr>
        <w:t>kompostira</w:t>
      </w:r>
      <w:proofErr w:type="spellEnd"/>
      <w:r w:rsidRPr="00C93BB2">
        <w:rPr>
          <w:rFonts w:ascii="Adviso OTF Std" w:hAnsi="Adviso OTF Std"/>
          <w:lang w:bidi="en-US"/>
        </w:rPr>
        <w:t>.</w:t>
      </w:r>
    </w:p>
    <w:p w:rsidR="00286889" w:rsidRPr="00C93BB2" w:rsidRDefault="00286889" w:rsidP="00286889">
      <w:pPr>
        <w:rPr>
          <w:rFonts w:ascii="Adviso OTF Std" w:hAnsi="Adviso OTF Std"/>
          <w:lang w:bidi="en-US"/>
        </w:rPr>
      </w:pPr>
      <w:r w:rsidRPr="00C93BB2">
        <w:rPr>
          <w:rFonts w:ascii="Adviso OTF Std" w:hAnsi="Adviso OTF Std"/>
          <w:lang w:bidi="en-US"/>
        </w:rPr>
        <w:t xml:space="preserve">Neke od posebnih kategorija otpada, kao što su papir, metal, staklo, plastika i tekstil, građani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Pr="00C93BB2">
        <w:rPr>
          <w:rFonts w:ascii="Adviso OTF Std" w:hAnsi="Adviso OTF Std"/>
          <w:lang w:bidi="en-US"/>
        </w:rPr>
        <w:t xml:space="preserve"> mogu zbrinuti i na području </w:t>
      </w:r>
      <w:r w:rsidR="00FF6667" w:rsidRPr="00C93BB2">
        <w:rPr>
          <w:rFonts w:ascii="Adviso OTF Std" w:hAnsi="Adviso OTF Std"/>
          <w:lang w:bidi="en-US"/>
        </w:rPr>
        <w:t>Općine</w:t>
      </w:r>
      <w:r w:rsidR="00F05C9E">
        <w:rPr>
          <w:rFonts w:ascii="Adviso OTF Std" w:hAnsi="Adviso OTF Std"/>
          <w:lang w:bidi="en-US"/>
        </w:rPr>
        <w:t xml:space="preserve"> </w:t>
      </w:r>
      <w:r w:rsidR="00FF6667" w:rsidRPr="00C93BB2">
        <w:rPr>
          <w:rFonts w:ascii="Adviso OTF Std" w:hAnsi="Adviso OTF Std"/>
          <w:lang w:bidi="en-US"/>
        </w:rPr>
        <w:t>odlaganjem</w:t>
      </w:r>
      <w:r w:rsidRPr="00C93BB2">
        <w:rPr>
          <w:rFonts w:ascii="Adviso OTF Std" w:hAnsi="Adviso OTF Std"/>
          <w:lang w:bidi="en-US"/>
        </w:rPr>
        <w:t xml:space="preserve"> u spremnike koji su postavljeni u setovima na javnim površinama (zeleni otoci). </w:t>
      </w:r>
    </w:p>
    <w:p w:rsidR="00EA3163" w:rsidRPr="00C93BB2" w:rsidRDefault="00EA3163" w:rsidP="00286889">
      <w:pPr>
        <w:rPr>
          <w:rFonts w:ascii="Adviso OTF Std" w:hAnsi="Adviso OTF Std"/>
          <w:lang w:bidi="en-US"/>
        </w:rPr>
      </w:pPr>
      <w:r w:rsidRPr="00C93BB2">
        <w:rPr>
          <w:rFonts w:ascii="Adviso OTF Std" w:hAnsi="Adviso OTF Std"/>
          <w:lang w:bidi="en-US"/>
        </w:rPr>
        <w:t xml:space="preserve">U suradnji s tvrtkom </w:t>
      </w:r>
      <w:proofErr w:type="spellStart"/>
      <w:r w:rsidRPr="00C93BB2">
        <w:rPr>
          <w:rFonts w:ascii="Adviso OTF Std" w:hAnsi="Adviso OTF Std"/>
          <w:lang w:bidi="en-US"/>
        </w:rPr>
        <w:t>Metis</w:t>
      </w:r>
      <w:proofErr w:type="spellEnd"/>
      <w:r w:rsidRPr="00C93BB2">
        <w:rPr>
          <w:rFonts w:ascii="Adviso OTF Std" w:hAnsi="Adviso OTF Std"/>
          <w:lang w:bidi="en-US"/>
        </w:rPr>
        <w:t xml:space="preserve"> </w:t>
      </w:r>
      <w:proofErr w:type="spellStart"/>
      <w:r w:rsidRPr="00C93BB2">
        <w:rPr>
          <w:rFonts w:ascii="Adviso OTF Std" w:hAnsi="Adviso OTF Std"/>
          <w:lang w:bidi="en-US"/>
        </w:rPr>
        <w:t>d.d</w:t>
      </w:r>
      <w:proofErr w:type="spellEnd"/>
      <w:r w:rsidRPr="00C93BB2">
        <w:rPr>
          <w:rFonts w:ascii="Adviso OTF Std" w:hAnsi="Adviso OTF Std"/>
          <w:lang w:bidi="en-US"/>
        </w:rPr>
        <w:t xml:space="preserve">., na </w:t>
      </w:r>
      <w:r w:rsidR="00F62EF1" w:rsidRPr="00C93BB2">
        <w:rPr>
          <w:rFonts w:ascii="Adviso OTF Std" w:hAnsi="Adviso OTF Std"/>
          <w:lang w:bidi="en-US"/>
        </w:rPr>
        <w:t>„</w:t>
      </w:r>
      <w:proofErr w:type="spellStart"/>
      <w:r w:rsidRPr="00C93BB2">
        <w:rPr>
          <w:rFonts w:ascii="Adviso OTF Std" w:hAnsi="Adviso OTF Std"/>
          <w:lang w:bidi="en-US"/>
        </w:rPr>
        <w:t>reciklažnom</w:t>
      </w:r>
      <w:proofErr w:type="spellEnd"/>
      <w:r w:rsidRPr="00C93BB2">
        <w:rPr>
          <w:rFonts w:ascii="Adviso OTF Std" w:hAnsi="Adviso OTF Std"/>
          <w:lang w:bidi="en-US"/>
        </w:rPr>
        <w:t xml:space="preserve"> dvorištu</w:t>
      </w:r>
      <w:r w:rsidR="00F62EF1" w:rsidRPr="00C93BB2">
        <w:rPr>
          <w:rFonts w:ascii="Adviso OTF Std" w:hAnsi="Adviso OTF Std"/>
          <w:lang w:bidi="en-US"/>
        </w:rPr>
        <w:t>“</w:t>
      </w:r>
      <w:r w:rsidRPr="00C93BB2">
        <w:rPr>
          <w:rFonts w:ascii="Adviso OTF Std" w:hAnsi="Adviso OTF Std"/>
          <w:lang w:bidi="en-US"/>
        </w:rPr>
        <w:t xml:space="preserve"> u </w:t>
      </w:r>
      <w:r w:rsidR="00C83B80" w:rsidRPr="00C93BB2">
        <w:rPr>
          <w:rFonts w:ascii="Adviso OTF Std" w:hAnsi="Adviso OTF Std"/>
          <w:lang w:bidi="en-US"/>
        </w:rPr>
        <w:t>Općini</w:t>
      </w:r>
      <w:r w:rsidRPr="00C93BB2">
        <w:rPr>
          <w:rFonts w:ascii="Adviso OTF Std" w:hAnsi="Adviso OTF Std"/>
          <w:lang w:bidi="en-US"/>
        </w:rPr>
        <w:t xml:space="preserve"> </w:t>
      </w:r>
      <w:r w:rsidR="00F86DDD" w:rsidRPr="00C93BB2">
        <w:rPr>
          <w:rFonts w:ascii="Adviso OTF Std" w:hAnsi="Adviso OTF Std"/>
          <w:lang w:bidi="en-US"/>
        </w:rPr>
        <w:t>Punat</w:t>
      </w:r>
      <w:r w:rsidRPr="00C93BB2">
        <w:rPr>
          <w:rFonts w:ascii="Adviso OTF Std" w:hAnsi="Adviso OTF Std"/>
          <w:lang w:bidi="en-US"/>
        </w:rPr>
        <w:t xml:space="preserve"> organiziran je otkup metala (staro željezo, bakar, mesing, bronca, aluminij, cink, olovo, pleh, akumulatori i </w:t>
      </w:r>
      <w:proofErr w:type="spellStart"/>
      <w:r w:rsidRPr="00C93BB2">
        <w:rPr>
          <w:rFonts w:ascii="Adviso OTF Std" w:hAnsi="Adviso OTF Std"/>
          <w:lang w:bidi="en-US"/>
        </w:rPr>
        <w:t>sl</w:t>
      </w:r>
      <w:proofErr w:type="spellEnd"/>
      <w:r w:rsidRPr="00C93BB2">
        <w:rPr>
          <w:rFonts w:ascii="Adviso OTF Std" w:hAnsi="Adviso OTF Std"/>
          <w:lang w:bidi="en-US"/>
        </w:rPr>
        <w:t>.)</w:t>
      </w:r>
      <w:r w:rsidR="00501350" w:rsidRPr="00C93BB2">
        <w:rPr>
          <w:rFonts w:ascii="Adviso OTF Std" w:hAnsi="Adviso OTF Std"/>
          <w:lang w:bidi="en-US"/>
        </w:rPr>
        <w:t>.</w:t>
      </w:r>
    </w:p>
    <w:p w:rsidR="00373DC4" w:rsidRPr="00C93BB2" w:rsidRDefault="00286889" w:rsidP="00286889">
      <w:pPr>
        <w:rPr>
          <w:rFonts w:ascii="Adviso OTF Std" w:hAnsi="Adviso OTF Std"/>
          <w:lang w:bidi="en-US"/>
        </w:rPr>
      </w:pPr>
      <w:r w:rsidRPr="00C93BB2">
        <w:rPr>
          <w:rFonts w:ascii="Adviso OTF Std" w:hAnsi="Adviso OTF Std"/>
          <w:lang w:bidi="en-US"/>
        </w:rPr>
        <w:t>Uz navedeno, neke od posebnih kategorija otpada građani mogu predati i ovlaštenim sakupljačima</w:t>
      </w:r>
      <w:r w:rsidR="00FA0720" w:rsidRPr="00C93BB2">
        <w:rPr>
          <w:rFonts w:ascii="Adviso OTF Std" w:hAnsi="Adviso OTF Std"/>
          <w:lang w:bidi="en-US"/>
        </w:rPr>
        <w:t>(</w:t>
      </w:r>
      <w:fldSimple w:instr=" REF _Ref498933685 \h  \* MERGEFORMAT ">
        <w:r w:rsidR="009063DA" w:rsidRPr="009063DA">
          <w:rPr>
            <w:rFonts w:ascii="Adviso OTF Std" w:hAnsi="Adviso OTF Std"/>
          </w:rPr>
          <w:t>Tabela 3</w:t>
        </w:r>
      </w:fldSimple>
      <w:r w:rsidRPr="00C93BB2">
        <w:rPr>
          <w:rFonts w:ascii="Adviso OTF Std" w:hAnsi="Adviso OTF Std"/>
          <w:lang w:bidi="en-US"/>
        </w:rPr>
        <w:t>)</w:t>
      </w:r>
      <w:r w:rsidR="00535845" w:rsidRPr="00C93BB2">
        <w:rPr>
          <w:rFonts w:ascii="Adviso OTF Std" w:hAnsi="Adviso OTF Std"/>
          <w:lang w:bidi="en-US"/>
        </w:rPr>
        <w:t>.</w:t>
      </w:r>
    </w:p>
    <w:p w:rsidR="00C0549D" w:rsidRPr="00C93BB2" w:rsidRDefault="00C0549D" w:rsidP="00286889">
      <w:pPr>
        <w:rPr>
          <w:rFonts w:ascii="Adviso OTF Std" w:hAnsi="Adviso OTF Std"/>
          <w:lang w:bidi="en-US"/>
        </w:rPr>
      </w:pPr>
    </w:p>
    <w:p w:rsidR="00286889" w:rsidRPr="00C93BB2" w:rsidRDefault="00286889" w:rsidP="009B180F">
      <w:pPr>
        <w:pStyle w:val="Caption"/>
      </w:pPr>
      <w:bookmarkStart w:id="10" w:name="_Ref498933685"/>
      <w:r w:rsidRPr="00C93BB2">
        <w:lastRenderedPageBreak/>
        <w:t xml:space="preserve">Tabela </w:t>
      </w:r>
      <w:r w:rsidR="00155A1B" w:rsidRPr="00C93BB2">
        <w:fldChar w:fldCharType="begin"/>
      </w:r>
      <w:r w:rsidR="00721F4E" w:rsidRPr="00C93BB2">
        <w:instrText xml:space="preserve"> SEQ Tabela \* ARABIC </w:instrText>
      </w:r>
      <w:r w:rsidR="00155A1B" w:rsidRPr="00C93BB2">
        <w:fldChar w:fldCharType="separate"/>
      </w:r>
      <w:r w:rsidR="009063DA">
        <w:rPr>
          <w:noProof/>
        </w:rPr>
        <w:t>3</w:t>
      </w:r>
      <w:r w:rsidR="00155A1B" w:rsidRPr="00C93BB2">
        <w:rPr>
          <w:noProof/>
        </w:rPr>
        <w:fldChar w:fldCharType="end"/>
      </w:r>
      <w:bookmarkEnd w:id="10"/>
      <w:r w:rsidRPr="00C93BB2">
        <w:t>: Popis ovlaštenih sakupljača posebnih kategorija otpada na području Primorsko – goranske županije</w:t>
      </w:r>
    </w:p>
    <w:tbl>
      <w:tblPr>
        <w:tblStyle w:val="TableGrid"/>
        <w:tblW w:w="9776" w:type="dxa"/>
        <w:tblLook w:val="04A0"/>
      </w:tblPr>
      <w:tblGrid>
        <w:gridCol w:w="1980"/>
        <w:gridCol w:w="2693"/>
        <w:gridCol w:w="5103"/>
      </w:tblGrid>
      <w:tr w:rsidR="00286889" w:rsidRPr="00C93BB2" w:rsidTr="00E53ED1">
        <w:trPr>
          <w:cantSplit/>
          <w:tblHeader/>
        </w:trPr>
        <w:tc>
          <w:tcPr>
            <w:tcW w:w="1980" w:type="dxa"/>
            <w:shd w:val="clear" w:color="auto" w:fill="C2D69B" w:themeFill="accent3" w:themeFillTint="99"/>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VRSTA OTPADA</w:t>
            </w:r>
          </w:p>
        </w:tc>
        <w:tc>
          <w:tcPr>
            <w:tcW w:w="2693" w:type="dxa"/>
            <w:shd w:val="clear" w:color="auto" w:fill="C2D69B" w:themeFill="accent3" w:themeFillTint="99"/>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SAKUPLJAČ</w:t>
            </w:r>
          </w:p>
        </w:tc>
        <w:tc>
          <w:tcPr>
            <w:tcW w:w="5103" w:type="dxa"/>
            <w:shd w:val="clear" w:color="auto" w:fill="C2D69B" w:themeFill="accent3" w:themeFillTint="99"/>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NAČIN ZBRINJAVANJA OTPADA / KONTAKTI I ADRESE ZA PREUZIMANJE OTPADA</w:t>
            </w:r>
          </w:p>
        </w:tc>
      </w:tr>
      <w:tr w:rsidR="00286889" w:rsidRPr="00C93BB2" w:rsidTr="00E53ED1">
        <w:tc>
          <w:tcPr>
            <w:tcW w:w="1980"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ELEKTRIČNI I ELEKTRONIČKI OTPAD</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Ovlašteni sakupljač 1. kategorije EE otpada za Primorsko-goransku županiju, Istarsku </w:t>
            </w:r>
            <w:r w:rsidR="00FF6667" w:rsidRPr="00C93BB2">
              <w:rPr>
                <w:rFonts w:ascii="Adviso OTF Std" w:hAnsi="Adviso OTF Std"/>
                <w:sz w:val="20"/>
                <w:szCs w:val="20"/>
              </w:rPr>
              <w:t>županiju</w:t>
            </w:r>
            <w:r w:rsidRPr="00C93BB2">
              <w:rPr>
                <w:rFonts w:ascii="Adviso OTF Std" w:hAnsi="Adviso OTF Std"/>
                <w:sz w:val="20"/>
                <w:szCs w:val="20"/>
              </w:rPr>
              <w:t xml:space="preserve"> Ličko-senjsku županiju.</w:t>
            </w:r>
          </w:p>
        </w:tc>
        <w:tc>
          <w:tcPr>
            <w:tcW w:w="5103" w:type="dxa"/>
            <w:vAlign w:val="center"/>
          </w:tcPr>
          <w:p w:rsidR="00286889" w:rsidRPr="00C93BB2" w:rsidRDefault="00286889" w:rsidP="00FA0720">
            <w:pPr>
              <w:tabs>
                <w:tab w:val="left" w:pos="1168"/>
              </w:tabs>
              <w:spacing w:before="0" w:after="0" w:line="23" w:lineRule="atLeast"/>
              <w:rPr>
                <w:rFonts w:ascii="Adviso OTF Std" w:hAnsi="Adviso OTF Std"/>
                <w:sz w:val="20"/>
                <w:szCs w:val="20"/>
              </w:rPr>
            </w:pPr>
            <w:r w:rsidRPr="00C93BB2">
              <w:rPr>
                <w:rFonts w:ascii="Adviso OTF Std" w:hAnsi="Adviso OTF Std"/>
                <w:sz w:val="20"/>
                <w:szCs w:val="20"/>
              </w:rPr>
              <w:t>PREUZIMANJE EE OTPADA OD POSJEDNIKA PUTEM TEL. POZIVA / PRIJAVE OVLAŠTENOM SKUPLJAČU:</w:t>
            </w:r>
          </w:p>
          <w:p w:rsidR="00286889" w:rsidRPr="00C93BB2" w:rsidRDefault="00286889" w:rsidP="00FA0720">
            <w:pPr>
              <w:tabs>
                <w:tab w:val="left" w:pos="1168"/>
              </w:tabs>
              <w:spacing w:before="0" w:after="0" w:line="23" w:lineRule="atLeast"/>
              <w:rPr>
                <w:rFonts w:ascii="Adviso OTF Std" w:hAnsi="Adviso OTF Std"/>
                <w:sz w:val="20"/>
                <w:szCs w:val="20"/>
              </w:rPr>
            </w:pPr>
            <w:r w:rsidRPr="00C93BB2">
              <w:rPr>
                <w:rFonts w:ascii="Adviso OTF Std" w:hAnsi="Adviso OTF Std"/>
                <w:sz w:val="20"/>
                <w:szCs w:val="20"/>
              </w:rPr>
              <w:t xml:space="preserve">Kontakt: pozivom na besplatan broj 0800 00 51, </w:t>
            </w:r>
            <w:hyperlink r:id="rId16" w:tgtFrame="_blank" w:history="1">
              <w:r w:rsidRPr="00C93BB2">
                <w:rPr>
                  <w:rFonts w:ascii="Adviso OTF Std" w:hAnsi="Adviso OTF Std"/>
                  <w:sz w:val="20"/>
                  <w:szCs w:val="20"/>
                </w:rPr>
                <w:t>www.metis.hr</w:t>
              </w:r>
            </w:hyperlink>
            <w:r w:rsidRPr="00C93BB2">
              <w:rPr>
                <w:rFonts w:ascii="Adviso OTF Std" w:hAnsi="Adviso OTF Std"/>
                <w:sz w:val="20"/>
                <w:szCs w:val="20"/>
              </w:rPr>
              <w:t xml:space="preserve"> putem on-line obrasca, e-mail: </w:t>
            </w:r>
            <w:hyperlink r:id="rId17" w:history="1">
              <w:r w:rsidRPr="00C93BB2">
                <w:rPr>
                  <w:rStyle w:val="Hyperlink"/>
                  <w:rFonts w:ascii="Adviso OTF Std" w:hAnsi="Adviso OTF Std"/>
                  <w:sz w:val="20"/>
                  <w:szCs w:val="20"/>
                </w:rPr>
                <w:t>metis@metis.hr</w:t>
              </w:r>
            </w:hyperlink>
          </w:p>
          <w:p w:rsidR="00286889" w:rsidRPr="00C93BB2" w:rsidRDefault="00286889" w:rsidP="00FA0720">
            <w:pPr>
              <w:tabs>
                <w:tab w:val="left" w:pos="1168"/>
              </w:tabs>
              <w:spacing w:before="0" w:after="0" w:line="23" w:lineRule="atLeast"/>
              <w:rPr>
                <w:rFonts w:ascii="Adviso OTF Std" w:hAnsi="Adviso OTF Std"/>
                <w:sz w:val="20"/>
                <w:szCs w:val="20"/>
              </w:rPr>
            </w:pPr>
            <w:r w:rsidRPr="00C93BB2">
              <w:rPr>
                <w:rFonts w:ascii="Adviso OTF Std" w:hAnsi="Adviso OTF Std"/>
                <w:sz w:val="20"/>
                <w:szCs w:val="20"/>
              </w:rPr>
              <w:t>SVE VRSTE EE OTPADA MOGU SE OSOBNO PREDATI U SABIRNE CENTRE:</w:t>
            </w:r>
          </w:p>
          <w:p w:rsidR="00286889" w:rsidRPr="00C93BB2" w:rsidRDefault="00286889" w:rsidP="00FA0720">
            <w:pPr>
              <w:tabs>
                <w:tab w:val="left" w:pos="1168"/>
              </w:tabs>
              <w:spacing w:before="0" w:after="0" w:line="23" w:lineRule="atLeast"/>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 podružnica Rijeka, Milutina Barača 50, Rijeka</w:t>
            </w:r>
          </w:p>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 xml:space="preserve">., podružnica </w:t>
            </w: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w:t>
            </w: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PREDAJA EE OTPADA PRODAVATELJU EE OPREME</w:t>
            </w:r>
          </w:p>
        </w:tc>
      </w:tr>
      <w:tr w:rsidR="00286889" w:rsidRPr="00C93BB2" w:rsidTr="00E53ED1">
        <w:tc>
          <w:tcPr>
            <w:tcW w:w="1980" w:type="dxa"/>
            <w:vMerge w:val="restart"/>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OTPADNE GUME</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tc>
        <w:tc>
          <w:tcPr>
            <w:tcW w:w="510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p w:rsidR="00286889" w:rsidRPr="00C93BB2" w:rsidRDefault="00286889" w:rsidP="00FA0720">
            <w:pPr>
              <w:spacing w:before="0" w:after="0" w:line="23" w:lineRule="atLeast"/>
              <w:jc w:val="center"/>
              <w:rPr>
                <w:rFonts w:ascii="Adviso OTF Std" w:hAnsi="Adviso OTF Std"/>
                <w:color w:val="auto"/>
                <w:sz w:val="20"/>
                <w:szCs w:val="20"/>
              </w:rPr>
            </w:pPr>
            <w:proofErr w:type="spellStart"/>
            <w:r w:rsidRPr="00C93BB2">
              <w:rPr>
                <w:rFonts w:ascii="Adviso OTF Std" w:hAnsi="Adviso OTF Std"/>
                <w:color w:val="auto"/>
                <w:sz w:val="20"/>
                <w:szCs w:val="20"/>
              </w:rPr>
              <w:t>Tel</w:t>
            </w:r>
            <w:proofErr w:type="spellEnd"/>
            <w:r w:rsidRPr="00C93BB2">
              <w:rPr>
                <w:rFonts w:ascii="Adviso OTF Std" w:hAnsi="Adviso OTF Std"/>
                <w:color w:val="auto"/>
                <w:sz w:val="20"/>
                <w:szCs w:val="20"/>
              </w:rPr>
              <w:t>. 051/ 339 910</w:t>
            </w: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ECOREC d.o.o</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10 000 Zagreb</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Karlovačka cesta 2E </w:t>
            </w:r>
          </w:p>
        </w:tc>
        <w:tc>
          <w:tcPr>
            <w:tcW w:w="510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51 213 </w:t>
            </w:r>
            <w:proofErr w:type="spellStart"/>
            <w:r w:rsidRPr="00C93BB2">
              <w:rPr>
                <w:rFonts w:ascii="Adviso OTF Std" w:hAnsi="Adviso OTF Std"/>
                <w:sz w:val="20"/>
                <w:szCs w:val="20"/>
              </w:rPr>
              <w:t>Jurdani</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Permani</w:t>
            </w:r>
            <w:proofErr w:type="spellEnd"/>
            <w:r w:rsidRPr="00C93BB2">
              <w:rPr>
                <w:rFonts w:ascii="Adviso OTF Std" w:hAnsi="Adviso OTF Std"/>
                <w:sz w:val="20"/>
                <w:szCs w:val="20"/>
              </w:rPr>
              <w:t xml:space="preserve"> 1/E</w:t>
            </w:r>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Tel</w:t>
            </w:r>
            <w:proofErr w:type="spellEnd"/>
            <w:r w:rsidRPr="00C93BB2">
              <w:rPr>
                <w:rFonts w:ascii="Adviso OTF Std" w:hAnsi="Adviso OTF Std"/>
                <w:sz w:val="20"/>
                <w:szCs w:val="20"/>
              </w:rPr>
              <w:t>. 052/876990</w:t>
            </w: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GUMIIMPEX-GRP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Trnovec</w:t>
            </w:r>
            <w:proofErr w:type="spellEnd"/>
            <w:r w:rsidRPr="00C93BB2">
              <w:rPr>
                <w:rFonts w:ascii="Adviso OTF Std" w:hAnsi="Adviso OTF Std"/>
                <w:sz w:val="20"/>
                <w:szCs w:val="20"/>
              </w:rPr>
              <w:t xml:space="preserve"> </w:t>
            </w:r>
            <w:proofErr w:type="spellStart"/>
            <w:r w:rsidRPr="00C93BB2">
              <w:rPr>
                <w:rFonts w:ascii="Adviso OTF Std" w:hAnsi="Adviso OTF Std"/>
                <w:sz w:val="20"/>
                <w:szCs w:val="20"/>
              </w:rPr>
              <w:t>bb</w:t>
            </w:r>
            <w:proofErr w:type="spellEnd"/>
            <w:r w:rsidRPr="00C93BB2">
              <w:rPr>
                <w:rFonts w:ascii="Adviso OTF Std" w:hAnsi="Adviso OTF Std"/>
                <w:sz w:val="20"/>
                <w:szCs w:val="20"/>
              </w:rPr>
              <w:t>., Varaždin</w:t>
            </w:r>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Tel</w:t>
            </w:r>
            <w:proofErr w:type="spellEnd"/>
            <w:r w:rsidRPr="00C93BB2">
              <w:rPr>
                <w:rFonts w:ascii="Adviso OTF Std" w:hAnsi="Adviso OTF Std"/>
                <w:sz w:val="20"/>
                <w:szCs w:val="20"/>
              </w:rPr>
              <w:t>. 042/404500</w:t>
            </w:r>
          </w:p>
        </w:tc>
        <w:tc>
          <w:tcPr>
            <w:tcW w:w="510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Vulkal d.o.o., </w:t>
            </w:r>
            <w:proofErr w:type="spellStart"/>
            <w:r w:rsidRPr="00C93BB2">
              <w:rPr>
                <w:rFonts w:ascii="Adviso OTF Std" w:hAnsi="Adviso OTF Std"/>
                <w:sz w:val="20"/>
                <w:szCs w:val="20"/>
              </w:rPr>
              <w:t>Buzdohanj</w:t>
            </w:r>
            <w:proofErr w:type="spellEnd"/>
            <w:r w:rsidRPr="00C93BB2">
              <w:rPr>
                <w:rFonts w:ascii="Adviso OTF Std" w:hAnsi="Adviso OTF Std"/>
                <w:sz w:val="20"/>
                <w:szCs w:val="20"/>
              </w:rPr>
              <w:t xml:space="preserve"> 48, Čavle, Rijeka</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Sava </w:t>
            </w:r>
            <w:proofErr w:type="spellStart"/>
            <w:r w:rsidRPr="00C93BB2">
              <w:rPr>
                <w:rFonts w:ascii="Adviso OTF Std" w:hAnsi="Adviso OTF Std"/>
                <w:sz w:val="20"/>
                <w:szCs w:val="20"/>
              </w:rPr>
              <w:t>trade</w:t>
            </w:r>
            <w:proofErr w:type="spellEnd"/>
            <w:r w:rsidRPr="00C93BB2">
              <w:rPr>
                <w:rFonts w:ascii="Adviso OTF Std" w:hAnsi="Adviso OTF Std"/>
                <w:sz w:val="20"/>
                <w:szCs w:val="20"/>
              </w:rPr>
              <w:t xml:space="preserve"> d.o.o., Bartola Kašića 12, Rijeka</w:t>
            </w:r>
          </w:p>
        </w:tc>
      </w:tr>
      <w:tr w:rsidR="00286889" w:rsidRPr="00C93BB2" w:rsidTr="00E53ED1">
        <w:tc>
          <w:tcPr>
            <w:tcW w:w="1980" w:type="dxa"/>
            <w:vMerge w:val="restart"/>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OTPADANA ULJA</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IND-EKO d.o.o.</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Rijeka 51 000</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Korzo 40</w:t>
            </w:r>
          </w:p>
        </w:tc>
        <w:tc>
          <w:tcPr>
            <w:tcW w:w="5103" w:type="dxa"/>
            <w:vMerge w:val="restart"/>
            <w:vAlign w:val="center"/>
          </w:tcPr>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Posjednik otpadnih ulja obavlja predaju otpadnih ulja ovlaštenom sakupljaču uz popunjen prateći list i izvješće o fizikalnim i kemijskim svojstvima otpada pribavljeno od ovlaštenog laboratorija za količine veće od 1 tone na godišnjoj razini, odnosno uz priloženu deklaraciju o fizikalnim i kemijskim svojstvima otpada (ako je količina otpada manja od 1 tone).</w:t>
            </w: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DEZINSKECIJA d.o.o.</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Rijeka 51 000</w:t>
            </w:r>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Brajšina</w:t>
            </w:r>
            <w:proofErr w:type="spellEnd"/>
            <w:r w:rsidRPr="00C93BB2">
              <w:rPr>
                <w:rFonts w:ascii="Adviso OTF Std" w:hAnsi="Adviso OTF Std"/>
                <w:sz w:val="20"/>
                <w:szCs w:val="20"/>
              </w:rPr>
              <w:t xml:space="preserve"> 13</w:t>
            </w:r>
          </w:p>
        </w:tc>
        <w:tc>
          <w:tcPr>
            <w:tcW w:w="5103"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tc>
        <w:tc>
          <w:tcPr>
            <w:tcW w:w="5103"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r>
      <w:tr w:rsidR="00286889" w:rsidRPr="00C93BB2" w:rsidTr="00E53ED1">
        <w:tc>
          <w:tcPr>
            <w:tcW w:w="1980"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OTPADNA VOZILA</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tc>
        <w:tc>
          <w:tcPr>
            <w:tcW w:w="510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Posjednik otpadnog vozila obvezan je otpadno vozilo predati sakupljaču, po mogućnosti u cijelosti, i to na skladištu sakupljača ili pozivom sakupljača na lokaciju gdje se otpadno vozilo nalazi.</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Besplatni telefon: 0800-0051</w:t>
            </w:r>
          </w:p>
        </w:tc>
      </w:tr>
      <w:tr w:rsidR="00286889" w:rsidRPr="00C93BB2" w:rsidTr="00E53ED1">
        <w:tc>
          <w:tcPr>
            <w:tcW w:w="1980"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OTPADNE BATERIJE I AKUMULATORI</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METIS </w:t>
            </w:r>
            <w:proofErr w:type="spellStart"/>
            <w:r w:rsidRPr="00C93BB2">
              <w:rPr>
                <w:rFonts w:ascii="Adviso OTF Std" w:hAnsi="Adviso OTF Std"/>
                <w:sz w:val="20"/>
                <w:szCs w:val="20"/>
              </w:rPr>
              <w:t>d.d</w:t>
            </w:r>
            <w:proofErr w:type="spellEnd"/>
            <w:r w:rsidRPr="00C93BB2">
              <w:rPr>
                <w:rFonts w:ascii="Adviso OTF Std" w:hAnsi="Adviso OTF Std"/>
                <w:sz w:val="20"/>
                <w:szCs w:val="20"/>
              </w:rPr>
              <w:t>.</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 xml:space="preserve">51227 </w:t>
            </w:r>
            <w:proofErr w:type="spellStart"/>
            <w:r w:rsidRPr="00C93BB2">
              <w:rPr>
                <w:rFonts w:ascii="Adviso OTF Std" w:hAnsi="Adviso OTF Std"/>
                <w:sz w:val="20"/>
                <w:szCs w:val="20"/>
              </w:rPr>
              <w:t>Kukuljanovo</w:t>
            </w:r>
            <w:proofErr w:type="spellEnd"/>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t>Kukuljanovo</w:t>
            </w:r>
            <w:proofErr w:type="spellEnd"/>
            <w:r w:rsidRPr="00C93BB2">
              <w:rPr>
                <w:rFonts w:ascii="Adviso OTF Std" w:hAnsi="Adviso OTF Std"/>
                <w:sz w:val="20"/>
                <w:szCs w:val="20"/>
              </w:rPr>
              <w:t xml:space="preserve"> 414</w:t>
            </w:r>
          </w:p>
        </w:tc>
        <w:tc>
          <w:tcPr>
            <w:tcW w:w="5103" w:type="dxa"/>
            <w:vAlign w:val="center"/>
          </w:tcPr>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 xml:space="preserve">Zakonski je propisano vraćanje otpadnih baterija (akumulatora) u spremnike, na mjesto kupnje ili </w:t>
            </w:r>
            <w:proofErr w:type="spellStart"/>
            <w:r w:rsidRPr="00C93BB2">
              <w:rPr>
                <w:rFonts w:ascii="Adviso OTF Std" w:hAnsi="Adviso OTF Std"/>
                <w:sz w:val="20"/>
                <w:szCs w:val="20"/>
              </w:rPr>
              <w:t>sakupljalište</w:t>
            </w:r>
            <w:proofErr w:type="spellEnd"/>
            <w:r w:rsidRPr="00C93BB2">
              <w:rPr>
                <w:rFonts w:ascii="Adviso OTF Std" w:hAnsi="Adviso OTF Std"/>
                <w:sz w:val="20"/>
                <w:szCs w:val="20"/>
              </w:rPr>
              <w:t>.</w:t>
            </w:r>
          </w:p>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 xml:space="preserve">Prikupljene otpadne baterije i/ili akumulatore prodavatelji potom predaju sakupljaču ili izravno </w:t>
            </w:r>
            <w:proofErr w:type="spellStart"/>
            <w:r w:rsidRPr="00C93BB2">
              <w:rPr>
                <w:rFonts w:ascii="Adviso OTF Std" w:hAnsi="Adviso OTF Std"/>
                <w:sz w:val="20"/>
                <w:szCs w:val="20"/>
              </w:rPr>
              <w:t>oporabitelju</w:t>
            </w:r>
            <w:proofErr w:type="spellEnd"/>
            <w:r w:rsidRPr="00C93BB2">
              <w:rPr>
                <w:rFonts w:ascii="Adviso OTF Std" w:hAnsi="Adviso OTF Std"/>
                <w:sz w:val="20"/>
                <w:szCs w:val="20"/>
              </w:rPr>
              <w:t xml:space="preserve"> (</w:t>
            </w:r>
            <w:proofErr w:type="spellStart"/>
            <w:r w:rsidRPr="00C93BB2">
              <w:rPr>
                <w:rFonts w:ascii="Adviso OTF Std" w:hAnsi="Adviso OTF Std"/>
                <w:sz w:val="20"/>
                <w:szCs w:val="20"/>
              </w:rPr>
              <w:t>reciklažeru</w:t>
            </w:r>
            <w:proofErr w:type="spellEnd"/>
            <w:r w:rsidRPr="00C93BB2">
              <w:rPr>
                <w:rFonts w:ascii="Adviso OTF Std" w:hAnsi="Adviso OTF Std"/>
                <w:sz w:val="20"/>
                <w:szCs w:val="20"/>
              </w:rPr>
              <w:t>) koji ih bez naknade uz odgovarajuću potvrdu preuzima u roku od 24 sata od poziva.</w:t>
            </w:r>
          </w:p>
        </w:tc>
      </w:tr>
      <w:tr w:rsidR="00286889" w:rsidRPr="00C93BB2" w:rsidTr="00E53ED1">
        <w:tc>
          <w:tcPr>
            <w:tcW w:w="1980" w:type="dxa"/>
            <w:vMerge w:val="restart"/>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OTPAD KOJI SADRŽI AZBEST</w:t>
            </w:r>
          </w:p>
        </w:tc>
        <w:tc>
          <w:tcPr>
            <w:tcW w:w="2693" w:type="dxa"/>
            <w:vAlign w:val="center"/>
          </w:tcPr>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DEZINSKECIJA d.o.o.</w:t>
            </w:r>
          </w:p>
          <w:p w:rsidR="00286889" w:rsidRPr="00C93BB2" w:rsidRDefault="00286889" w:rsidP="00FA0720">
            <w:pPr>
              <w:spacing w:before="0" w:after="0" w:line="23" w:lineRule="atLeast"/>
              <w:jc w:val="center"/>
              <w:rPr>
                <w:rFonts w:ascii="Adviso OTF Std" w:hAnsi="Adviso OTF Std"/>
                <w:sz w:val="20"/>
                <w:szCs w:val="20"/>
              </w:rPr>
            </w:pPr>
            <w:r w:rsidRPr="00C93BB2">
              <w:rPr>
                <w:rFonts w:ascii="Adviso OTF Std" w:hAnsi="Adviso OTF Std"/>
                <w:sz w:val="20"/>
                <w:szCs w:val="20"/>
              </w:rPr>
              <w:t>Rijeka 51 000</w:t>
            </w:r>
          </w:p>
          <w:p w:rsidR="00286889" w:rsidRPr="00C93BB2" w:rsidRDefault="00286889" w:rsidP="00FA0720">
            <w:pPr>
              <w:spacing w:before="0" w:after="0" w:line="23" w:lineRule="atLeast"/>
              <w:jc w:val="center"/>
              <w:rPr>
                <w:rFonts w:ascii="Adviso OTF Std" w:hAnsi="Adviso OTF Std"/>
                <w:sz w:val="20"/>
                <w:szCs w:val="20"/>
              </w:rPr>
            </w:pPr>
            <w:proofErr w:type="spellStart"/>
            <w:r w:rsidRPr="00C93BB2">
              <w:rPr>
                <w:rFonts w:ascii="Adviso OTF Std" w:hAnsi="Adviso OTF Std"/>
                <w:sz w:val="20"/>
                <w:szCs w:val="20"/>
              </w:rPr>
              <w:lastRenderedPageBreak/>
              <w:t>Brajšina</w:t>
            </w:r>
            <w:proofErr w:type="spellEnd"/>
            <w:r w:rsidRPr="00C93BB2">
              <w:rPr>
                <w:rFonts w:ascii="Adviso OTF Std" w:hAnsi="Adviso OTF Std"/>
                <w:sz w:val="20"/>
                <w:szCs w:val="20"/>
              </w:rPr>
              <w:t xml:space="preserve"> 13</w:t>
            </w:r>
          </w:p>
        </w:tc>
        <w:tc>
          <w:tcPr>
            <w:tcW w:w="5103" w:type="dxa"/>
            <w:vMerge w:val="restart"/>
            <w:vAlign w:val="center"/>
          </w:tcPr>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lastRenderedPageBreak/>
              <w:t xml:space="preserve">Gospodarenje azbestnim otpadom je obavljanje djelatnosti skupljanja, prijevoza, privremenog </w:t>
            </w:r>
            <w:r w:rsidRPr="00C93BB2">
              <w:rPr>
                <w:rFonts w:ascii="Adviso OTF Std" w:hAnsi="Adviso OTF Std"/>
                <w:sz w:val="20"/>
                <w:szCs w:val="20"/>
              </w:rPr>
              <w:lastRenderedPageBreak/>
              <w:t>skladištenja i zbrinjavanja odnosno obrade ili odlaganja građevinskog otpada koji sadrži čvrsto vezani azbest i to isključivo: Ravne i valovite ploče velikog formata i Fasadne i krovne ploče malog formata</w:t>
            </w:r>
          </w:p>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Ovaj sustav prihvata otpada za fizičke osobe je besplatan, odnosno troškove skupljanja, prijevoza i odlaganja snosi Fond.</w:t>
            </w:r>
          </w:p>
          <w:p w:rsidR="00286889" w:rsidRPr="00C93BB2" w:rsidRDefault="00286889" w:rsidP="00FA0720">
            <w:pPr>
              <w:spacing w:before="0" w:after="0" w:line="23" w:lineRule="atLeast"/>
              <w:rPr>
                <w:rFonts w:ascii="Adviso OTF Std" w:hAnsi="Adviso OTF Std"/>
                <w:sz w:val="20"/>
                <w:szCs w:val="20"/>
              </w:rPr>
            </w:pPr>
            <w:r w:rsidRPr="00C93BB2">
              <w:rPr>
                <w:rFonts w:ascii="Adviso OTF Std" w:hAnsi="Adviso OTF Std"/>
                <w:sz w:val="20"/>
                <w:szCs w:val="20"/>
              </w:rPr>
              <w:t>Međutim trošak pripreme za odvoz otpada koji sadrži azbest fizičke osobe snose same.</w:t>
            </w: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color w:val="auto"/>
                <w:sz w:val="20"/>
                <w:szCs w:val="20"/>
              </w:rPr>
            </w:pPr>
            <w:r w:rsidRPr="00C93BB2">
              <w:rPr>
                <w:rFonts w:ascii="Adviso OTF Std" w:hAnsi="Adviso OTF Std"/>
                <w:color w:val="auto"/>
                <w:sz w:val="20"/>
                <w:szCs w:val="20"/>
              </w:rPr>
              <w:t>IND-EKO d.o.o.</w:t>
            </w:r>
          </w:p>
          <w:p w:rsidR="00286889" w:rsidRPr="00C93BB2" w:rsidRDefault="00286889" w:rsidP="00FA0720">
            <w:pPr>
              <w:spacing w:before="0" w:after="0" w:line="23" w:lineRule="atLeast"/>
              <w:jc w:val="center"/>
              <w:rPr>
                <w:rFonts w:ascii="Adviso OTF Std" w:hAnsi="Adviso OTF Std"/>
                <w:color w:val="auto"/>
                <w:sz w:val="20"/>
                <w:szCs w:val="20"/>
              </w:rPr>
            </w:pPr>
            <w:r w:rsidRPr="00C93BB2">
              <w:rPr>
                <w:rFonts w:ascii="Adviso OTF Std" w:hAnsi="Adviso OTF Std"/>
                <w:color w:val="auto"/>
                <w:sz w:val="20"/>
                <w:szCs w:val="20"/>
              </w:rPr>
              <w:t xml:space="preserve">51 221 </w:t>
            </w:r>
            <w:proofErr w:type="spellStart"/>
            <w:r w:rsidRPr="00C93BB2">
              <w:rPr>
                <w:rFonts w:ascii="Adviso OTF Std" w:hAnsi="Adviso OTF Std"/>
                <w:color w:val="auto"/>
                <w:sz w:val="20"/>
                <w:szCs w:val="20"/>
              </w:rPr>
              <w:t>Kostrena</w:t>
            </w:r>
            <w:proofErr w:type="spellEnd"/>
          </w:p>
          <w:p w:rsidR="00286889" w:rsidRPr="00C93BB2" w:rsidRDefault="00286889" w:rsidP="00FA0720">
            <w:pPr>
              <w:spacing w:before="0" w:after="0" w:line="23" w:lineRule="atLeast"/>
              <w:jc w:val="center"/>
              <w:rPr>
                <w:rFonts w:ascii="Adviso OTF Std" w:hAnsi="Adviso OTF Std"/>
                <w:color w:val="auto"/>
                <w:sz w:val="20"/>
                <w:szCs w:val="20"/>
              </w:rPr>
            </w:pPr>
            <w:proofErr w:type="spellStart"/>
            <w:r w:rsidRPr="00C93BB2">
              <w:rPr>
                <w:rFonts w:ascii="Adviso OTF Std" w:hAnsi="Adviso OTF Std"/>
                <w:color w:val="auto"/>
                <w:sz w:val="20"/>
                <w:szCs w:val="20"/>
              </w:rPr>
              <w:t>Urinj</w:t>
            </w:r>
            <w:proofErr w:type="spellEnd"/>
            <w:r w:rsidRPr="00C93BB2">
              <w:rPr>
                <w:rFonts w:ascii="Adviso OTF Std" w:hAnsi="Adviso OTF Std"/>
                <w:color w:val="auto"/>
                <w:sz w:val="20"/>
                <w:szCs w:val="20"/>
              </w:rPr>
              <w:t xml:space="preserve"> 46</w:t>
            </w:r>
          </w:p>
          <w:p w:rsidR="00286889" w:rsidRPr="00C93BB2" w:rsidRDefault="00286889" w:rsidP="00FA0720">
            <w:pPr>
              <w:spacing w:before="0" w:after="0" w:line="23" w:lineRule="atLeast"/>
              <w:jc w:val="center"/>
              <w:rPr>
                <w:rFonts w:ascii="Adviso OTF Std" w:hAnsi="Adviso OTF Std"/>
                <w:color w:val="auto"/>
                <w:sz w:val="20"/>
                <w:szCs w:val="20"/>
              </w:rPr>
            </w:pPr>
            <w:proofErr w:type="spellStart"/>
            <w:r w:rsidRPr="00C93BB2">
              <w:rPr>
                <w:rFonts w:ascii="Adviso OTF Std" w:hAnsi="Adviso OTF Std"/>
                <w:color w:val="auto"/>
                <w:sz w:val="20"/>
                <w:szCs w:val="20"/>
              </w:rPr>
              <w:t>Tel</w:t>
            </w:r>
            <w:proofErr w:type="spellEnd"/>
            <w:r w:rsidRPr="00C93BB2">
              <w:rPr>
                <w:rFonts w:ascii="Adviso OTF Std" w:hAnsi="Adviso OTF Std"/>
                <w:color w:val="auto"/>
                <w:sz w:val="20"/>
                <w:szCs w:val="20"/>
              </w:rPr>
              <w:t>. 051/336 093</w:t>
            </w:r>
          </w:p>
        </w:tc>
        <w:tc>
          <w:tcPr>
            <w:tcW w:w="5103"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r>
      <w:tr w:rsidR="00286889" w:rsidRPr="00C93BB2" w:rsidTr="00E53ED1">
        <w:tc>
          <w:tcPr>
            <w:tcW w:w="1980"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c>
          <w:tcPr>
            <w:tcW w:w="2693" w:type="dxa"/>
            <w:vAlign w:val="center"/>
          </w:tcPr>
          <w:p w:rsidR="00286889" w:rsidRPr="00C93BB2" w:rsidRDefault="00286889" w:rsidP="00FA0720">
            <w:pPr>
              <w:spacing w:before="0" w:after="0" w:line="23" w:lineRule="atLeast"/>
              <w:jc w:val="center"/>
              <w:rPr>
                <w:rFonts w:ascii="Adviso OTF Std" w:hAnsi="Adviso OTF Std"/>
                <w:color w:val="auto"/>
                <w:sz w:val="20"/>
                <w:szCs w:val="20"/>
              </w:rPr>
            </w:pPr>
            <w:r w:rsidRPr="00C93BB2">
              <w:rPr>
                <w:rFonts w:ascii="Adviso OTF Std" w:hAnsi="Adviso OTF Std"/>
                <w:color w:val="auto"/>
                <w:sz w:val="20"/>
                <w:szCs w:val="20"/>
              </w:rPr>
              <w:t xml:space="preserve">METIS </w:t>
            </w:r>
            <w:proofErr w:type="spellStart"/>
            <w:r w:rsidRPr="00C93BB2">
              <w:rPr>
                <w:rFonts w:ascii="Adviso OTF Std" w:hAnsi="Adviso OTF Std"/>
                <w:color w:val="auto"/>
                <w:sz w:val="20"/>
                <w:szCs w:val="20"/>
              </w:rPr>
              <w:t>d.d</w:t>
            </w:r>
            <w:proofErr w:type="spellEnd"/>
            <w:r w:rsidRPr="00C93BB2">
              <w:rPr>
                <w:rFonts w:ascii="Adviso OTF Std" w:hAnsi="Adviso OTF Std"/>
                <w:color w:val="auto"/>
                <w:sz w:val="20"/>
                <w:szCs w:val="20"/>
              </w:rPr>
              <w:t>.</w:t>
            </w:r>
          </w:p>
          <w:p w:rsidR="00286889" w:rsidRPr="00C93BB2" w:rsidRDefault="00286889" w:rsidP="00FA0720">
            <w:pPr>
              <w:spacing w:before="0" w:after="0" w:line="23" w:lineRule="atLeast"/>
              <w:jc w:val="center"/>
              <w:rPr>
                <w:rFonts w:ascii="Adviso OTF Std" w:hAnsi="Adviso OTF Std"/>
                <w:color w:val="auto"/>
                <w:sz w:val="20"/>
                <w:szCs w:val="20"/>
              </w:rPr>
            </w:pPr>
            <w:r w:rsidRPr="00C93BB2">
              <w:rPr>
                <w:rFonts w:ascii="Adviso OTF Std" w:hAnsi="Adviso OTF Std"/>
                <w:color w:val="auto"/>
                <w:sz w:val="20"/>
                <w:szCs w:val="20"/>
              </w:rPr>
              <w:t xml:space="preserve">51227 </w:t>
            </w:r>
            <w:proofErr w:type="spellStart"/>
            <w:r w:rsidRPr="00C93BB2">
              <w:rPr>
                <w:rFonts w:ascii="Adviso OTF Std" w:hAnsi="Adviso OTF Std"/>
                <w:color w:val="auto"/>
                <w:sz w:val="20"/>
                <w:szCs w:val="20"/>
              </w:rPr>
              <w:t>Kukuljanovo</w:t>
            </w:r>
            <w:proofErr w:type="spellEnd"/>
          </w:p>
          <w:p w:rsidR="00286889" w:rsidRPr="00C93BB2" w:rsidRDefault="00286889" w:rsidP="00FA0720">
            <w:pPr>
              <w:spacing w:before="0" w:after="0" w:line="23" w:lineRule="atLeast"/>
              <w:jc w:val="center"/>
              <w:rPr>
                <w:rFonts w:ascii="Adviso OTF Std" w:hAnsi="Adviso OTF Std"/>
                <w:color w:val="auto"/>
                <w:sz w:val="20"/>
                <w:szCs w:val="20"/>
              </w:rPr>
            </w:pPr>
            <w:proofErr w:type="spellStart"/>
            <w:r w:rsidRPr="00C93BB2">
              <w:rPr>
                <w:rFonts w:ascii="Adviso OTF Std" w:hAnsi="Adviso OTF Std"/>
                <w:color w:val="auto"/>
                <w:sz w:val="20"/>
                <w:szCs w:val="20"/>
              </w:rPr>
              <w:t>Kukuljanovo</w:t>
            </w:r>
            <w:proofErr w:type="spellEnd"/>
            <w:r w:rsidRPr="00C93BB2">
              <w:rPr>
                <w:rFonts w:ascii="Adviso OTF Std" w:hAnsi="Adviso OTF Std"/>
                <w:color w:val="auto"/>
                <w:sz w:val="20"/>
                <w:szCs w:val="20"/>
              </w:rPr>
              <w:t xml:space="preserve"> 414</w:t>
            </w:r>
          </w:p>
        </w:tc>
        <w:tc>
          <w:tcPr>
            <w:tcW w:w="5103" w:type="dxa"/>
            <w:vMerge/>
            <w:vAlign w:val="center"/>
          </w:tcPr>
          <w:p w:rsidR="00286889" w:rsidRPr="00C93BB2" w:rsidRDefault="00286889" w:rsidP="00FA0720">
            <w:pPr>
              <w:spacing w:before="0" w:after="0" w:line="23" w:lineRule="atLeast"/>
              <w:jc w:val="center"/>
              <w:rPr>
                <w:rFonts w:ascii="Adviso OTF Std" w:hAnsi="Adviso OTF Std"/>
                <w:sz w:val="20"/>
                <w:szCs w:val="20"/>
              </w:rPr>
            </w:pPr>
          </w:p>
        </w:tc>
      </w:tr>
    </w:tbl>
    <w:p w:rsidR="00286889" w:rsidRPr="00C93BB2" w:rsidRDefault="00286889" w:rsidP="00286889">
      <w:pPr>
        <w:rPr>
          <w:rFonts w:ascii="Adviso OTF Std" w:hAnsi="Adviso OTF Std"/>
          <w:sz w:val="20"/>
          <w:szCs w:val="20"/>
        </w:rPr>
      </w:pPr>
      <w:r w:rsidRPr="00C93BB2">
        <w:rPr>
          <w:rFonts w:ascii="Adviso OTF Std" w:hAnsi="Adviso OTF Std"/>
          <w:sz w:val="20"/>
          <w:szCs w:val="20"/>
        </w:rPr>
        <w:t>*ovlašteni sakupljači otpada dužni su isti preuzeti od posjednika bez naplate.</w:t>
      </w:r>
    </w:p>
    <w:p w:rsidR="00373DC4" w:rsidRPr="00C93BB2" w:rsidRDefault="00373DC4" w:rsidP="00EC4BE9">
      <w:pPr>
        <w:rPr>
          <w:rFonts w:ascii="Adviso OTF Std" w:hAnsi="Adviso OTF Std"/>
        </w:rPr>
      </w:pPr>
    </w:p>
    <w:p w:rsidR="00535845" w:rsidRPr="00C93BB2" w:rsidRDefault="00535845" w:rsidP="00535845">
      <w:pPr>
        <w:pStyle w:val="Heading3"/>
        <w:rPr>
          <w:rFonts w:ascii="Adviso OTF Std" w:hAnsi="Adviso OTF Std"/>
        </w:rPr>
      </w:pPr>
      <w:bookmarkStart w:id="11" w:name="_Toc474846147"/>
      <w:bookmarkStart w:id="12" w:name="_Toc503525407"/>
      <w:r w:rsidRPr="00C93BB2">
        <w:rPr>
          <w:rFonts w:ascii="Adviso OTF Std" w:hAnsi="Adviso OTF Std"/>
        </w:rPr>
        <w:t>Sustav naplate</w:t>
      </w:r>
      <w:bookmarkEnd w:id="11"/>
      <w:bookmarkEnd w:id="12"/>
    </w:p>
    <w:p w:rsidR="00535845" w:rsidRPr="00C93BB2" w:rsidRDefault="00535845" w:rsidP="00535845">
      <w:pPr>
        <w:spacing w:before="120" w:after="120"/>
        <w:rPr>
          <w:rFonts w:ascii="Adviso OTF Std" w:hAnsi="Adviso OTF Std"/>
          <w:lang w:bidi="en-US"/>
        </w:rPr>
      </w:pPr>
      <w:r w:rsidRPr="00C93BB2">
        <w:rPr>
          <w:rFonts w:ascii="Adviso OTF Std" w:hAnsi="Adviso OTF Std"/>
          <w:lang w:bidi="en-US"/>
        </w:rPr>
        <w:t>Troškovi gospodarenja otpadom iz kućanstva i gospodarstva definirani su temeljem odredbe članka 20. Zakona o komunalnom gospodarstvu (NN 26/03, 82/04, 178/04, 38/09, 79/09, 153/09, 49/11, 84/11, 90/11</w:t>
      </w:r>
      <w:r w:rsidR="00FA0720" w:rsidRPr="00C93BB2">
        <w:rPr>
          <w:rFonts w:ascii="Adviso OTF Std" w:hAnsi="Adviso OTF Std"/>
          <w:lang w:bidi="en-US"/>
        </w:rPr>
        <w:t>, 144/12, 94/13, 153/13, 147/14, 36/15</w:t>
      </w:r>
      <w:r w:rsidRPr="00C93BB2">
        <w:rPr>
          <w:rFonts w:ascii="Adviso OTF Std" w:hAnsi="Adviso OTF Std"/>
          <w:lang w:bidi="en-US"/>
        </w:rPr>
        <w:t>). Člankom 20., Zakona o komunalnom gospodarstvu propisano je da visinu cijene, način obračuna i način plaćanja komunalnih usluga određuje isporučitelj usluge.</w:t>
      </w:r>
    </w:p>
    <w:p w:rsidR="00535845" w:rsidRPr="00C93BB2" w:rsidRDefault="00535845" w:rsidP="00535845">
      <w:pPr>
        <w:spacing w:before="120" w:after="120"/>
        <w:rPr>
          <w:rFonts w:ascii="Adviso OTF Std" w:hAnsi="Adviso OTF Std"/>
          <w:lang w:bidi="en-US"/>
        </w:rPr>
      </w:pPr>
      <w:r w:rsidRPr="00C93BB2">
        <w:rPr>
          <w:rFonts w:ascii="Adviso OTF Std" w:hAnsi="Adviso OTF Std"/>
          <w:lang w:bidi="en-US"/>
        </w:rPr>
        <w:t>Za izračun koeficijenta opterećenja otpadom isporučitelj komunalne usluge koristi podatke:</w:t>
      </w:r>
    </w:p>
    <w:p w:rsidR="00535845" w:rsidRPr="00C93BB2" w:rsidRDefault="00535845" w:rsidP="00947342">
      <w:pPr>
        <w:pStyle w:val="ListParagraph"/>
        <w:numPr>
          <w:ilvl w:val="0"/>
          <w:numId w:val="15"/>
        </w:numPr>
        <w:spacing w:line="276" w:lineRule="auto"/>
        <w:ind w:left="426"/>
        <w:rPr>
          <w:rFonts w:ascii="Adviso OTF Std" w:hAnsi="Adviso OTF Std"/>
          <w:lang w:bidi="en-US"/>
        </w:rPr>
      </w:pPr>
      <w:r w:rsidRPr="00C93BB2">
        <w:rPr>
          <w:rFonts w:ascii="Adviso OTF Std" w:hAnsi="Adviso OTF Std"/>
          <w:lang w:bidi="en-US"/>
        </w:rPr>
        <w:t>jedinica lokalne samouprave za obračun komunalne naknade,</w:t>
      </w:r>
    </w:p>
    <w:p w:rsidR="00535845" w:rsidRPr="00C93BB2" w:rsidRDefault="00535845" w:rsidP="00947342">
      <w:pPr>
        <w:pStyle w:val="ListParagraph"/>
        <w:numPr>
          <w:ilvl w:val="0"/>
          <w:numId w:val="15"/>
        </w:numPr>
        <w:spacing w:line="276" w:lineRule="auto"/>
        <w:ind w:left="426"/>
        <w:rPr>
          <w:rFonts w:ascii="Adviso OTF Std" w:hAnsi="Adviso OTF Std"/>
          <w:lang w:bidi="en-US"/>
        </w:rPr>
      </w:pPr>
      <w:r w:rsidRPr="00C93BB2">
        <w:rPr>
          <w:rFonts w:ascii="Adviso OTF Std" w:hAnsi="Adviso OTF Std"/>
          <w:lang w:bidi="en-US"/>
        </w:rPr>
        <w:t>akata na temelju kojih se može graditi (rješenje o uvjetima građenja, građevna dozvola ili potvrda glavnog projekta),</w:t>
      </w:r>
    </w:p>
    <w:p w:rsidR="002761CC" w:rsidRPr="00C93BB2" w:rsidRDefault="00535845" w:rsidP="00947342">
      <w:pPr>
        <w:pStyle w:val="ListParagraph"/>
        <w:numPr>
          <w:ilvl w:val="0"/>
          <w:numId w:val="15"/>
        </w:numPr>
        <w:spacing w:line="276" w:lineRule="auto"/>
        <w:ind w:left="426"/>
        <w:rPr>
          <w:rFonts w:ascii="Adviso OTF Std" w:hAnsi="Adviso OTF Std"/>
          <w:lang w:bidi="en-US"/>
        </w:rPr>
      </w:pPr>
      <w:r w:rsidRPr="00C93BB2">
        <w:rPr>
          <w:rFonts w:ascii="Adviso OTF Std" w:hAnsi="Adviso OTF Std"/>
          <w:lang w:bidi="en-US"/>
        </w:rPr>
        <w:t>iz drugih vjerodostojnih dokumenata kojima se može dokazati izmjera korisnog prostora.</w:t>
      </w:r>
    </w:p>
    <w:p w:rsidR="00FA0720" w:rsidRPr="00C93BB2" w:rsidRDefault="002761CC" w:rsidP="002761CC">
      <w:pPr>
        <w:rPr>
          <w:rFonts w:ascii="Adviso OTF Std" w:hAnsi="Adviso OTF Std"/>
          <w:lang w:bidi="en-US"/>
        </w:rPr>
      </w:pPr>
      <w:r w:rsidRPr="00C93BB2">
        <w:rPr>
          <w:rFonts w:ascii="Adviso OTF Std" w:hAnsi="Adviso OTF Std"/>
          <w:lang w:bidi="en-US"/>
        </w:rPr>
        <w:t>Obračun komunalne usluge gospodarenja otpadom za kućanstva vrši se mjesečno prema ukupnom pripadajućem volumenu posude izraženom u litrama (l) i važećoj jediničnoj cijeni u odgovarajućoj</w:t>
      </w:r>
      <w:r w:rsidR="003402E9" w:rsidRPr="00C93BB2">
        <w:rPr>
          <w:rFonts w:ascii="Adviso OTF Std" w:hAnsi="Adviso OTF Std"/>
          <w:lang w:bidi="en-US"/>
        </w:rPr>
        <w:t xml:space="preserve"> </w:t>
      </w:r>
      <w:r w:rsidRPr="00C93BB2">
        <w:rPr>
          <w:rFonts w:ascii="Adviso OTF Std" w:hAnsi="Adviso OTF Std"/>
          <w:lang w:bidi="en-US"/>
        </w:rPr>
        <w:t xml:space="preserve">kategoriji standarda. U I. kategoriji standarda je naselje </w:t>
      </w:r>
      <w:r w:rsidR="00F86DDD" w:rsidRPr="00C93BB2">
        <w:rPr>
          <w:rFonts w:ascii="Adviso OTF Std" w:hAnsi="Adviso OTF Std"/>
          <w:lang w:bidi="en-US"/>
        </w:rPr>
        <w:t>Punat</w:t>
      </w:r>
      <w:r w:rsidRPr="00C93BB2">
        <w:rPr>
          <w:rFonts w:ascii="Adviso OTF Std" w:hAnsi="Adviso OTF Std"/>
          <w:lang w:bidi="en-US"/>
        </w:rPr>
        <w:t xml:space="preserve"> dok </w:t>
      </w:r>
      <w:r w:rsidR="00CC00D6" w:rsidRPr="00C93BB2">
        <w:rPr>
          <w:rFonts w:ascii="Adviso OTF Std" w:hAnsi="Adviso OTF Std"/>
          <w:lang w:bidi="en-US"/>
        </w:rPr>
        <w:t>je naselje Stara Baška svrstano</w:t>
      </w:r>
      <w:r w:rsidRPr="00C93BB2">
        <w:rPr>
          <w:rFonts w:ascii="Adviso OTF Std" w:hAnsi="Adviso OTF Std"/>
          <w:lang w:bidi="en-US"/>
        </w:rPr>
        <w:t xml:space="preserve"> u II. kategoriju.</w:t>
      </w:r>
    </w:p>
    <w:p w:rsidR="007B493A" w:rsidRPr="00C93BB2" w:rsidRDefault="007B493A" w:rsidP="009B180F">
      <w:pPr>
        <w:pStyle w:val="Caption"/>
      </w:pPr>
      <w:r w:rsidRPr="00C93BB2">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4</w:t>
      </w:r>
      <w:r w:rsidR="00155A1B" w:rsidRPr="00C93BB2">
        <w:rPr>
          <w:noProof/>
        </w:rPr>
        <w:fldChar w:fldCharType="end"/>
      </w:r>
      <w:r w:rsidRPr="00C93BB2">
        <w:t xml:space="preserve">: Cjenik gospodarenja komunalnim otpadom iz kućanstva </w:t>
      </w:r>
    </w:p>
    <w:tbl>
      <w:tblPr>
        <w:tblStyle w:val="TableGrid"/>
        <w:tblW w:w="0" w:type="auto"/>
        <w:tblLook w:val="04A0"/>
      </w:tblPr>
      <w:tblGrid>
        <w:gridCol w:w="2265"/>
        <w:gridCol w:w="2265"/>
        <w:gridCol w:w="2266"/>
        <w:gridCol w:w="2266"/>
      </w:tblGrid>
      <w:tr w:rsidR="002761CC" w:rsidRPr="00C93BB2" w:rsidTr="007B493A">
        <w:tc>
          <w:tcPr>
            <w:tcW w:w="2265" w:type="dxa"/>
            <w:shd w:val="clear" w:color="auto" w:fill="D6E3BC" w:themeFill="accent3" w:themeFillTint="66"/>
            <w:vAlign w:val="center"/>
          </w:tcPr>
          <w:p w:rsidR="002761CC" w:rsidRPr="00C93BB2" w:rsidRDefault="002761CC"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KATEGORIJE</w:t>
            </w:r>
          </w:p>
        </w:tc>
        <w:tc>
          <w:tcPr>
            <w:tcW w:w="2265" w:type="dxa"/>
            <w:shd w:val="clear" w:color="auto" w:fill="D6E3BC" w:themeFill="accent3" w:themeFillTint="66"/>
            <w:vAlign w:val="center"/>
          </w:tcPr>
          <w:p w:rsidR="002761CC" w:rsidRPr="00C93BB2" w:rsidRDefault="002761CC"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kn/l</w:t>
            </w:r>
          </w:p>
        </w:tc>
        <w:tc>
          <w:tcPr>
            <w:tcW w:w="2266" w:type="dxa"/>
            <w:shd w:val="clear" w:color="auto" w:fill="D6E3BC" w:themeFill="accent3" w:themeFillTint="66"/>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13% PDV</w:t>
            </w:r>
          </w:p>
        </w:tc>
        <w:tc>
          <w:tcPr>
            <w:tcW w:w="2266" w:type="dxa"/>
            <w:shd w:val="clear" w:color="auto" w:fill="D6E3BC" w:themeFill="accent3" w:themeFillTint="66"/>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UKUPNO kn/l</w:t>
            </w:r>
          </w:p>
        </w:tc>
      </w:tr>
      <w:tr w:rsidR="002761CC" w:rsidRPr="00C93BB2" w:rsidTr="007B493A">
        <w:tc>
          <w:tcPr>
            <w:tcW w:w="2265" w:type="dxa"/>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I</w:t>
            </w:r>
          </w:p>
        </w:tc>
        <w:tc>
          <w:tcPr>
            <w:tcW w:w="2265" w:type="dxa"/>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0,294</w:t>
            </w:r>
          </w:p>
        </w:tc>
        <w:tc>
          <w:tcPr>
            <w:tcW w:w="2266" w:type="dxa"/>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0,038</w:t>
            </w:r>
          </w:p>
        </w:tc>
        <w:tc>
          <w:tcPr>
            <w:tcW w:w="2266" w:type="dxa"/>
            <w:vAlign w:val="center"/>
          </w:tcPr>
          <w:p w:rsidR="002761CC"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0,332</w:t>
            </w:r>
          </w:p>
        </w:tc>
      </w:tr>
      <w:tr w:rsidR="007B493A" w:rsidRPr="00C93BB2" w:rsidTr="007B493A">
        <w:tc>
          <w:tcPr>
            <w:tcW w:w="2265" w:type="dxa"/>
            <w:vAlign w:val="center"/>
          </w:tcPr>
          <w:p w:rsidR="007B493A"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II</w:t>
            </w:r>
          </w:p>
        </w:tc>
        <w:tc>
          <w:tcPr>
            <w:tcW w:w="2265" w:type="dxa"/>
            <w:vAlign w:val="center"/>
          </w:tcPr>
          <w:p w:rsidR="007B493A"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0,273</w:t>
            </w:r>
          </w:p>
        </w:tc>
        <w:tc>
          <w:tcPr>
            <w:tcW w:w="2266" w:type="dxa"/>
            <w:vAlign w:val="center"/>
          </w:tcPr>
          <w:p w:rsidR="007B493A"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0,035</w:t>
            </w:r>
          </w:p>
        </w:tc>
        <w:tc>
          <w:tcPr>
            <w:tcW w:w="2266" w:type="dxa"/>
            <w:vAlign w:val="center"/>
          </w:tcPr>
          <w:p w:rsidR="007B493A" w:rsidRPr="00C93BB2" w:rsidRDefault="007B493A" w:rsidP="00FA0720">
            <w:pPr>
              <w:spacing w:before="0" w:after="0" w:line="276" w:lineRule="auto"/>
              <w:jc w:val="center"/>
              <w:rPr>
                <w:rFonts w:ascii="Adviso OTF Std" w:hAnsi="Adviso OTF Std"/>
                <w:sz w:val="20"/>
                <w:szCs w:val="20"/>
                <w:lang w:bidi="en-US"/>
              </w:rPr>
            </w:pPr>
            <w:r w:rsidRPr="00C93BB2">
              <w:rPr>
                <w:rFonts w:ascii="Adviso OTF Std" w:hAnsi="Adviso OTF Std"/>
                <w:sz w:val="20"/>
                <w:szCs w:val="20"/>
                <w:lang w:bidi="en-US"/>
              </w:rPr>
              <w:t>0,308</w:t>
            </w:r>
          </w:p>
        </w:tc>
      </w:tr>
    </w:tbl>
    <w:p w:rsidR="00FA0720" w:rsidRPr="00C93BB2" w:rsidRDefault="00FA0720" w:rsidP="00535845">
      <w:pPr>
        <w:rPr>
          <w:rFonts w:ascii="Adviso OTF Std" w:hAnsi="Adviso OTF Std"/>
          <w:lang w:bidi="en-US"/>
        </w:rPr>
      </w:pPr>
    </w:p>
    <w:p w:rsidR="00535845" w:rsidRPr="00C93BB2" w:rsidRDefault="007B493A" w:rsidP="00535845">
      <w:pPr>
        <w:rPr>
          <w:rFonts w:ascii="Adviso OTF Std" w:hAnsi="Adviso OTF Std"/>
          <w:lang w:bidi="en-US"/>
        </w:rPr>
      </w:pPr>
      <w:r w:rsidRPr="00C93BB2">
        <w:rPr>
          <w:rFonts w:ascii="Adviso OTF Std" w:hAnsi="Adviso OTF Std"/>
          <w:lang w:bidi="en-US"/>
        </w:rPr>
        <w:lastRenderedPageBreak/>
        <w:t>Obračun komunalne usluge gospodarenja otpadom za gospodarstvo vrši se mjesečno prema ukupnom pripadajućem volumenu posude izraženom u litrama (l) i važećoj jediničnoj cijeni litre (l) prema kategoriji naselja i namjeni gospodarskog objekta.</w:t>
      </w:r>
    </w:p>
    <w:p w:rsidR="00FA0720" w:rsidRPr="00C93BB2" w:rsidRDefault="007B493A" w:rsidP="00535845">
      <w:pPr>
        <w:rPr>
          <w:rFonts w:ascii="Adviso OTF Std" w:hAnsi="Adviso OTF Std"/>
          <w:lang w:bidi="en-US"/>
        </w:rPr>
      </w:pPr>
      <w:r w:rsidRPr="00C93BB2">
        <w:rPr>
          <w:rFonts w:ascii="Adviso OTF Std" w:hAnsi="Adviso OTF Std"/>
          <w:lang w:bidi="en-US"/>
        </w:rPr>
        <w:t>Korisnicima komunalne usluge odvoza i deponiranja otpada kojima se usluga vrši povremeno tijekom godine, obračun usluge vrši se za razdoblje od 6 mjeseci i to travanj – rujan.</w:t>
      </w:r>
    </w:p>
    <w:p w:rsidR="00FA0720" w:rsidRPr="00C93BB2" w:rsidRDefault="00FA0720">
      <w:pPr>
        <w:spacing w:before="0" w:after="200"/>
        <w:jc w:val="left"/>
        <w:rPr>
          <w:rFonts w:ascii="Adviso OTF Std" w:hAnsi="Adviso OTF Std"/>
          <w:b/>
          <w:bCs/>
          <w:i/>
          <w:color w:val="54883D"/>
          <w:sz w:val="20"/>
          <w:szCs w:val="18"/>
        </w:rPr>
      </w:pPr>
      <w:r w:rsidRPr="00C93BB2">
        <w:rPr>
          <w:rFonts w:ascii="Adviso OTF Std" w:hAnsi="Adviso OTF Std"/>
        </w:rPr>
        <w:br w:type="page"/>
      </w:r>
    </w:p>
    <w:p w:rsidR="007B493A" w:rsidRPr="00C93BB2" w:rsidRDefault="00535845" w:rsidP="009B180F">
      <w:pPr>
        <w:pStyle w:val="Caption"/>
      </w:pPr>
      <w:r w:rsidRPr="00C93BB2">
        <w:lastRenderedPageBreak/>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5</w:t>
      </w:r>
      <w:r w:rsidR="00155A1B" w:rsidRPr="00C93BB2">
        <w:rPr>
          <w:noProof/>
        </w:rPr>
        <w:fldChar w:fldCharType="end"/>
      </w:r>
      <w:r w:rsidRPr="00C93BB2">
        <w:t>: Cjenik gospodarenja kom</w:t>
      </w:r>
      <w:r w:rsidR="007B493A" w:rsidRPr="00C93BB2">
        <w:t>unalnim otpadom iz gospodarstva</w:t>
      </w:r>
    </w:p>
    <w:tbl>
      <w:tblPr>
        <w:tblStyle w:val="TableGrid"/>
        <w:tblW w:w="9244" w:type="dxa"/>
        <w:tblLook w:val="04A0"/>
      </w:tblPr>
      <w:tblGrid>
        <w:gridCol w:w="2265"/>
        <w:gridCol w:w="991"/>
        <w:gridCol w:w="1195"/>
        <w:gridCol w:w="1298"/>
        <w:gridCol w:w="992"/>
        <w:gridCol w:w="1195"/>
        <w:gridCol w:w="1308"/>
      </w:tblGrid>
      <w:tr w:rsidR="007B493A" w:rsidRPr="00C93BB2" w:rsidTr="007B493A">
        <w:tc>
          <w:tcPr>
            <w:tcW w:w="2265" w:type="dxa"/>
            <w:vMerge w:val="restart"/>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KATEGORIJA PREMA NAMJENI OBJEKTA</w:t>
            </w:r>
          </w:p>
        </w:tc>
        <w:tc>
          <w:tcPr>
            <w:tcW w:w="3484" w:type="dxa"/>
            <w:gridSpan w:val="3"/>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 KATEGORIJA PREMA NASELJU</w:t>
            </w:r>
          </w:p>
        </w:tc>
        <w:tc>
          <w:tcPr>
            <w:tcW w:w="3495" w:type="dxa"/>
            <w:gridSpan w:val="3"/>
            <w:shd w:val="clear" w:color="auto" w:fill="D6E3BC" w:themeFill="accent3" w:themeFillTint="66"/>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II. KATEGORIJA PREMA NASELJU</w:t>
            </w:r>
          </w:p>
        </w:tc>
      </w:tr>
      <w:tr w:rsidR="007B493A" w:rsidRPr="00C93BB2" w:rsidTr="007B493A">
        <w:tc>
          <w:tcPr>
            <w:tcW w:w="2265" w:type="dxa"/>
            <w:vMerge/>
            <w:vAlign w:val="center"/>
          </w:tcPr>
          <w:p w:rsidR="007B493A" w:rsidRPr="00C93BB2" w:rsidRDefault="007B493A" w:rsidP="0045070E">
            <w:pPr>
              <w:spacing w:before="0" w:after="0" w:line="23" w:lineRule="atLeast"/>
              <w:jc w:val="center"/>
              <w:rPr>
                <w:rFonts w:ascii="Adviso OTF Std" w:hAnsi="Adviso OTF Std"/>
                <w:sz w:val="20"/>
                <w:szCs w:val="20"/>
                <w:lang w:bidi="en-US"/>
              </w:rPr>
            </w:pPr>
          </w:p>
        </w:tc>
        <w:tc>
          <w:tcPr>
            <w:tcW w:w="991"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kn/l</w:t>
            </w:r>
          </w:p>
        </w:tc>
        <w:tc>
          <w:tcPr>
            <w:tcW w:w="1195"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13% PDV</w:t>
            </w:r>
          </w:p>
        </w:tc>
        <w:tc>
          <w:tcPr>
            <w:tcW w:w="1298"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 xml:space="preserve">UKUPNO </w:t>
            </w:r>
          </w:p>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kn/l</w:t>
            </w:r>
          </w:p>
        </w:tc>
        <w:tc>
          <w:tcPr>
            <w:tcW w:w="992"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kn/l</w:t>
            </w:r>
          </w:p>
        </w:tc>
        <w:tc>
          <w:tcPr>
            <w:tcW w:w="1195"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13% PDV</w:t>
            </w:r>
          </w:p>
        </w:tc>
        <w:tc>
          <w:tcPr>
            <w:tcW w:w="1308" w:type="dxa"/>
            <w:shd w:val="clear" w:color="auto" w:fill="D6E3BC" w:themeFill="accent3" w:themeFillTint="66"/>
            <w:vAlign w:val="center"/>
          </w:tcPr>
          <w:p w:rsidR="007B493A" w:rsidRPr="00C93BB2" w:rsidRDefault="007B493A"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UKUPNO kn/l</w:t>
            </w:r>
          </w:p>
        </w:tc>
      </w:tr>
      <w:tr w:rsidR="009637F2" w:rsidRPr="00C93BB2" w:rsidTr="00E53ED1">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 (SEZONSKI)</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6,889</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0,896</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7,785</w:t>
            </w:r>
          </w:p>
        </w:tc>
        <w:tc>
          <w:tcPr>
            <w:tcW w:w="992"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5,515</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0,717</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6,232</w:t>
            </w:r>
          </w:p>
        </w:tc>
      </w:tr>
      <w:tr w:rsidR="009637F2" w:rsidRPr="00C93BB2" w:rsidTr="007B493A">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 (STALNI)</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5,515</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0,717</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6,232</w:t>
            </w:r>
          </w:p>
        </w:tc>
        <w:tc>
          <w:tcPr>
            <w:tcW w:w="992"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4,415</w:t>
            </w:r>
          </w:p>
        </w:tc>
        <w:tc>
          <w:tcPr>
            <w:tcW w:w="1195"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0,574</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5,989</w:t>
            </w:r>
          </w:p>
        </w:tc>
      </w:tr>
      <w:tr w:rsidR="009637F2" w:rsidRPr="00C93BB2" w:rsidTr="007B493A">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II</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4,589</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0,597</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5,186</w:t>
            </w:r>
          </w:p>
        </w:tc>
        <w:tc>
          <w:tcPr>
            <w:tcW w:w="992"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3,673</w:t>
            </w:r>
          </w:p>
        </w:tc>
        <w:tc>
          <w:tcPr>
            <w:tcW w:w="1195"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0,477</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4,150</w:t>
            </w:r>
          </w:p>
        </w:tc>
      </w:tr>
      <w:tr w:rsidR="009637F2" w:rsidRPr="00C93BB2" w:rsidTr="007B493A">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III</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3,488</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0,453</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3,941</w:t>
            </w:r>
          </w:p>
        </w:tc>
        <w:tc>
          <w:tcPr>
            <w:tcW w:w="992"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2,790</w:t>
            </w:r>
          </w:p>
        </w:tc>
        <w:tc>
          <w:tcPr>
            <w:tcW w:w="1195"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0,363</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3,153</w:t>
            </w:r>
          </w:p>
        </w:tc>
      </w:tr>
      <w:tr w:rsidR="009637F2" w:rsidRPr="00C93BB2" w:rsidTr="007B493A">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IV</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1,112</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0,145</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1,257</w:t>
            </w:r>
          </w:p>
        </w:tc>
        <w:tc>
          <w:tcPr>
            <w:tcW w:w="992"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0,883</w:t>
            </w:r>
          </w:p>
        </w:tc>
        <w:tc>
          <w:tcPr>
            <w:tcW w:w="1195"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0,115</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0,998</w:t>
            </w:r>
          </w:p>
        </w:tc>
      </w:tr>
      <w:tr w:rsidR="009637F2" w:rsidRPr="00C93BB2" w:rsidTr="007B493A">
        <w:tc>
          <w:tcPr>
            <w:tcW w:w="226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V</w:t>
            </w:r>
          </w:p>
        </w:tc>
        <w:tc>
          <w:tcPr>
            <w:tcW w:w="991"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0,425</w:t>
            </w:r>
          </w:p>
        </w:tc>
        <w:tc>
          <w:tcPr>
            <w:tcW w:w="1195" w:type="dxa"/>
            <w:vAlign w:val="center"/>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0,055</w:t>
            </w:r>
          </w:p>
        </w:tc>
        <w:tc>
          <w:tcPr>
            <w:tcW w:w="129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0,480</w:t>
            </w:r>
          </w:p>
        </w:tc>
        <w:tc>
          <w:tcPr>
            <w:tcW w:w="992"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0,349</w:t>
            </w:r>
          </w:p>
        </w:tc>
        <w:tc>
          <w:tcPr>
            <w:tcW w:w="1195"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0,045</w:t>
            </w:r>
          </w:p>
        </w:tc>
        <w:tc>
          <w:tcPr>
            <w:tcW w:w="1308" w:type="dxa"/>
          </w:tcPr>
          <w:p w:rsidR="009637F2" w:rsidRPr="00C93BB2" w:rsidRDefault="009637F2" w:rsidP="0045070E">
            <w:pPr>
              <w:spacing w:before="0" w:after="0" w:line="23" w:lineRule="atLeast"/>
              <w:jc w:val="center"/>
              <w:rPr>
                <w:rFonts w:ascii="Adviso OTF Std" w:hAnsi="Adviso OTF Std"/>
                <w:sz w:val="20"/>
                <w:szCs w:val="20"/>
                <w:lang w:bidi="en-US"/>
              </w:rPr>
            </w:pPr>
            <w:r w:rsidRPr="00C93BB2">
              <w:rPr>
                <w:rFonts w:ascii="Adviso OTF Std" w:hAnsi="Adviso OTF Std"/>
                <w:sz w:val="20"/>
                <w:szCs w:val="20"/>
                <w:lang w:bidi="en-US"/>
              </w:rPr>
              <w:t>0,394</w:t>
            </w:r>
          </w:p>
        </w:tc>
      </w:tr>
    </w:tbl>
    <w:p w:rsidR="0045070E" w:rsidRPr="00C93BB2" w:rsidRDefault="0045070E" w:rsidP="00380699">
      <w:pPr>
        <w:spacing w:before="120" w:after="120"/>
        <w:rPr>
          <w:rFonts w:ascii="Adviso OTF Std" w:hAnsi="Adviso OTF Std"/>
          <w:color w:val="auto"/>
        </w:rPr>
      </w:pPr>
    </w:p>
    <w:p w:rsidR="009618B6" w:rsidRPr="00C93BB2" w:rsidRDefault="009618B6" w:rsidP="00380699">
      <w:pPr>
        <w:spacing w:before="120" w:after="120"/>
        <w:rPr>
          <w:rFonts w:ascii="Adviso OTF Std" w:hAnsi="Adviso OTF Std"/>
          <w:color w:val="auto"/>
        </w:rPr>
      </w:pPr>
      <w:r w:rsidRPr="00C93BB2">
        <w:rPr>
          <w:rFonts w:ascii="Adviso OTF Std" w:hAnsi="Adviso OTF Std"/>
          <w:color w:val="auto"/>
        </w:rPr>
        <w:t xml:space="preserve">Budući da je </w:t>
      </w:r>
      <w:r w:rsidR="0045070E" w:rsidRPr="00C93BB2">
        <w:rPr>
          <w:rFonts w:ascii="Adviso OTF Std" w:hAnsi="Adviso OTF Std"/>
          <w:color w:val="auto"/>
        </w:rPr>
        <w:t>1. studenog</w:t>
      </w:r>
      <w:r w:rsidRPr="00C93BB2">
        <w:rPr>
          <w:rFonts w:ascii="Adviso OTF Std" w:hAnsi="Adviso OTF Std"/>
          <w:color w:val="auto"/>
        </w:rPr>
        <w:t xml:space="preserve"> 2017. godine, na snagu stupila Uredba o gospodarenju komunalnim otpadom (NN 50/17) postojeći sustav naplate m</w:t>
      </w:r>
      <w:r w:rsidR="00373DC4" w:rsidRPr="00C93BB2">
        <w:rPr>
          <w:rFonts w:ascii="Adviso OTF Std" w:hAnsi="Adviso OTF Std"/>
          <w:color w:val="auto"/>
        </w:rPr>
        <w:t>orat će se uskladiti s</w:t>
      </w:r>
      <w:r w:rsidRPr="00C93BB2">
        <w:rPr>
          <w:rFonts w:ascii="Adviso OTF Std" w:hAnsi="Adviso OTF Std"/>
          <w:color w:val="auto"/>
        </w:rPr>
        <w:t xml:space="preserve"> navedenom uredbom i ZOGO-om.</w:t>
      </w:r>
    </w:p>
    <w:p w:rsidR="009618B6" w:rsidRPr="00C93BB2" w:rsidRDefault="009618B6" w:rsidP="00380699">
      <w:pPr>
        <w:spacing w:before="120" w:after="120"/>
        <w:rPr>
          <w:rFonts w:ascii="Adviso OTF Std" w:hAnsi="Adviso OTF Std"/>
          <w:color w:val="auto"/>
        </w:rPr>
      </w:pPr>
    </w:p>
    <w:p w:rsidR="009618B6" w:rsidRPr="00C93BB2" w:rsidRDefault="009618B6" w:rsidP="009618B6">
      <w:pPr>
        <w:pStyle w:val="Heading3"/>
        <w:rPr>
          <w:rFonts w:ascii="Adviso OTF Std" w:hAnsi="Adviso OTF Std"/>
        </w:rPr>
      </w:pPr>
      <w:bookmarkStart w:id="13" w:name="_Ref496781328"/>
      <w:bookmarkStart w:id="14" w:name="_Ref496781331"/>
      <w:bookmarkStart w:id="15" w:name="_Toc503525408"/>
      <w:proofErr w:type="spellStart"/>
      <w:r w:rsidRPr="00C93BB2">
        <w:rPr>
          <w:rFonts w:ascii="Adviso OTF Std" w:hAnsi="Adviso OTF Std"/>
        </w:rPr>
        <w:t>Izobrazno</w:t>
      </w:r>
      <w:proofErr w:type="spellEnd"/>
      <w:r w:rsidRPr="00C93BB2">
        <w:rPr>
          <w:rFonts w:ascii="Adviso OTF Std" w:hAnsi="Adviso OTF Std"/>
        </w:rPr>
        <w:t xml:space="preserve"> – informativne aktivnosti</w:t>
      </w:r>
      <w:bookmarkEnd w:id="13"/>
      <w:bookmarkEnd w:id="14"/>
      <w:bookmarkEnd w:id="15"/>
    </w:p>
    <w:p w:rsidR="00380699" w:rsidRPr="00C93BB2" w:rsidRDefault="00501350" w:rsidP="00380699">
      <w:pPr>
        <w:spacing w:before="120" w:after="120"/>
        <w:rPr>
          <w:rFonts w:ascii="Adviso OTF Std" w:hAnsi="Adviso OTF Std"/>
          <w:color w:val="auto"/>
        </w:rPr>
      </w:pPr>
      <w:r w:rsidRPr="00C93BB2">
        <w:rPr>
          <w:rFonts w:ascii="Adviso OTF Std" w:hAnsi="Adviso OTF Std"/>
          <w:color w:val="auto"/>
        </w:rPr>
        <w:t xml:space="preserve">U </w:t>
      </w:r>
      <w:r w:rsidR="00CC00D6" w:rsidRPr="00C93BB2">
        <w:rPr>
          <w:rFonts w:ascii="Adviso OTF Std" w:hAnsi="Adviso OTF Std"/>
          <w:color w:val="auto"/>
        </w:rPr>
        <w:t>Općini</w:t>
      </w:r>
      <w:r w:rsidRPr="00C93BB2">
        <w:rPr>
          <w:rFonts w:ascii="Adviso OTF Std" w:hAnsi="Adviso OTF Std"/>
          <w:color w:val="auto"/>
        </w:rPr>
        <w:t xml:space="preserve"> </w:t>
      </w:r>
      <w:r w:rsidR="00F86DDD" w:rsidRPr="00C93BB2">
        <w:rPr>
          <w:rFonts w:ascii="Adviso OTF Std" w:hAnsi="Adviso OTF Std"/>
          <w:color w:val="auto"/>
        </w:rPr>
        <w:t>Pun</w:t>
      </w:r>
      <w:r w:rsidR="00CC00D6" w:rsidRPr="00C93BB2">
        <w:rPr>
          <w:rFonts w:ascii="Adviso OTF Std" w:hAnsi="Adviso OTF Std"/>
          <w:color w:val="auto"/>
        </w:rPr>
        <w:t>a</w:t>
      </w:r>
      <w:r w:rsidR="00F86DDD" w:rsidRPr="00C93BB2">
        <w:rPr>
          <w:rFonts w:ascii="Adviso OTF Std" w:hAnsi="Adviso OTF Std"/>
          <w:color w:val="auto"/>
        </w:rPr>
        <w:t>t</w:t>
      </w:r>
      <w:r w:rsidRPr="00C93BB2">
        <w:rPr>
          <w:rFonts w:ascii="Adviso OTF Std" w:hAnsi="Adviso OTF Std"/>
          <w:color w:val="auto"/>
        </w:rPr>
        <w:t xml:space="preserve"> </w:t>
      </w:r>
      <w:r w:rsidR="00380699" w:rsidRPr="00C93BB2">
        <w:rPr>
          <w:rFonts w:ascii="Adviso OTF Std" w:hAnsi="Adviso OTF Std"/>
          <w:color w:val="auto"/>
        </w:rPr>
        <w:t xml:space="preserve">već se nekoliko godina provodi edukacija javnosti po pitanju unaprjeđenja sustava odvojenog prikupljanja otpada. Ova mjera se provodi kontinuirano i vrlo kvalitetno. </w:t>
      </w:r>
      <w:proofErr w:type="spellStart"/>
      <w:r w:rsidR="00380699" w:rsidRPr="00C93BB2">
        <w:rPr>
          <w:rFonts w:ascii="Adviso OTF Std" w:hAnsi="Adviso OTF Std"/>
          <w:color w:val="auto"/>
        </w:rPr>
        <w:t>Izobrazno</w:t>
      </w:r>
      <w:proofErr w:type="spellEnd"/>
      <w:r w:rsidR="00380699" w:rsidRPr="00C93BB2">
        <w:rPr>
          <w:rFonts w:ascii="Adviso OTF Std" w:hAnsi="Adviso OTF Std"/>
          <w:color w:val="auto"/>
        </w:rPr>
        <w:t xml:space="preserve"> – informativne aktivnosti provodi tvrtka Ponikve eko otok </w:t>
      </w:r>
      <w:r w:rsidR="00CC00D6" w:rsidRPr="00C93BB2">
        <w:rPr>
          <w:rFonts w:ascii="Adviso OTF Std" w:hAnsi="Adviso OTF Std"/>
          <w:color w:val="auto"/>
        </w:rPr>
        <w:t>Krk</w:t>
      </w:r>
      <w:r w:rsidR="00380699" w:rsidRPr="00C93BB2">
        <w:rPr>
          <w:rFonts w:ascii="Adviso OTF Std" w:hAnsi="Adviso OTF Std"/>
          <w:color w:val="auto"/>
        </w:rPr>
        <w:t xml:space="preserve"> d.o.o., a </w:t>
      </w:r>
      <w:r w:rsidR="00CC00D6" w:rsidRPr="00C93BB2">
        <w:rPr>
          <w:rFonts w:ascii="Adviso OTF Std" w:hAnsi="Adviso OTF Std"/>
          <w:color w:val="auto"/>
        </w:rPr>
        <w:t xml:space="preserve">Općina </w:t>
      </w:r>
      <w:r w:rsidR="00F86DDD" w:rsidRPr="00C93BB2">
        <w:rPr>
          <w:rFonts w:ascii="Adviso OTF Std" w:hAnsi="Adviso OTF Std"/>
          <w:color w:val="auto"/>
        </w:rPr>
        <w:t>Punat</w:t>
      </w:r>
      <w:r w:rsidRPr="00C93BB2">
        <w:rPr>
          <w:rFonts w:ascii="Adviso OTF Std" w:hAnsi="Adviso OTF Std"/>
          <w:color w:val="auto"/>
        </w:rPr>
        <w:t xml:space="preserve"> </w:t>
      </w:r>
      <w:r w:rsidR="00380699" w:rsidRPr="00C93BB2">
        <w:rPr>
          <w:rFonts w:ascii="Adviso OTF Std" w:hAnsi="Adviso OTF Std"/>
          <w:color w:val="auto"/>
        </w:rPr>
        <w:t xml:space="preserve">se uključuje na način da sve dostupne materijale objavljuje na svojoj web stranici te oglasnim pločama. Uz navedeno, </w:t>
      </w:r>
      <w:proofErr w:type="spellStart"/>
      <w:r w:rsidR="00380699" w:rsidRPr="00C93BB2">
        <w:rPr>
          <w:rFonts w:ascii="Adviso OTF Std" w:hAnsi="Adviso OTF Std"/>
          <w:color w:val="auto"/>
        </w:rPr>
        <w:t>izobrazno</w:t>
      </w:r>
      <w:proofErr w:type="spellEnd"/>
      <w:r w:rsidR="00380699" w:rsidRPr="00C93BB2">
        <w:rPr>
          <w:rFonts w:ascii="Adviso OTF Std" w:hAnsi="Adviso OTF Std"/>
          <w:color w:val="auto"/>
        </w:rPr>
        <w:t xml:space="preserve"> – informativne aktivnosti provode se i putem</w:t>
      </w:r>
      <w:r w:rsidR="0056188E" w:rsidRPr="00C93BB2">
        <w:rPr>
          <w:rFonts w:ascii="Adviso OTF Std" w:hAnsi="Adviso OTF Std"/>
          <w:color w:val="auto"/>
        </w:rPr>
        <w:t xml:space="preserve"> </w:t>
      </w:r>
      <w:r w:rsidR="00380699" w:rsidRPr="00C93BB2">
        <w:rPr>
          <w:rFonts w:ascii="Adviso OTF Std" w:hAnsi="Adviso OTF Std"/>
          <w:color w:val="auto"/>
        </w:rPr>
        <w:t>lokalnog radija, letaka, plakata, oglasnih ploča i web stranica.</w:t>
      </w:r>
    </w:p>
    <w:p w:rsidR="00380699" w:rsidRPr="00C93BB2" w:rsidRDefault="00380699" w:rsidP="00380699">
      <w:pPr>
        <w:spacing w:before="120" w:after="120"/>
        <w:rPr>
          <w:rFonts w:ascii="Adviso OTF Std" w:hAnsi="Adviso OTF Std"/>
          <w:color w:val="auto"/>
        </w:rPr>
      </w:pPr>
      <w:r w:rsidRPr="00C93BB2">
        <w:rPr>
          <w:rFonts w:ascii="Adviso OTF Std" w:hAnsi="Adviso OTF Std"/>
          <w:color w:val="auto"/>
        </w:rPr>
        <w:t>Također, u promoviranju sustava gospodarenja otpadom i edukaciji građana može se izdvojiti i:</w:t>
      </w:r>
    </w:p>
    <w:p w:rsidR="00380699" w:rsidRPr="00C93BB2" w:rsidRDefault="00380699" w:rsidP="00947342">
      <w:pPr>
        <w:pStyle w:val="ListParagraph"/>
        <w:numPr>
          <w:ilvl w:val="0"/>
          <w:numId w:val="6"/>
        </w:numPr>
        <w:tabs>
          <w:tab w:val="clear" w:pos="1755"/>
        </w:tabs>
        <w:spacing w:line="276" w:lineRule="auto"/>
        <w:rPr>
          <w:rFonts w:ascii="Adviso OTF Std" w:hAnsi="Adviso OTF Std"/>
        </w:rPr>
      </w:pPr>
      <w:r w:rsidRPr="00C93BB2">
        <w:rPr>
          <w:rFonts w:ascii="Adviso OTF Std" w:hAnsi="Adviso OTF Std"/>
        </w:rPr>
        <w:t xml:space="preserve">slanje </w:t>
      </w:r>
      <w:proofErr w:type="spellStart"/>
      <w:r w:rsidRPr="00C93BB2">
        <w:rPr>
          <w:rFonts w:ascii="Adviso OTF Std" w:hAnsi="Adviso OTF Std"/>
        </w:rPr>
        <w:t>info</w:t>
      </w:r>
      <w:proofErr w:type="spellEnd"/>
      <w:r w:rsidRPr="00C93BB2">
        <w:rPr>
          <w:rFonts w:ascii="Adviso OTF Std" w:hAnsi="Adviso OTF Std"/>
        </w:rPr>
        <w:t xml:space="preserve"> materijala korisnicima uz račune;</w:t>
      </w:r>
    </w:p>
    <w:p w:rsidR="00380699" w:rsidRPr="00C93BB2" w:rsidRDefault="00380699" w:rsidP="00947342">
      <w:pPr>
        <w:pStyle w:val="ListParagraph"/>
        <w:numPr>
          <w:ilvl w:val="0"/>
          <w:numId w:val="6"/>
        </w:numPr>
        <w:tabs>
          <w:tab w:val="clear" w:pos="1755"/>
        </w:tabs>
        <w:spacing w:line="276" w:lineRule="auto"/>
        <w:rPr>
          <w:rFonts w:ascii="Adviso OTF Std" w:hAnsi="Adviso OTF Std"/>
        </w:rPr>
      </w:pPr>
      <w:r w:rsidRPr="00C93BB2">
        <w:rPr>
          <w:rFonts w:ascii="Adviso OTF Std" w:hAnsi="Adviso OTF Std"/>
        </w:rPr>
        <w:t>proljetna akcija darivanja komposta korisnicima;</w:t>
      </w:r>
    </w:p>
    <w:p w:rsidR="00380699" w:rsidRPr="00C93BB2" w:rsidRDefault="00380699" w:rsidP="00947342">
      <w:pPr>
        <w:pStyle w:val="ListParagraph"/>
        <w:numPr>
          <w:ilvl w:val="0"/>
          <w:numId w:val="6"/>
        </w:numPr>
        <w:tabs>
          <w:tab w:val="clear" w:pos="1755"/>
        </w:tabs>
        <w:spacing w:line="276" w:lineRule="auto"/>
        <w:rPr>
          <w:rFonts w:ascii="Adviso OTF Std" w:hAnsi="Adviso OTF Std"/>
        </w:rPr>
      </w:pPr>
      <w:r w:rsidRPr="00C93BB2">
        <w:rPr>
          <w:rFonts w:ascii="Adviso OTF Std" w:hAnsi="Adviso OTF Std"/>
        </w:rPr>
        <w:t xml:space="preserve">organiziranje radionica, prezentacija i posjeta </w:t>
      </w:r>
      <w:proofErr w:type="spellStart"/>
      <w:r w:rsidRPr="00C93BB2">
        <w:rPr>
          <w:rFonts w:ascii="Adviso OTF Std" w:hAnsi="Adviso OTF Std"/>
        </w:rPr>
        <w:t>reciklažnom</w:t>
      </w:r>
      <w:proofErr w:type="spellEnd"/>
      <w:r w:rsidRPr="00C93BB2">
        <w:rPr>
          <w:rFonts w:ascii="Adviso OTF Std" w:hAnsi="Adviso OTF Std"/>
        </w:rPr>
        <w:t xml:space="preserve"> dvorištu i odlagalištu </w:t>
      </w:r>
      <w:proofErr w:type="spellStart"/>
      <w:r w:rsidRPr="00C93BB2">
        <w:rPr>
          <w:rFonts w:ascii="Adviso OTF Std" w:hAnsi="Adviso OTF Std"/>
        </w:rPr>
        <w:t>Treskavac</w:t>
      </w:r>
      <w:proofErr w:type="spellEnd"/>
      <w:r w:rsidRPr="00C93BB2">
        <w:rPr>
          <w:rFonts w:ascii="Adviso OTF Std" w:hAnsi="Adviso OTF Std"/>
        </w:rPr>
        <w:t>.</w:t>
      </w:r>
    </w:p>
    <w:p w:rsidR="004E7FA6" w:rsidRPr="00C93BB2" w:rsidRDefault="00380699" w:rsidP="00380699">
      <w:pPr>
        <w:spacing w:before="120" w:after="120"/>
        <w:rPr>
          <w:rFonts w:ascii="Adviso OTF Std" w:hAnsi="Adviso OTF Std"/>
          <w:color w:val="auto"/>
        </w:rPr>
      </w:pPr>
      <w:r w:rsidRPr="00C93BB2">
        <w:rPr>
          <w:rFonts w:ascii="Adviso OTF Std" w:hAnsi="Adviso OTF Std"/>
          <w:color w:val="auto"/>
        </w:rPr>
        <w:t xml:space="preserve">Na otoku </w:t>
      </w:r>
      <w:r w:rsidR="00B73B4E" w:rsidRPr="00C93BB2">
        <w:rPr>
          <w:rFonts w:ascii="Adviso OTF Std" w:hAnsi="Adviso OTF Std"/>
          <w:color w:val="auto"/>
        </w:rPr>
        <w:t>Krk</w:t>
      </w:r>
      <w:r w:rsidRPr="00C93BB2">
        <w:rPr>
          <w:rFonts w:ascii="Adviso OTF Std" w:hAnsi="Adviso OTF Std"/>
          <w:color w:val="auto"/>
        </w:rPr>
        <w:t xml:space="preserve">u pa tako i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provodi se projekt „Eko otok </w:t>
      </w:r>
      <w:r w:rsidR="00CC00D6" w:rsidRPr="00C93BB2">
        <w:rPr>
          <w:rFonts w:ascii="Adviso OTF Std" w:hAnsi="Adviso OTF Std"/>
          <w:color w:val="auto"/>
        </w:rPr>
        <w:t>Krk</w:t>
      </w:r>
      <w:r w:rsidRPr="00C93BB2">
        <w:rPr>
          <w:rFonts w:ascii="Adviso OTF Std" w:hAnsi="Adviso OTF Std"/>
          <w:color w:val="auto"/>
        </w:rPr>
        <w:t xml:space="preserve">“ koji je prvi cjeloviti model zbrinjavanja svih vrsta otpada u Hrvatskoj. Po sustavu zbrinjavanja </w:t>
      </w:r>
      <w:r w:rsidR="00B73B4E" w:rsidRPr="00C93BB2">
        <w:rPr>
          <w:rFonts w:ascii="Adviso OTF Std" w:hAnsi="Adviso OTF Std"/>
          <w:color w:val="auto"/>
        </w:rPr>
        <w:t>otok Krk</w:t>
      </w:r>
      <w:r w:rsidRPr="00C93BB2">
        <w:rPr>
          <w:rFonts w:ascii="Adviso OTF Std" w:hAnsi="Adviso OTF Std"/>
          <w:color w:val="auto"/>
        </w:rPr>
        <w:t xml:space="preserve"> pozitivno odskače od prosjeka </w:t>
      </w:r>
      <w:r w:rsidR="00A239D1" w:rsidRPr="00C93BB2">
        <w:rPr>
          <w:rFonts w:ascii="Adviso OTF Std" w:hAnsi="Adviso OTF Std"/>
          <w:color w:val="auto"/>
        </w:rPr>
        <w:t>PGŽ</w:t>
      </w:r>
      <w:r w:rsidRPr="00C93BB2">
        <w:rPr>
          <w:rFonts w:ascii="Adviso OTF Std" w:hAnsi="Adviso OTF Std"/>
          <w:color w:val="auto"/>
        </w:rPr>
        <w:t xml:space="preserve">, a znatno od prosjeka RH. Slogan „Eko </w:t>
      </w:r>
      <w:r w:rsidR="00B73B4E" w:rsidRPr="00C93BB2">
        <w:rPr>
          <w:rFonts w:ascii="Adviso OTF Std" w:hAnsi="Adviso OTF Std"/>
          <w:color w:val="auto"/>
        </w:rPr>
        <w:t>otok Krk</w:t>
      </w:r>
      <w:r w:rsidRPr="00C93BB2">
        <w:rPr>
          <w:rFonts w:ascii="Adviso OTF Std" w:hAnsi="Adviso OTF Std"/>
          <w:color w:val="auto"/>
        </w:rPr>
        <w:t xml:space="preserve"> – najčistiji dio Hrvatske“ u pozitivnom smislu promovira otok, a Turistička zajednica </w:t>
      </w:r>
      <w:r w:rsidR="00B73B4E" w:rsidRPr="00C93BB2">
        <w:rPr>
          <w:rFonts w:ascii="Adviso OTF Std" w:hAnsi="Adviso OTF Std"/>
          <w:color w:val="auto"/>
        </w:rPr>
        <w:t>općine Punat</w:t>
      </w:r>
      <w:r w:rsidRPr="00C93BB2">
        <w:rPr>
          <w:rFonts w:ascii="Adviso OTF Std" w:hAnsi="Adviso OTF Std"/>
          <w:color w:val="auto"/>
        </w:rPr>
        <w:t xml:space="preserve"> ima sporazum s tvrtkom Ponikve eko </w:t>
      </w:r>
      <w:r w:rsidR="00B73B4E" w:rsidRPr="00C93BB2">
        <w:rPr>
          <w:rFonts w:ascii="Adviso OTF Std" w:hAnsi="Adviso OTF Std"/>
          <w:color w:val="auto"/>
        </w:rPr>
        <w:t>otok Krk</w:t>
      </w:r>
      <w:r w:rsidRPr="00C93BB2">
        <w:rPr>
          <w:rFonts w:ascii="Adviso OTF Std" w:hAnsi="Adviso OTF Std"/>
          <w:color w:val="auto"/>
        </w:rPr>
        <w:t xml:space="preserve"> d.o.o. o njegovom korištenju u promidžbene svrhe.</w:t>
      </w:r>
    </w:p>
    <w:p w:rsidR="009637F2" w:rsidRPr="00C93BB2" w:rsidRDefault="00E21AF3" w:rsidP="009B180F">
      <w:pPr>
        <w:pStyle w:val="Caption"/>
      </w:pPr>
      <w:r w:rsidRPr="00C93BB2">
        <w:lastRenderedPageBreak/>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5</w:t>
      </w:r>
      <w:r w:rsidR="00155A1B" w:rsidRPr="00C93BB2">
        <w:rPr>
          <w:noProof/>
        </w:rPr>
        <w:fldChar w:fldCharType="end"/>
      </w:r>
      <w:r w:rsidRPr="00C93BB2">
        <w:t xml:space="preserve">: Primjeri </w:t>
      </w:r>
      <w:proofErr w:type="spellStart"/>
      <w:r w:rsidRPr="00C93BB2">
        <w:t>izobrazno</w:t>
      </w:r>
      <w:proofErr w:type="spellEnd"/>
      <w:r w:rsidRPr="00C93BB2">
        <w:t xml:space="preserve"> – informativnih materijala</w:t>
      </w:r>
    </w:p>
    <w:p w:rsidR="003E2047" w:rsidRPr="00C93BB2" w:rsidRDefault="00E21AF3" w:rsidP="003E2047">
      <w:pPr>
        <w:jc w:val="center"/>
        <w:rPr>
          <w:rFonts w:ascii="Adviso OTF Std" w:hAnsi="Adviso OTF Std"/>
        </w:rPr>
      </w:pPr>
      <w:r w:rsidRPr="00C93BB2">
        <w:rPr>
          <w:rFonts w:ascii="Adviso OTF Std" w:hAnsi="Adviso OTF Std"/>
          <w:noProof/>
          <w:lang w:eastAsia="hr-HR"/>
        </w:rPr>
        <w:drawing>
          <wp:inline distT="0" distB="0" distL="0" distR="0">
            <wp:extent cx="2200275" cy="3143250"/>
            <wp:effectExtent l="0" t="0" r="9525" b="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00275" cy="3143250"/>
                    </a:xfrm>
                    <a:prstGeom prst="rect">
                      <a:avLst/>
                    </a:prstGeom>
                  </pic:spPr>
                </pic:pic>
              </a:graphicData>
            </a:graphic>
          </wp:inline>
        </w:drawing>
      </w:r>
      <w:r w:rsidRPr="00C93BB2">
        <w:rPr>
          <w:rFonts w:ascii="Adviso OTF Std" w:hAnsi="Adviso OTF Std"/>
          <w:noProof/>
          <w:lang w:eastAsia="hr-HR"/>
        </w:rPr>
        <w:drawing>
          <wp:inline distT="0" distB="0" distL="0" distR="0">
            <wp:extent cx="2236154" cy="3060000"/>
            <wp:effectExtent l="0" t="0" r="0" b="7620"/>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236154" cy="3060000"/>
                    </a:xfrm>
                    <a:prstGeom prst="rect">
                      <a:avLst/>
                    </a:prstGeom>
                  </pic:spPr>
                </pic:pic>
              </a:graphicData>
            </a:graphic>
          </wp:inline>
        </w:drawing>
      </w:r>
    </w:p>
    <w:p w:rsidR="003E2047" w:rsidRPr="00C93BB2" w:rsidRDefault="003E2047" w:rsidP="003E2047">
      <w:pPr>
        <w:ind w:firstLine="708"/>
        <w:jc w:val="left"/>
        <w:rPr>
          <w:rFonts w:ascii="Adviso OTF Std" w:hAnsi="Adviso OTF Std"/>
        </w:rPr>
      </w:pPr>
      <w:r w:rsidRPr="00C93BB2">
        <w:rPr>
          <w:rFonts w:ascii="Adviso OTF Std" w:hAnsi="Adviso OTF Std"/>
          <w:sz w:val="20"/>
          <w:szCs w:val="20"/>
        </w:rPr>
        <w:t xml:space="preserve">                         Brošura od vrata do vrata                                Oglas magazin Val 2015-06</w:t>
      </w:r>
    </w:p>
    <w:p w:rsidR="00E21AF3" w:rsidRPr="00C93BB2" w:rsidRDefault="00E21AF3" w:rsidP="003E2047">
      <w:pPr>
        <w:rPr>
          <w:rFonts w:ascii="Adviso OTF Std" w:hAnsi="Adviso OTF Std"/>
        </w:rPr>
      </w:pPr>
    </w:p>
    <w:p w:rsidR="00E21AF3" w:rsidRPr="00C93BB2" w:rsidRDefault="00E21AF3" w:rsidP="00E21AF3">
      <w:pPr>
        <w:jc w:val="center"/>
        <w:rPr>
          <w:rFonts w:ascii="Adviso OTF Std" w:hAnsi="Adviso OTF Std"/>
          <w:sz w:val="20"/>
          <w:szCs w:val="20"/>
        </w:rPr>
      </w:pPr>
      <w:r w:rsidRPr="00C93BB2">
        <w:rPr>
          <w:rFonts w:ascii="Adviso OTF Std" w:hAnsi="Adviso OTF Std"/>
          <w:noProof/>
          <w:lang w:eastAsia="hr-HR"/>
        </w:rPr>
        <w:drawing>
          <wp:anchor distT="0" distB="0" distL="114300" distR="114300" simplePos="0" relativeHeight="251657216" behindDoc="0" locked="0" layoutInCell="1" allowOverlap="1">
            <wp:simplePos x="0" y="0"/>
            <wp:positionH relativeFrom="column">
              <wp:posOffset>2969511</wp:posOffset>
            </wp:positionH>
            <wp:positionV relativeFrom="paragraph">
              <wp:posOffset>0</wp:posOffset>
            </wp:positionV>
            <wp:extent cx="2143125" cy="2952750"/>
            <wp:effectExtent l="0" t="0" r="9525" b="0"/>
            <wp:wrapSquare wrapText="bothSides"/>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3125" cy="2952750"/>
                    </a:xfrm>
                    <a:prstGeom prst="rect">
                      <a:avLst/>
                    </a:prstGeom>
                  </pic:spPr>
                </pic:pic>
              </a:graphicData>
            </a:graphic>
          </wp:anchor>
        </w:drawing>
      </w:r>
      <w:r w:rsidRPr="00C93BB2">
        <w:rPr>
          <w:rFonts w:ascii="Adviso OTF Std" w:hAnsi="Adviso OTF Std"/>
          <w:noProof/>
          <w:lang w:eastAsia="hr-HR"/>
        </w:rPr>
        <w:drawing>
          <wp:anchor distT="0" distB="0" distL="114300" distR="114300" simplePos="0" relativeHeight="251661312" behindDoc="0" locked="0" layoutInCell="1" allowOverlap="1">
            <wp:simplePos x="0" y="0"/>
            <wp:positionH relativeFrom="column">
              <wp:posOffset>738478</wp:posOffset>
            </wp:positionH>
            <wp:positionV relativeFrom="paragraph">
              <wp:posOffset>0</wp:posOffset>
            </wp:positionV>
            <wp:extent cx="2181225" cy="4457700"/>
            <wp:effectExtent l="0" t="0" r="9525" b="0"/>
            <wp:wrapSquare wrapText="bothSides"/>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1225" cy="4457700"/>
                    </a:xfrm>
                    <a:prstGeom prst="rect">
                      <a:avLst/>
                    </a:prstGeom>
                  </pic:spPr>
                </pic:pic>
              </a:graphicData>
            </a:graphic>
          </wp:anchor>
        </w:drawing>
      </w:r>
      <w:r w:rsidRPr="00C93BB2">
        <w:rPr>
          <w:rFonts w:ascii="Adviso OTF Std" w:hAnsi="Adviso OTF Std"/>
        </w:rPr>
        <w:br w:type="textWrapping" w:clear="all"/>
      </w:r>
      <w:r w:rsidRPr="00C93BB2">
        <w:rPr>
          <w:rFonts w:ascii="Adviso OTF Std" w:hAnsi="Adviso OTF Std"/>
          <w:sz w:val="20"/>
          <w:szCs w:val="20"/>
        </w:rPr>
        <w:t xml:space="preserve"> Ponikve letak za turiste 2015-06 Oglas magazin VAL 2015-07</w:t>
      </w:r>
    </w:p>
    <w:p w:rsidR="00E21AF3" w:rsidRPr="00C93BB2" w:rsidRDefault="00E21AF3" w:rsidP="00E21AF3">
      <w:pPr>
        <w:jc w:val="center"/>
        <w:rPr>
          <w:rFonts w:ascii="Adviso OTF Std" w:hAnsi="Adviso OTF Std"/>
          <w:sz w:val="20"/>
          <w:szCs w:val="20"/>
        </w:rPr>
      </w:pPr>
      <w:r w:rsidRPr="00C93BB2">
        <w:rPr>
          <w:rFonts w:ascii="Adviso OTF Std" w:hAnsi="Adviso OTF Std"/>
          <w:noProof/>
          <w:lang w:eastAsia="hr-HR"/>
        </w:rPr>
        <w:lastRenderedPageBreak/>
        <w:drawing>
          <wp:inline distT="0" distB="0" distL="0" distR="0">
            <wp:extent cx="2171700" cy="3028950"/>
            <wp:effectExtent l="0" t="0" r="0" b="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171700" cy="3028950"/>
                    </a:xfrm>
                    <a:prstGeom prst="rect">
                      <a:avLst/>
                    </a:prstGeom>
                  </pic:spPr>
                </pic:pic>
              </a:graphicData>
            </a:graphic>
          </wp:inline>
        </w:drawing>
      </w:r>
    </w:p>
    <w:p w:rsidR="00E21AF3" w:rsidRPr="00C93BB2" w:rsidRDefault="00E21AF3" w:rsidP="00E21AF3">
      <w:pPr>
        <w:jc w:val="center"/>
        <w:rPr>
          <w:rFonts w:ascii="Adviso OTF Std" w:hAnsi="Adviso OTF Std"/>
          <w:sz w:val="20"/>
          <w:szCs w:val="20"/>
        </w:rPr>
      </w:pPr>
      <w:r w:rsidRPr="00C93BB2">
        <w:rPr>
          <w:rFonts w:ascii="Adviso OTF Std" w:hAnsi="Adviso OTF Std"/>
          <w:sz w:val="20"/>
          <w:szCs w:val="20"/>
        </w:rPr>
        <w:t>Upute za odvajanje za apartmane</w:t>
      </w:r>
    </w:p>
    <w:p w:rsidR="00E21AF3" w:rsidRPr="00C93BB2" w:rsidRDefault="00E21AF3" w:rsidP="00E21AF3">
      <w:pPr>
        <w:jc w:val="center"/>
        <w:rPr>
          <w:rFonts w:ascii="Adviso OTF Std" w:hAnsi="Adviso OTF Std"/>
          <w:sz w:val="20"/>
          <w:szCs w:val="20"/>
        </w:rPr>
      </w:pPr>
    </w:p>
    <w:p w:rsidR="009637F2" w:rsidRPr="00C93BB2" w:rsidRDefault="009637F2" w:rsidP="009637F2">
      <w:pPr>
        <w:pStyle w:val="Heading3"/>
        <w:rPr>
          <w:rFonts w:ascii="Adviso OTF Std" w:hAnsi="Adviso OTF Std"/>
        </w:rPr>
      </w:pPr>
      <w:bookmarkStart w:id="16" w:name="_Toc474846149"/>
      <w:bookmarkStart w:id="17" w:name="_Toc503525409"/>
      <w:r w:rsidRPr="00C93BB2">
        <w:rPr>
          <w:rFonts w:ascii="Adviso OTF Std" w:hAnsi="Adviso OTF Std"/>
        </w:rPr>
        <w:t>Akcije prikupljanja otpada</w:t>
      </w:r>
      <w:bookmarkEnd w:id="16"/>
      <w:bookmarkEnd w:id="17"/>
    </w:p>
    <w:p w:rsidR="00380699" w:rsidRPr="00C93BB2" w:rsidRDefault="00C83B80" w:rsidP="00380699">
      <w:pPr>
        <w:rPr>
          <w:rFonts w:ascii="Adviso OTF Std" w:hAnsi="Adviso OTF Std"/>
          <w:color w:val="auto"/>
          <w:lang w:bidi="en-US"/>
        </w:rPr>
      </w:pPr>
      <w:r w:rsidRPr="00C93BB2">
        <w:rPr>
          <w:rFonts w:ascii="Adviso OTF Std" w:hAnsi="Adviso OTF Std"/>
          <w:color w:val="auto"/>
          <w:lang w:bidi="en-US"/>
        </w:rPr>
        <w:t>Općina</w:t>
      </w:r>
      <w:r w:rsidR="00501350" w:rsidRPr="00C93BB2">
        <w:rPr>
          <w:rFonts w:ascii="Adviso OTF Std" w:hAnsi="Adviso OTF Std"/>
          <w:color w:val="auto"/>
          <w:lang w:bidi="en-US"/>
        </w:rPr>
        <w:t xml:space="preserve"> </w:t>
      </w:r>
      <w:r w:rsidR="00F86DDD" w:rsidRPr="00C93BB2">
        <w:rPr>
          <w:rFonts w:ascii="Adviso OTF Std" w:hAnsi="Adviso OTF Std"/>
          <w:color w:val="auto"/>
          <w:lang w:bidi="en-US"/>
        </w:rPr>
        <w:t>Punat</w:t>
      </w:r>
      <w:r w:rsidR="00501350" w:rsidRPr="00C93BB2">
        <w:rPr>
          <w:rFonts w:ascii="Adviso OTF Std" w:hAnsi="Adviso OTF Std"/>
          <w:color w:val="auto"/>
          <w:lang w:bidi="en-US"/>
        </w:rPr>
        <w:t xml:space="preserve"> </w:t>
      </w:r>
      <w:r w:rsidR="00380699" w:rsidRPr="00C93BB2">
        <w:rPr>
          <w:rFonts w:ascii="Adviso OTF Std" w:hAnsi="Adviso OTF Std"/>
          <w:color w:val="auto"/>
          <w:lang w:bidi="en-US"/>
        </w:rPr>
        <w:t xml:space="preserve">već nekoliko godina sudjeluje u akciji najveće ekološke kampanje u </w:t>
      </w:r>
      <w:r w:rsidR="00A239D1" w:rsidRPr="00C93BB2">
        <w:rPr>
          <w:rFonts w:ascii="Adviso OTF Std" w:hAnsi="Adviso OTF Std"/>
          <w:color w:val="auto"/>
          <w:lang w:bidi="en-US"/>
        </w:rPr>
        <w:t xml:space="preserve">RH, </w:t>
      </w:r>
      <w:r w:rsidR="00380699" w:rsidRPr="00C93BB2">
        <w:rPr>
          <w:rFonts w:ascii="Adviso OTF Std" w:hAnsi="Adviso OTF Std"/>
          <w:color w:val="auto"/>
          <w:lang w:bidi="en-US"/>
        </w:rPr>
        <w:t xml:space="preserve">Zelena čistka – jedan dan za čisti okoliš. Zelena čistka dio je globalnog pokreta Let’s do it! i godišnjih akcija World </w:t>
      </w:r>
      <w:proofErr w:type="spellStart"/>
      <w:r w:rsidR="00380699" w:rsidRPr="00C93BB2">
        <w:rPr>
          <w:rFonts w:ascii="Adviso OTF Std" w:hAnsi="Adviso OTF Std"/>
          <w:color w:val="auto"/>
          <w:lang w:bidi="en-US"/>
        </w:rPr>
        <w:t>Cleanup</w:t>
      </w:r>
      <w:proofErr w:type="spellEnd"/>
      <w:r w:rsidR="00380699" w:rsidRPr="00C93BB2">
        <w:rPr>
          <w:rFonts w:ascii="Adviso OTF Std" w:hAnsi="Adviso OTF Std"/>
          <w:color w:val="auto"/>
          <w:lang w:bidi="en-US"/>
        </w:rPr>
        <w:t xml:space="preserve"> (Očistimo svijet), koja okuplja aktivne građane i organizacije u najvećem volonterskom projektu. Cilj projekta je osvještavanje o važnosti primarnog odvajanja otpada, čišćenje ilegalno odloženog otpada u cijeloj Hrvatskoj, podizanje svijesti o stvaranju i odlaganju otpada, te važnosti očuvanja okoliša, prirode i planete Zemlje, kao zajedničkog dobra sviju.</w:t>
      </w:r>
    </w:p>
    <w:p w:rsidR="009637F2" w:rsidRPr="00C93BB2" w:rsidRDefault="00380699" w:rsidP="00380699">
      <w:pPr>
        <w:rPr>
          <w:rFonts w:ascii="Adviso OTF Std" w:hAnsi="Adviso OTF Std"/>
          <w:color w:val="auto"/>
          <w:lang w:bidi="en-US"/>
        </w:rPr>
      </w:pPr>
      <w:r w:rsidRPr="00C93BB2">
        <w:rPr>
          <w:rFonts w:ascii="Adviso OTF Std" w:hAnsi="Adviso OTF Std"/>
          <w:color w:val="auto"/>
          <w:lang w:bidi="en-US"/>
        </w:rPr>
        <w:t xml:space="preserve">Također, </w:t>
      </w:r>
      <w:r w:rsidR="00C83B80" w:rsidRPr="00C93BB2">
        <w:rPr>
          <w:rFonts w:ascii="Adviso OTF Std" w:hAnsi="Adviso OTF Std"/>
          <w:color w:val="auto"/>
          <w:lang w:bidi="en-US"/>
        </w:rPr>
        <w:t>Općina</w:t>
      </w:r>
      <w:r w:rsidR="00501350" w:rsidRPr="00C93BB2">
        <w:rPr>
          <w:rFonts w:ascii="Adviso OTF Std" w:hAnsi="Adviso OTF Std"/>
          <w:color w:val="auto"/>
          <w:lang w:bidi="en-US"/>
        </w:rPr>
        <w:t xml:space="preserve"> </w:t>
      </w:r>
      <w:r w:rsidR="00F86DDD" w:rsidRPr="00C93BB2">
        <w:rPr>
          <w:rFonts w:ascii="Adviso OTF Std" w:hAnsi="Adviso OTF Std"/>
          <w:color w:val="auto"/>
          <w:lang w:bidi="en-US"/>
        </w:rPr>
        <w:t>Punat</w:t>
      </w:r>
      <w:r w:rsidRPr="00C93BB2">
        <w:rPr>
          <w:rFonts w:ascii="Adviso OTF Std" w:hAnsi="Adviso OTF Std"/>
          <w:color w:val="auto"/>
          <w:lang w:bidi="en-US"/>
        </w:rPr>
        <w:t xml:space="preserve"> sudjeluje i u akciji Plava čistka. Plava čistka – Let’s do it </w:t>
      </w:r>
      <w:proofErr w:type="spellStart"/>
      <w:r w:rsidRPr="00C93BB2">
        <w:rPr>
          <w:rFonts w:ascii="Adviso OTF Std" w:hAnsi="Adviso OTF Std"/>
          <w:color w:val="auto"/>
          <w:lang w:bidi="en-US"/>
        </w:rPr>
        <w:t>Mediterranean</w:t>
      </w:r>
      <w:proofErr w:type="spellEnd"/>
      <w:r w:rsidRPr="00C93BB2">
        <w:rPr>
          <w:rFonts w:ascii="Adviso OTF Std" w:hAnsi="Adviso OTF Std"/>
          <w:color w:val="auto"/>
          <w:lang w:bidi="en-US"/>
        </w:rPr>
        <w:t xml:space="preserve"> je zajednička jednodnevna akcija čišćenja mora, podmorja i priobalja sredina duž naše predivne obale. Dio je regionalnog projekta Let’s do it </w:t>
      </w:r>
      <w:proofErr w:type="spellStart"/>
      <w:r w:rsidRPr="00C93BB2">
        <w:rPr>
          <w:rFonts w:ascii="Adviso OTF Std" w:hAnsi="Adviso OTF Std"/>
          <w:color w:val="auto"/>
          <w:lang w:bidi="en-US"/>
        </w:rPr>
        <w:t>Mediterranean</w:t>
      </w:r>
      <w:proofErr w:type="spellEnd"/>
      <w:r w:rsidRPr="00C93BB2">
        <w:rPr>
          <w:rFonts w:ascii="Adviso OTF Std" w:hAnsi="Adviso OTF Std"/>
          <w:color w:val="auto"/>
          <w:lang w:bidi="en-US"/>
        </w:rPr>
        <w:t>, u kojem sudjeluju zemlje mediteranskog prstena sa zajedničkim ciljem čistog Mediterana.</w:t>
      </w:r>
    </w:p>
    <w:p w:rsidR="003A68B2" w:rsidRPr="00C93BB2" w:rsidRDefault="003A68B2" w:rsidP="00380699">
      <w:pPr>
        <w:rPr>
          <w:rFonts w:ascii="Adviso OTF Std" w:hAnsi="Adviso OTF Std"/>
          <w:color w:val="auto"/>
          <w:lang w:bidi="en-US"/>
        </w:rPr>
      </w:pPr>
    </w:p>
    <w:p w:rsidR="00E53ED1" w:rsidRPr="00C93BB2" w:rsidRDefault="00E53ED1" w:rsidP="00E53ED1">
      <w:pPr>
        <w:pStyle w:val="Heading3"/>
        <w:rPr>
          <w:rFonts w:ascii="Adviso OTF Std" w:hAnsi="Adviso OTF Std"/>
        </w:rPr>
      </w:pPr>
      <w:bookmarkStart w:id="18" w:name="_Toc474846150"/>
      <w:bookmarkStart w:id="19" w:name="_Toc503525410"/>
      <w:r w:rsidRPr="00C93BB2">
        <w:rPr>
          <w:rFonts w:ascii="Adviso OTF Std" w:hAnsi="Adviso OTF Std"/>
        </w:rPr>
        <w:t xml:space="preserve">Analiza obveza </w:t>
      </w:r>
      <w:bookmarkEnd w:id="18"/>
      <w:r w:rsidR="007119E6" w:rsidRPr="00C93BB2">
        <w:rPr>
          <w:rFonts w:ascii="Adviso OTF Std" w:hAnsi="Adviso OTF Std"/>
        </w:rPr>
        <w:t xml:space="preserve">Općine </w:t>
      </w:r>
      <w:r w:rsidR="009A04E2" w:rsidRPr="00C93BB2">
        <w:rPr>
          <w:rFonts w:ascii="Adviso OTF Std" w:hAnsi="Adviso OTF Std"/>
        </w:rPr>
        <w:t>Punat</w:t>
      </w:r>
      <w:bookmarkEnd w:id="19"/>
    </w:p>
    <w:p w:rsidR="00E53ED1" w:rsidRPr="00C93BB2" w:rsidRDefault="00E53ED1" w:rsidP="00BA224E">
      <w:pPr>
        <w:tabs>
          <w:tab w:val="left" w:pos="315"/>
        </w:tabs>
        <w:spacing w:before="120" w:after="120"/>
        <w:rPr>
          <w:rFonts w:ascii="Adviso OTF Std" w:hAnsi="Adviso OTF Std"/>
        </w:rPr>
      </w:pPr>
      <w:r w:rsidRPr="00C93BB2">
        <w:rPr>
          <w:rFonts w:ascii="Adviso OTF Std" w:hAnsi="Adviso OTF Std"/>
          <w:color w:val="auto"/>
        </w:rPr>
        <w:t>ZOGO-om su propisane obveze JLS u području gospodarenja otpadom. Analiza svih obve</w:t>
      </w:r>
      <w:r w:rsidR="00501350" w:rsidRPr="00C93BB2">
        <w:rPr>
          <w:rFonts w:ascii="Adviso OTF Std" w:hAnsi="Adviso OTF Std"/>
          <w:color w:val="auto"/>
        </w:rPr>
        <w:t>za JLS i obveza koje je ispu</w:t>
      </w:r>
      <w:r w:rsidR="00C83B80" w:rsidRPr="00C93BB2">
        <w:rPr>
          <w:rFonts w:ascii="Adviso OTF Std" w:hAnsi="Adviso OTF Std"/>
          <w:color w:val="auto"/>
        </w:rPr>
        <w:t>nila</w:t>
      </w:r>
      <w:r w:rsidR="00501350" w:rsidRPr="00C93BB2">
        <w:rPr>
          <w:rFonts w:ascii="Adviso OTF Std" w:hAnsi="Adviso OTF Std"/>
          <w:color w:val="auto"/>
        </w:rPr>
        <w:t xml:space="preserve"> </w:t>
      </w:r>
      <w:r w:rsidR="00C83B80" w:rsidRPr="00C93BB2">
        <w:rPr>
          <w:rFonts w:ascii="Adviso OTF Std" w:hAnsi="Adviso OTF Std"/>
          <w:color w:val="auto"/>
        </w:rPr>
        <w:t>Općina</w:t>
      </w:r>
      <w:r w:rsidR="00501350" w:rsidRPr="00C93BB2">
        <w:rPr>
          <w:rFonts w:ascii="Adviso OTF Std" w:hAnsi="Adviso OTF Std"/>
          <w:color w:val="auto"/>
        </w:rPr>
        <w:t xml:space="preserve"> </w:t>
      </w:r>
      <w:r w:rsidR="00F86DDD" w:rsidRPr="00C93BB2">
        <w:rPr>
          <w:rFonts w:ascii="Adviso OTF Std" w:hAnsi="Adviso OTF Std"/>
          <w:color w:val="auto"/>
        </w:rPr>
        <w:t>Punat</w:t>
      </w:r>
      <w:r w:rsidR="00501350" w:rsidRPr="00C93BB2">
        <w:rPr>
          <w:rFonts w:ascii="Adviso OTF Std" w:hAnsi="Adviso OTF Std"/>
          <w:color w:val="auto"/>
        </w:rPr>
        <w:t xml:space="preserve"> </w:t>
      </w:r>
      <w:r w:rsidR="00D35440" w:rsidRPr="00C93BB2">
        <w:rPr>
          <w:rFonts w:ascii="Adviso OTF Std" w:hAnsi="Adviso OTF Std"/>
          <w:color w:val="auto"/>
        </w:rPr>
        <w:t>i koje u narednom razdoblju treba ispuniti</w:t>
      </w:r>
      <w:r w:rsidRPr="00C93BB2">
        <w:rPr>
          <w:rFonts w:ascii="Adviso OTF Std" w:hAnsi="Adviso OTF Std"/>
          <w:color w:val="auto"/>
        </w:rPr>
        <w:t xml:space="preserve"> prikazan je sljedećom tabelom.</w:t>
      </w:r>
    </w:p>
    <w:p w:rsidR="00E53ED1" w:rsidRPr="00C93BB2" w:rsidRDefault="00E53ED1" w:rsidP="00E53ED1">
      <w:pPr>
        <w:ind w:left="720"/>
        <w:rPr>
          <w:rFonts w:ascii="Adviso OTF Std" w:hAnsi="Adviso OTF Std"/>
          <w:color w:val="auto"/>
        </w:rPr>
      </w:pPr>
    </w:p>
    <w:p w:rsidR="00E53ED1" w:rsidRPr="00C93BB2" w:rsidRDefault="00E53ED1" w:rsidP="009B180F">
      <w:pPr>
        <w:pStyle w:val="Caption"/>
        <w:sectPr w:rsidR="00E53ED1" w:rsidRPr="00C93BB2" w:rsidSect="000B09C8">
          <w:headerReference w:type="first" r:id="rId23"/>
          <w:footerReference w:type="first" r:id="rId24"/>
          <w:pgSz w:w="11906" w:h="16838"/>
          <w:pgMar w:top="1417" w:right="1417" w:bottom="1417" w:left="1417" w:header="567" w:footer="0" w:gutter="0"/>
          <w:cols w:space="708"/>
          <w:titlePg/>
          <w:docGrid w:linePitch="360"/>
        </w:sectPr>
      </w:pPr>
    </w:p>
    <w:p w:rsidR="00E53ED1" w:rsidRPr="00C93BB2" w:rsidRDefault="00E53ED1" w:rsidP="009B180F">
      <w:pPr>
        <w:pStyle w:val="Caption"/>
      </w:pPr>
      <w:r w:rsidRPr="00C93BB2">
        <w:lastRenderedPageBreak/>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6</w:t>
      </w:r>
      <w:r w:rsidR="00155A1B" w:rsidRPr="00C93BB2">
        <w:rPr>
          <w:noProof/>
        </w:rPr>
        <w:fldChar w:fldCharType="end"/>
      </w:r>
      <w:r w:rsidRPr="00C93BB2">
        <w:t xml:space="preserve">: Obveze </w:t>
      </w:r>
      <w:r w:rsidR="007119E6" w:rsidRPr="00C93BB2">
        <w:t xml:space="preserve">Općine </w:t>
      </w:r>
      <w:r w:rsidR="009A04E2" w:rsidRPr="00C93BB2">
        <w:t>Punat</w:t>
      </w:r>
      <w:r w:rsidR="006B424C" w:rsidRPr="00C93BB2">
        <w:t xml:space="preserve"> </w:t>
      </w:r>
      <w:r w:rsidRPr="00C93BB2">
        <w:t>sukladno ZOGO</w:t>
      </w:r>
    </w:p>
    <w:tbl>
      <w:tblPr>
        <w:tblStyle w:val="TableGrid"/>
        <w:tblW w:w="14312" w:type="dxa"/>
        <w:tblLook w:val="04A0"/>
      </w:tblPr>
      <w:tblGrid>
        <w:gridCol w:w="3218"/>
        <w:gridCol w:w="6206"/>
        <w:gridCol w:w="4888"/>
      </w:tblGrid>
      <w:tr w:rsidR="00E53ED1" w:rsidRPr="00C93BB2" w:rsidTr="00E53ED1">
        <w:trPr>
          <w:cantSplit/>
          <w:tblHeader/>
        </w:trPr>
        <w:tc>
          <w:tcPr>
            <w:tcW w:w="14312" w:type="dxa"/>
            <w:gridSpan w:val="3"/>
            <w:tcBorders>
              <w:top w:val="single" w:sz="12" w:space="0" w:color="auto"/>
              <w:left w:val="single" w:sz="12" w:space="0" w:color="auto"/>
              <w:right w:val="single" w:sz="12" w:space="0" w:color="auto"/>
            </w:tcBorders>
            <w:shd w:val="clear" w:color="auto" w:fill="C2D69B" w:themeFill="accent3" w:themeFillTint="99"/>
            <w:vAlign w:val="center"/>
          </w:tcPr>
          <w:p w:rsidR="00E53ED1" w:rsidRPr="00C93BB2" w:rsidRDefault="00E53ED1" w:rsidP="00157ECD">
            <w:pPr>
              <w:spacing w:before="120" w:after="120"/>
              <w:jc w:val="center"/>
              <w:rPr>
                <w:rFonts w:ascii="Adviso OTF Std" w:hAnsi="Adviso OTF Std"/>
                <w:b/>
                <w:color w:val="auto"/>
                <w:sz w:val="16"/>
                <w:szCs w:val="16"/>
              </w:rPr>
            </w:pPr>
            <w:r w:rsidRPr="00C93BB2">
              <w:rPr>
                <w:rFonts w:ascii="Adviso OTF Std" w:hAnsi="Adviso OTF Std"/>
                <w:b/>
                <w:color w:val="auto"/>
                <w:sz w:val="16"/>
                <w:szCs w:val="16"/>
              </w:rPr>
              <w:t xml:space="preserve">OBVEZE </w:t>
            </w:r>
            <w:r w:rsidR="007119E6" w:rsidRPr="00C93BB2">
              <w:rPr>
                <w:rFonts w:ascii="Adviso OTF Std" w:hAnsi="Adviso OTF Std"/>
                <w:b/>
                <w:color w:val="auto"/>
                <w:sz w:val="16"/>
                <w:szCs w:val="16"/>
              </w:rPr>
              <w:t xml:space="preserve">OPĆINE </w:t>
            </w:r>
            <w:r w:rsidR="009A04E2" w:rsidRPr="00C93BB2">
              <w:rPr>
                <w:rFonts w:ascii="Adviso OTF Std" w:hAnsi="Adviso OTF Std"/>
                <w:b/>
                <w:color w:val="auto"/>
                <w:sz w:val="16"/>
                <w:szCs w:val="16"/>
              </w:rPr>
              <w:t>PUNAT</w:t>
            </w:r>
            <w:r w:rsidR="00157ECD" w:rsidRPr="00C93BB2">
              <w:rPr>
                <w:rFonts w:ascii="Adviso OTF Std" w:hAnsi="Adviso OTF Std"/>
                <w:b/>
                <w:color w:val="auto"/>
                <w:sz w:val="16"/>
                <w:szCs w:val="16"/>
              </w:rPr>
              <w:t xml:space="preserve"> </w:t>
            </w:r>
            <w:r w:rsidRPr="00C93BB2">
              <w:rPr>
                <w:rFonts w:ascii="Adviso OTF Std" w:hAnsi="Adviso OTF Std"/>
                <w:b/>
                <w:color w:val="auto"/>
                <w:sz w:val="16"/>
                <w:szCs w:val="16"/>
              </w:rPr>
              <w:t>SUKLADNO ZAKONU O ODRŽIVOM GOSPODARENJU OTPADOM (NN 94/13</w:t>
            </w:r>
            <w:r w:rsidR="007D2C0A" w:rsidRPr="00C93BB2">
              <w:rPr>
                <w:rFonts w:ascii="Adviso OTF Std" w:hAnsi="Adviso OTF Std"/>
                <w:b/>
                <w:color w:val="auto"/>
                <w:sz w:val="16"/>
                <w:szCs w:val="16"/>
              </w:rPr>
              <w:t>, 73/17</w:t>
            </w:r>
            <w:r w:rsidRPr="00C93BB2">
              <w:rPr>
                <w:rFonts w:ascii="Adviso OTF Std" w:hAnsi="Adviso OTF Std"/>
                <w:b/>
                <w:color w:val="auto"/>
                <w:sz w:val="16"/>
                <w:szCs w:val="16"/>
              </w:rPr>
              <w:t>)</w:t>
            </w:r>
          </w:p>
        </w:tc>
      </w:tr>
      <w:tr w:rsidR="00E53ED1" w:rsidRPr="00C93BB2" w:rsidTr="00E53ED1">
        <w:trPr>
          <w:cantSplit/>
          <w:tblHeader/>
        </w:trPr>
        <w:tc>
          <w:tcPr>
            <w:tcW w:w="3218" w:type="dxa"/>
            <w:tcBorders>
              <w:left w:val="single" w:sz="12" w:space="0" w:color="auto"/>
              <w:bottom w:val="single" w:sz="12" w:space="0" w:color="auto"/>
            </w:tcBorders>
            <w:shd w:val="clear" w:color="auto" w:fill="C2D69B" w:themeFill="accent3" w:themeFillTint="99"/>
            <w:vAlign w:val="center"/>
          </w:tcPr>
          <w:p w:rsidR="00E53ED1" w:rsidRPr="00C93BB2" w:rsidRDefault="00E53ED1" w:rsidP="00E53ED1">
            <w:pPr>
              <w:spacing w:before="120" w:after="120"/>
              <w:jc w:val="center"/>
              <w:rPr>
                <w:rFonts w:ascii="Adviso OTF Std" w:hAnsi="Adviso OTF Std"/>
                <w:b/>
                <w:color w:val="auto"/>
                <w:sz w:val="16"/>
                <w:szCs w:val="16"/>
              </w:rPr>
            </w:pPr>
            <w:r w:rsidRPr="00C93BB2">
              <w:rPr>
                <w:rFonts w:ascii="Adviso OTF Std" w:hAnsi="Adviso OTF Std"/>
                <w:b/>
                <w:color w:val="auto"/>
                <w:sz w:val="16"/>
                <w:szCs w:val="16"/>
              </w:rPr>
              <w:t>OBVEZA</w:t>
            </w:r>
          </w:p>
        </w:tc>
        <w:tc>
          <w:tcPr>
            <w:tcW w:w="6206" w:type="dxa"/>
            <w:tcBorders>
              <w:bottom w:val="single" w:sz="12" w:space="0" w:color="auto"/>
            </w:tcBorders>
            <w:shd w:val="clear" w:color="auto" w:fill="C2D69B" w:themeFill="accent3" w:themeFillTint="99"/>
            <w:vAlign w:val="center"/>
          </w:tcPr>
          <w:p w:rsidR="00E53ED1" w:rsidRPr="00C93BB2" w:rsidRDefault="00E53ED1" w:rsidP="00E53ED1">
            <w:pPr>
              <w:spacing w:before="120" w:after="120"/>
              <w:jc w:val="center"/>
              <w:rPr>
                <w:rFonts w:ascii="Adviso OTF Std" w:hAnsi="Adviso OTF Std"/>
                <w:b/>
                <w:color w:val="auto"/>
                <w:sz w:val="16"/>
                <w:szCs w:val="16"/>
              </w:rPr>
            </w:pPr>
            <w:r w:rsidRPr="00C93BB2">
              <w:rPr>
                <w:rFonts w:ascii="Adviso OTF Std" w:hAnsi="Adviso OTF Std"/>
                <w:b/>
                <w:color w:val="auto"/>
                <w:sz w:val="16"/>
                <w:szCs w:val="16"/>
              </w:rPr>
              <w:t>POJAŠNJENJE</w:t>
            </w:r>
            <w:r w:rsidRPr="00C93BB2">
              <w:rPr>
                <w:rFonts w:ascii="Adviso OTF Std" w:hAnsi="Adviso OTF Std"/>
                <w:b/>
                <w:sz w:val="16"/>
                <w:szCs w:val="16"/>
              </w:rPr>
              <w:t xml:space="preserve"> OBVEZE SUKLADNO ZOGO</w:t>
            </w:r>
          </w:p>
        </w:tc>
        <w:tc>
          <w:tcPr>
            <w:tcW w:w="4888" w:type="dxa"/>
            <w:tcBorders>
              <w:bottom w:val="single" w:sz="12" w:space="0" w:color="auto"/>
              <w:right w:val="single" w:sz="12" w:space="0" w:color="auto"/>
            </w:tcBorders>
            <w:shd w:val="clear" w:color="auto" w:fill="C2D69B" w:themeFill="accent3" w:themeFillTint="99"/>
            <w:vAlign w:val="center"/>
          </w:tcPr>
          <w:p w:rsidR="00E53ED1" w:rsidRPr="00C93BB2" w:rsidRDefault="00E53ED1" w:rsidP="00E53ED1">
            <w:pPr>
              <w:spacing w:before="120" w:after="120"/>
              <w:jc w:val="center"/>
              <w:rPr>
                <w:rFonts w:ascii="Adviso OTF Std" w:hAnsi="Adviso OTF Std"/>
                <w:b/>
                <w:color w:val="auto"/>
                <w:sz w:val="16"/>
                <w:szCs w:val="16"/>
              </w:rPr>
            </w:pPr>
            <w:r w:rsidRPr="00C93BB2">
              <w:rPr>
                <w:rFonts w:ascii="Adviso OTF Std" w:hAnsi="Adviso OTF Std"/>
                <w:b/>
                <w:color w:val="auto"/>
                <w:sz w:val="16"/>
                <w:szCs w:val="16"/>
              </w:rPr>
              <w:t>STATUS</w:t>
            </w:r>
          </w:p>
        </w:tc>
      </w:tr>
      <w:tr w:rsidR="00A239D1" w:rsidRPr="00C93BB2" w:rsidTr="00A239D1">
        <w:tc>
          <w:tcPr>
            <w:tcW w:w="3218" w:type="dxa"/>
            <w:tcBorders>
              <w:top w:val="single" w:sz="12" w:space="0" w:color="auto"/>
              <w:left w:val="single" w:sz="12" w:space="0" w:color="auto"/>
            </w:tcBorders>
            <w:vAlign w:val="center"/>
          </w:tcPr>
          <w:p w:rsidR="00A239D1" w:rsidRPr="00C93BB2" w:rsidRDefault="00A239D1" w:rsidP="00E53ED1">
            <w:pPr>
              <w:spacing w:before="120" w:after="120"/>
              <w:rPr>
                <w:rFonts w:ascii="Adviso OTF Std" w:hAnsi="Adviso OTF Std"/>
                <w:b/>
                <w:smallCaps/>
                <w:sz w:val="16"/>
                <w:szCs w:val="16"/>
              </w:rPr>
            </w:pPr>
            <w:r w:rsidRPr="00C93BB2">
              <w:rPr>
                <w:rFonts w:ascii="Adviso OTF Std" w:hAnsi="Adviso OTF Std"/>
                <w:b/>
                <w:smallCaps/>
                <w:sz w:val="16"/>
                <w:szCs w:val="16"/>
              </w:rPr>
              <w:t>Izrada Izvješća o provedbi plana gospodarenja otpadom Republike Hrvatske.</w:t>
            </w:r>
          </w:p>
        </w:tc>
        <w:tc>
          <w:tcPr>
            <w:tcW w:w="6206" w:type="dxa"/>
            <w:vMerge w:val="restart"/>
            <w:tcBorders>
              <w:top w:val="single" w:sz="12" w:space="0" w:color="auto"/>
            </w:tcBorders>
            <w:shd w:val="clear" w:color="auto" w:fill="FFFFFF" w:themeFill="background1"/>
            <w:vAlign w:val="center"/>
          </w:tcPr>
          <w:p w:rsidR="00A239D1" w:rsidRPr="00C93BB2" w:rsidRDefault="00A239D1" w:rsidP="00E53ED1">
            <w:pPr>
              <w:spacing w:before="120" w:after="120"/>
              <w:jc w:val="center"/>
              <w:rPr>
                <w:rFonts w:ascii="Adviso OTF Std" w:hAnsi="Adviso OTF Std"/>
                <w:sz w:val="16"/>
                <w:szCs w:val="16"/>
              </w:rPr>
            </w:pPr>
            <w:r w:rsidRPr="00C93BB2">
              <w:rPr>
                <w:rFonts w:ascii="Adviso OTF Std" w:hAnsi="Adviso OTF Std"/>
                <w:sz w:val="16"/>
                <w:szCs w:val="16"/>
              </w:rPr>
              <w:t>Članak 20.</w:t>
            </w:r>
          </w:p>
          <w:p w:rsidR="00A239D1" w:rsidRPr="00C93BB2" w:rsidRDefault="00A239D1" w:rsidP="00947342">
            <w:pPr>
              <w:pStyle w:val="ListParagraph"/>
              <w:numPr>
                <w:ilvl w:val="0"/>
                <w:numId w:val="17"/>
              </w:numPr>
              <w:tabs>
                <w:tab w:val="clear" w:pos="1755"/>
              </w:tabs>
              <w:ind w:left="203" w:hanging="283"/>
              <w:contextualSpacing/>
              <w:rPr>
                <w:rFonts w:ascii="Adviso OTF Std" w:hAnsi="Adviso OTF Std"/>
                <w:sz w:val="16"/>
                <w:szCs w:val="16"/>
              </w:rPr>
            </w:pPr>
            <w:r w:rsidRPr="00C93BB2">
              <w:rPr>
                <w:rFonts w:ascii="Adviso OTF Std" w:hAnsi="Adviso OTF Std"/>
                <w:sz w:val="16"/>
                <w:szCs w:val="16"/>
              </w:rPr>
              <w:t>Jedinica lokalne samouprave dostavlja godišnje izvješće o provedbi Plana gospodarenja otpadom Republike Hrvatske jedinici područne (regionalne) samouprave do 31. ožujka tekuće godine za prethodnu kalendarsku godinu i objavljuje ga u svom službenom glasilu.</w:t>
            </w:r>
          </w:p>
        </w:tc>
        <w:tc>
          <w:tcPr>
            <w:tcW w:w="4888" w:type="dxa"/>
            <w:vMerge w:val="restart"/>
            <w:tcBorders>
              <w:top w:val="single" w:sz="12" w:space="0" w:color="auto"/>
              <w:right w:val="single" w:sz="12" w:space="0" w:color="auto"/>
            </w:tcBorders>
            <w:vAlign w:val="center"/>
          </w:tcPr>
          <w:p w:rsidR="00A239D1" w:rsidRPr="00C93BB2" w:rsidRDefault="00C83B80" w:rsidP="00A239D1">
            <w:pPr>
              <w:spacing w:before="120" w:after="120"/>
              <w:rPr>
                <w:rFonts w:ascii="Adviso OTF Std" w:hAnsi="Adviso OTF Std"/>
                <w:color w:val="auto"/>
                <w:sz w:val="16"/>
                <w:szCs w:val="16"/>
              </w:rPr>
            </w:pPr>
            <w:r w:rsidRPr="00C93BB2">
              <w:rPr>
                <w:rFonts w:ascii="Adviso OTF Std" w:hAnsi="Adviso OTF Std"/>
                <w:color w:val="auto"/>
                <w:sz w:val="16"/>
                <w:szCs w:val="16"/>
              </w:rPr>
              <w:t>Općina</w:t>
            </w:r>
            <w:r w:rsidR="006B424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6B424C" w:rsidRPr="00C93BB2">
              <w:rPr>
                <w:rFonts w:ascii="Adviso OTF Std" w:hAnsi="Adviso OTF Std"/>
                <w:color w:val="auto"/>
                <w:sz w:val="16"/>
                <w:szCs w:val="16"/>
              </w:rPr>
              <w:t xml:space="preserve"> </w:t>
            </w:r>
            <w:r w:rsidR="00253D72" w:rsidRPr="00C93BB2">
              <w:rPr>
                <w:rFonts w:ascii="Adviso OTF Std" w:hAnsi="Adviso OTF Std"/>
                <w:color w:val="auto"/>
                <w:sz w:val="16"/>
                <w:szCs w:val="16"/>
              </w:rPr>
              <w:t xml:space="preserve">redovito izrađuje </w:t>
            </w:r>
            <w:r w:rsidR="00A239D1" w:rsidRPr="00C93BB2">
              <w:rPr>
                <w:rFonts w:ascii="Adviso OTF Std" w:hAnsi="Adviso OTF Std"/>
                <w:color w:val="auto"/>
                <w:sz w:val="16"/>
                <w:szCs w:val="16"/>
              </w:rPr>
              <w:t>Izvješća o prov</w:t>
            </w:r>
            <w:r w:rsidR="00253D72" w:rsidRPr="00C93BB2">
              <w:rPr>
                <w:rFonts w:ascii="Adviso OTF Std" w:hAnsi="Adviso OTF Std"/>
                <w:color w:val="auto"/>
                <w:sz w:val="16"/>
                <w:szCs w:val="16"/>
              </w:rPr>
              <w:t>edbi plana gospodarenja otpadom, a isti se</w:t>
            </w:r>
            <w:r w:rsidR="00867BA0" w:rsidRPr="00C93BB2">
              <w:rPr>
                <w:rFonts w:ascii="Adviso OTF Std" w:hAnsi="Adviso OTF Std"/>
                <w:color w:val="auto"/>
                <w:sz w:val="16"/>
                <w:szCs w:val="16"/>
              </w:rPr>
              <w:t xml:space="preserve"> </w:t>
            </w:r>
            <w:r w:rsidR="00A239D1" w:rsidRPr="00C93BB2">
              <w:rPr>
                <w:rFonts w:ascii="Adviso OTF Std" w:hAnsi="Adviso OTF Std"/>
                <w:color w:val="auto"/>
                <w:sz w:val="16"/>
                <w:szCs w:val="16"/>
              </w:rPr>
              <w:t>dostavlja</w:t>
            </w:r>
            <w:r w:rsidR="00253D72" w:rsidRPr="00C93BB2">
              <w:rPr>
                <w:rFonts w:ascii="Adviso OTF Std" w:hAnsi="Adviso OTF Std"/>
                <w:color w:val="auto"/>
                <w:sz w:val="16"/>
                <w:szCs w:val="16"/>
              </w:rPr>
              <w:t>ju jedinici</w:t>
            </w:r>
            <w:r w:rsidR="00A239D1" w:rsidRPr="00C93BB2">
              <w:rPr>
                <w:rFonts w:ascii="Adviso OTF Std" w:hAnsi="Adviso OTF Std"/>
                <w:color w:val="auto"/>
                <w:sz w:val="16"/>
                <w:szCs w:val="16"/>
              </w:rPr>
              <w:t xml:space="preserve"> regionalne samouprave i objavljuju u SN PGŽ.</w:t>
            </w:r>
          </w:p>
          <w:p w:rsidR="00A239D1" w:rsidRPr="00C93BB2" w:rsidRDefault="00A239D1" w:rsidP="00253D72">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 xml:space="preserve">U narednom periodu </w:t>
            </w:r>
            <w:r w:rsidR="00C83B80" w:rsidRPr="00C93BB2">
              <w:rPr>
                <w:rFonts w:ascii="Adviso OTF Std" w:hAnsi="Adviso OTF Std"/>
                <w:color w:val="auto"/>
                <w:sz w:val="16"/>
                <w:szCs w:val="16"/>
              </w:rPr>
              <w:t>Općina</w:t>
            </w:r>
            <w:r w:rsidR="006B424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C83B80" w:rsidRPr="00C93BB2">
              <w:rPr>
                <w:rFonts w:ascii="Adviso OTF Std" w:hAnsi="Adviso OTF Std"/>
                <w:color w:val="auto"/>
                <w:sz w:val="16"/>
                <w:szCs w:val="16"/>
              </w:rPr>
              <w:t xml:space="preserve"> </w:t>
            </w:r>
            <w:r w:rsidR="00253D72" w:rsidRPr="00C93BB2">
              <w:rPr>
                <w:rFonts w:ascii="Adviso OTF Std" w:hAnsi="Adviso OTF Std"/>
                <w:color w:val="auto"/>
                <w:sz w:val="16"/>
                <w:szCs w:val="16"/>
              </w:rPr>
              <w:t>će</w:t>
            </w:r>
            <w:r w:rsidR="00C83B80" w:rsidRPr="00C93BB2">
              <w:rPr>
                <w:rFonts w:ascii="Adviso OTF Std" w:hAnsi="Adviso OTF Std"/>
                <w:color w:val="auto"/>
                <w:sz w:val="16"/>
                <w:szCs w:val="16"/>
              </w:rPr>
              <w:t xml:space="preserve"> </w:t>
            </w:r>
            <w:r w:rsidR="00253D72" w:rsidRPr="00C93BB2">
              <w:rPr>
                <w:rFonts w:ascii="Adviso OTF Std" w:hAnsi="Adviso OTF Std"/>
                <w:color w:val="auto"/>
                <w:sz w:val="16"/>
                <w:szCs w:val="16"/>
              </w:rPr>
              <w:t xml:space="preserve">i </w:t>
            </w:r>
            <w:r w:rsidRPr="00C93BB2">
              <w:rPr>
                <w:rFonts w:ascii="Adviso OTF Std" w:hAnsi="Adviso OTF Std"/>
                <w:color w:val="auto"/>
                <w:sz w:val="16"/>
                <w:szCs w:val="16"/>
              </w:rPr>
              <w:t xml:space="preserve">dalje redovito nastaviti s predmetnim aktivnostima po pitanju Izvješća o provedbi plana gospodarenja otpadom. </w:t>
            </w:r>
          </w:p>
        </w:tc>
      </w:tr>
      <w:tr w:rsidR="00A239D1" w:rsidRPr="00C93BB2" w:rsidTr="00A239D1">
        <w:tc>
          <w:tcPr>
            <w:tcW w:w="3218" w:type="dxa"/>
            <w:tcBorders>
              <w:left w:val="single" w:sz="12" w:space="0" w:color="auto"/>
            </w:tcBorders>
            <w:vAlign w:val="center"/>
          </w:tcPr>
          <w:p w:rsidR="00A239D1" w:rsidRPr="00C93BB2" w:rsidRDefault="00A239D1" w:rsidP="00E53ED1">
            <w:pPr>
              <w:spacing w:before="120" w:after="120"/>
              <w:rPr>
                <w:rFonts w:ascii="Adviso OTF Std" w:hAnsi="Adviso OTF Std"/>
                <w:b/>
                <w:smallCaps/>
                <w:sz w:val="16"/>
                <w:szCs w:val="16"/>
              </w:rPr>
            </w:pPr>
            <w:r w:rsidRPr="00C93BB2">
              <w:rPr>
                <w:rFonts w:ascii="Adviso OTF Std" w:hAnsi="Adviso OTF Std"/>
                <w:b/>
                <w:smallCaps/>
                <w:sz w:val="16"/>
                <w:szCs w:val="16"/>
              </w:rPr>
              <w:t>Dostava Izvješća o provedbi plana gospodarenja otpadom Republike Hrvatske jedinici regionalne samouprave do 31.3. tekuće godine za prethodnu kalendarsku godinu.</w:t>
            </w:r>
          </w:p>
        </w:tc>
        <w:tc>
          <w:tcPr>
            <w:tcW w:w="6206" w:type="dxa"/>
            <w:vMerge/>
            <w:shd w:val="clear" w:color="auto" w:fill="FFFFFF" w:themeFill="background1"/>
            <w:vAlign w:val="center"/>
          </w:tcPr>
          <w:p w:rsidR="00A239D1" w:rsidRPr="00C93BB2" w:rsidRDefault="00A239D1" w:rsidP="00E53ED1">
            <w:pPr>
              <w:spacing w:before="120" w:after="120"/>
              <w:rPr>
                <w:rFonts w:ascii="Adviso OTF Std" w:hAnsi="Adviso OTF Std"/>
                <w:sz w:val="16"/>
                <w:szCs w:val="16"/>
              </w:rPr>
            </w:pPr>
          </w:p>
        </w:tc>
        <w:tc>
          <w:tcPr>
            <w:tcW w:w="4888" w:type="dxa"/>
            <w:vMerge/>
            <w:tcBorders>
              <w:right w:val="single" w:sz="12" w:space="0" w:color="auto"/>
            </w:tcBorders>
            <w:vAlign w:val="center"/>
          </w:tcPr>
          <w:p w:rsidR="00A239D1" w:rsidRPr="00C93BB2" w:rsidRDefault="00A239D1" w:rsidP="00E53ED1">
            <w:pPr>
              <w:spacing w:before="120" w:after="120"/>
              <w:rPr>
                <w:rFonts w:ascii="Adviso OTF Std" w:hAnsi="Adviso OTF Std"/>
                <w:color w:val="C0504D" w:themeColor="accent2"/>
                <w:sz w:val="16"/>
                <w:szCs w:val="16"/>
              </w:rPr>
            </w:pPr>
          </w:p>
        </w:tc>
      </w:tr>
      <w:tr w:rsidR="00A239D1" w:rsidRPr="00C93BB2" w:rsidTr="00A239D1">
        <w:tc>
          <w:tcPr>
            <w:tcW w:w="3218" w:type="dxa"/>
            <w:tcBorders>
              <w:left w:val="single" w:sz="12" w:space="0" w:color="auto"/>
              <w:bottom w:val="single" w:sz="12" w:space="0" w:color="auto"/>
            </w:tcBorders>
            <w:vAlign w:val="center"/>
          </w:tcPr>
          <w:p w:rsidR="00A239D1" w:rsidRPr="00C93BB2" w:rsidRDefault="00A239D1" w:rsidP="00E53ED1">
            <w:pPr>
              <w:spacing w:before="120" w:after="120"/>
              <w:rPr>
                <w:rFonts w:ascii="Adviso OTF Std" w:hAnsi="Adviso OTF Std"/>
                <w:b/>
                <w:smallCaps/>
                <w:sz w:val="16"/>
                <w:szCs w:val="16"/>
              </w:rPr>
            </w:pPr>
            <w:r w:rsidRPr="00C93BB2">
              <w:rPr>
                <w:rFonts w:ascii="Adviso OTF Std" w:hAnsi="Adviso OTF Std"/>
                <w:b/>
                <w:smallCaps/>
                <w:sz w:val="16"/>
                <w:szCs w:val="16"/>
              </w:rPr>
              <w:t>Objava Izvješća o provedbi plana gospodarenja otpadom Republike Hrv</w:t>
            </w:r>
            <w:r w:rsidR="00285E99" w:rsidRPr="00C93BB2">
              <w:rPr>
                <w:rFonts w:ascii="Adviso OTF Std" w:hAnsi="Adviso OTF Std"/>
                <w:b/>
                <w:smallCaps/>
                <w:sz w:val="16"/>
                <w:szCs w:val="16"/>
              </w:rPr>
              <w:t>atske u službenom glasilu</w:t>
            </w:r>
            <w:r w:rsidRPr="00C93BB2">
              <w:rPr>
                <w:rFonts w:ascii="Adviso OTF Std" w:hAnsi="Adviso OTF Std"/>
                <w:b/>
                <w:smallCaps/>
                <w:sz w:val="16"/>
                <w:szCs w:val="16"/>
              </w:rPr>
              <w:t>.</w:t>
            </w:r>
          </w:p>
        </w:tc>
        <w:tc>
          <w:tcPr>
            <w:tcW w:w="6206" w:type="dxa"/>
            <w:vMerge/>
            <w:tcBorders>
              <w:bottom w:val="single" w:sz="12" w:space="0" w:color="auto"/>
            </w:tcBorders>
            <w:shd w:val="clear" w:color="auto" w:fill="FFFFFF" w:themeFill="background1"/>
            <w:vAlign w:val="center"/>
          </w:tcPr>
          <w:p w:rsidR="00A239D1" w:rsidRPr="00C93BB2" w:rsidRDefault="00A239D1" w:rsidP="00E53ED1">
            <w:pPr>
              <w:spacing w:before="120" w:after="120"/>
              <w:rPr>
                <w:rFonts w:ascii="Adviso OTF Std" w:hAnsi="Adviso OTF Std"/>
                <w:sz w:val="16"/>
                <w:szCs w:val="16"/>
              </w:rPr>
            </w:pPr>
          </w:p>
        </w:tc>
        <w:tc>
          <w:tcPr>
            <w:tcW w:w="4888" w:type="dxa"/>
            <w:vMerge/>
            <w:tcBorders>
              <w:bottom w:val="single" w:sz="12" w:space="0" w:color="auto"/>
              <w:right w:val="single" w:sz="12" w:space="0" w:color="auto"/>
            </w:tcBorders>
            <w:vAlign w:val="center"/>
          </w:tcPr>
          <w:p w:rsidR="00A239D1" w:rsidRPr="00C93BB2" w:rsidRDefault="00A239D1" w:rsidP="00E53ED1">
            <w:pPr>
              <w:spacing w:before="120" w:after="120"/>
              <w:rPr>
                <w:rFonts w:ascii="Adviso OTF Std" w:hAnsi="Adviso OTF Std"/>
                <w:color w:val="C0504D" w:themeColor="accent2"/>
                <w:sz w:val="16"/>
                <w:szCs w:val="16"/>
              </w:rPr>
            </w:pPr>
          </w:p>
        </w:tc>
      </w:tr>
      <w:tr w:rsidR="00E53ED1" w:rsidRPr="00C93BB2" w:rsidTr="00E53ED1">
        <w:tc>
          <w:tcPr>
            <w:tcW w:w="3218" w:type="dxa"/>
            <w:tcBorders>
              <w:top w:val="single" w:sz="12" w:space="0" w:color="auto"/>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Izrada Nacrta plana gospodarenja otpadom jedinice lokalne samouprave.</w:t>
            </w:r>
          </w:p>
        </w:tc>
        <w:tc>
          <w:tcPr>
            <w:tcW w:w="6206" w:type="dxa"/>
            <w:tcBorders>
              <w:top w:val="single" w:sz="12" w:space="0" w:color="auto"/>
            </w:tcBorders>
            <w:shd w:val="clear" w:color="auto" w:fill="FFFFFF" w:themeFill="background1"/>
            <w:vAlign w:val="center"/>
          </w:tcPr>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Izraditi Nacrt plana gospodarenja otpadom sadržaja propisanog člankom 21. stavkom 1.</w:t>
            </w:r>
          </w:p>
        </w:tc>
        <w:tc>
          <w:tcPr>
            <w:tcW w:w="4888" w:type="dxa"/>
            <w:tcBorders>
              <w:top w:val="single" w:sz="12" w:space="0" w:color="auto"/>
              <w:right w:val="single" w:sz="12" w:space="0" w:color="auto"/>
            </w:tcBorders>
            <w:vAlign w:val="center"/>
          </w:tcPr>
          <w:p w:rsidR="00E53ED1" w:rsidRPr="00C93BB2" w:rsidRDefault="00C83B80" w:rsidP="007D7A48">
            <w:pPr>
              <w:spacing w:before="120" w:after="120"/>
              <w:rPr>
                <w:rFonts w:ascii="Adviso OTF Std" w:hAnsi="Adviso OTF Std"/>
                <w:color w:val="auto"/>
                <w:sz w:val="16"/>
                <w:szCs w:val="16"/>
              </w:rPr>
            </w:pPr>
            <w:r w:rsidRPr="00C93BB2">
              <w:rPr>
                <w:rFonts w:ascii="Adviso OTF Std" w:hAnsi="Adviso OTF Std"/>
                <w:color w:val="auto"/>
                <w:sz w:val="16"/>
                <w:szCs w:val="16"/>
              </w:rPr>
              <w:t>Općina</w:t>
            </w:r>
            <w:r w:rsidR="006B424C" w:rsidRPr="00C93BB2">
              <w:rPr>
                <w:rFonts w:ascii="Adviso OTF Std" w:hAnsi="Adviso OTF Std"/>
                <w:color w:val="auto"/>
                <w:sz w:val="16"/>
                <w:szCs w:val="16"/>
              </w:rPr>
              <w:t xml:space="preserve"> </w:t>
            </w:r>
            <w:r w:rsidR="0056188E" w:rsidRPr="00C93BB2">
              <w:rPr>
                <w:rFonts w:ascii="Adviso OTF Std" w:hAnsi="Adviso OTF Std"/>
                <w:color w:val="auto"/>
                <w:sz w:val="16"/>
                <w:szCs w:val="16"/>
              </w:rPr>
              <w:t>Punat je</w:t>
            </w:r>
            <w:r w:rsidR="006B424C" w:rsidRPr="00C93BB2">
              <w:rPr>
                <w:rFonts w:ascii="Adviso OTF Std" w:hAnsi="Adviso OTF Std"/>
                <w:color w:val="auto"/>
                <w:sz w:val="16"/>
                <w:szCs w:val="16"/>
              </w:rPr>
              <w:t xml:space="preserve"> po donošenju PGO RH pokrenu</w:t>
            </w:r>
            <w:r w:rsidR="006F63D5" w:rsidRPr="00C93BB2">
              <w:rPr>
                <w:rFonts w:ascii="Adviso OTF Std" w:hAnsi="Adviso OTF Std"/>
                <w:color w:val="auto"/>
                <w:sz w:val="16"/>
                <w:szCs w:val="16"/>
              </w:rPr>
              <w:t>la</w:t>
            </w:r>
            <w:r w:rsidR="00E53ED1" w:rsidRPr="00C93BB2">
              <w:rPr>
                <w:rFonts w:ascii="Adviso OTF Std" w:hAnsi="Adviso OTF Std"/>
                <w:color w:val="auto"/>
                <w:sz w:val="16"/>
                <w:szCs w:val="16"/>
              </w:rPr>
              <w:t xml:space="preserve"> aktivnosti za izradu Nacrta plana gospodarenja otpadom sukladno ZOGO.</w:t>
            </w:r>
          </w:p>
          <w:p w:rsidR="00A61F03" w:rsidRPr="00C93BB2" w:rsidRDefault="00C83B80" w:rsidP="00A61F03">
            <w:pPr>
              <w:spacing w:before="120" w:after="120"/>
              <w:rPr>
                <w:rFonts w:ascii="Adviso OTF Std" w:hAnsi="Adviso OTF Std"/>
                <w:color w:val="auto"/>
                <w:sz w:val="16"/>
                <w:szCs w:val="16"/>
              </w:rPr>
            </w:pPr>
            <w:r w:rsidRPr="00C93BB2">
              <w:rPr>
                <w:rFonts w:ascii="Adviso OTF Std" w:hAnsi="Adviso OTF Std"/>
                <w:color w:val="auto"/>
                <w:sz w:val="16"/>
                <w:szCs w:val="16"/>
              </w:rPr>
              <w:t>Općina</w:t>
            </w:r>
            <w:r w:rsidR="00A61F03"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A61F03" w:rsidRPr="00C93BB2">
              <w:rPr>
                <w:rFonts w:ascii="Adviso OTF Std" w:hAnsi="Adviso OTF Std"/>
                <w:color w:val="auto"/>
                <w:sz w:val="16"/>
                <w:szCs w:val="16"/>
              </w:rPr>
              <w:t xml:space="preserve"> je u </w:t>
            </w:r>
            <w:r w:rsidR="006F63D5" w:rsidRPr="00C93BB2">
              <w:rPr>
                <w:rFonts w:ascii="Adviso OTF Std" w:hAnsi="Adviso OTF Std"/>
                <w:color w:val="auto"/>
                <w:sz w:val="16"/>
                <w:szCs w:val="16"/>
              </w:rPr>
              <w:t>prosincu</w:t>
            </w:r>
            <w:r w:rsidR="00A61F03" w:rsidRPr="00C93BB2">
              <w:rPr>
                <w:rFonts w:ascii="Adviso OTF Std" w:hAnsi="Adviso OTF Std"/>
                <w:color w:val="auto"/>
                <w:sz w:val="16"/>
                <w:szCs w:val="16"/>
              </w:rPr>
              <w:t xml:space="preserve"> 2017. godine izradi</w:t>
            </w:r>
            <w:r w:rsidR="006F63D5" w:rsidRPr="00C93BB2">
              <w:rPr>
                <w:rFonts w:ascii="Adviso OTF Std" w:hAnsi="Adviso OTF Std"/>
                <w:color w:val="auto"/>
                <w:sz w:val="16"/>
                <w:szCs w:val="16"/>
              </w:rPr>
              <w:t>la</w:t>
            </w:r>
            <w:r w:rsidR="00A61F03" w:rsidRPr="00C93BB2">
              <w:rPr>
                <w:rFonts w:ascii="Adviso OTF Std" w:hAnsi="Adviso OTF Std"/>
                <w:color w:val="auto"/>
                <w:sz w:val="16"/>
                <w:szCs w:val="16"/>
              </w:rPr>
              <w:t xml:space="preserve"> Nacrt plana gospodarenja otpadom za razdoblje od 2017. do 2022. godine.</w:t>
            </w:r>
          </w:p>
        </w:tc>
      </w:tr>
      <w:tr w:rsidR="00E53ED1" w:rsidRPr="00C93BB2" w:rsidTr="00E53ED1">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Objava Nacrta plana gospodarenja otpadom jedinice lokalne samouprave (javni uvid).</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22.</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(1) Nacrt Plana i nacrt plana gospodarenja otpadom jedinice lokalne samouprave i </w:t>
            </w:r>
            <w:r w:rsidR="0056188E" w:rsidRPr="00C93BB2">
              <w:rPr>
                <w:rFonts w:ascii="Adviso OTF Std" w:hAnsi="Adviso OTF Std"/>
                <w:sz w:val="16"/>
                <w:szCs w:val="16"/>
              </w:rPr>
              <w:t xml:space="preserve">Grada </w:t>
            </w:r>
            <w:r w:rsidRPr="00C93BB2">
              <w:rPr>
                <w:rFonts w:ascii="Adviso OTF Std" w:hAnsi="Adviso OTF Std"/>
                <w:sz w:val="16"/>
                <w:szCs w:val="16"/>
              </w:rPr>
              <w:t>Zagreba objavljuje se radi pribavljanja mišljenja, prijedloga i primjedbi javnosti.</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(2) Posredstvom medija Ministarstvo, odnosno jedinice lokalne samouprave i Grad Zagreb izvješćuju javnost o mjestu na kojem je nacrt Plana i nacrt plana gospodarenja otpadom jedinice lokalne samouprave i </w:t>
            </w:r>
            <w:r w:rsidR="0056188E" w:rsidRPr="00C93BB2">
              <w:rPr>
                <w:rFonts w:ascii="Adviso OTF Std" w:hAnsi="Adviso OTF Std"/>
                <w:sz w:val="16"/>
                <w:szCs w:val="16"/>
              </w:rPr>
              <w:t xml:space="preserve">Grada </w:t>
            </w:r>
            <w:r w:rsidRPr="00C93BB2">
              <w:rPr>
                <w:rFonts w:ascii="Adviso OTF Std" w:hAnsi="Adviso OTF Std"/>
                <w:sz w:val="16"/>
                <w:szCs w:val="16"/>
              </w:rPr>
              <w:t>Zagreba dostupan te načinu i vremenu iznošenja mišljenja, prijedloga i primjedbi.</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(3) Rok u kojem javnost može iznositi primjedbe, prijedloge i mišljenja ne može biti kraći od 30 dana od dana objave.</w:t>
            </w:r>
          </w:p>
        </w:tc>
        <w:tc>
          <w:tcPr>
            <w:tcW w:w="4888" w:type="dxa"/>
            <w:tcBorders>
              <w:right w:val="single" w:sz="12" w:space="0" w:color="auto"/>
            </w:tcBorders>
            <w:vAlign w:val="center"/>
          </w:tcPr>
          <w:p w:rsidR="00E53ED1" w:rsidRPr="00C93BB2" w:rsidRDefault="006F63D5" w:rsidP="003B5094">
            <w:pPr>
              <w:spacing w:before="120" w:after="120"/>
              <w:rPr>
                <w:rFonts w:ascii="Adviso OTF Std" w:hAnsi="Adviso OTF Std"/>
                <w:color w:val="auto"/>
                <w:sz w:val="16"/>
                <w:szCs w:val="16"/>
              </w:rPr>
            </w:pPr>
            <w:r w:rsidRPr="00C93BB2">
              <w:rPr>
                <w:color w:val="auto"/>
                <w:sz w:val="16"/>
                <w:szCs w:val="16"/>
              </w:rPr>
              <w:t xml:space="preserve">Po izradi </w:t>
            </w:r>
            <w:bookmarkStart w:id="20" w:name="_GoBack"/>
            <w:r w:rsidRPr="00C93BB2">
              <w:rPr>
                <w:color w:val="auto"/>
                <w:sz w:val="16"/>
                <w:szCs w:val="16"/>
              </w:rPr>
              <w:t>nacrt</w:t>
            </w:r>
            <w:bookmarkEnd w:id="20"/>
            <w:r w:rsidRPr="00C93BB2">
              <w:rPr>
                <w:color w:val="auto"/>
                <w:sz w:val="16"/>
                <w:szCs w:val="16"/>
              </w:rPr>
              <w:t xml:space="preserve">a Plana gospodarenja otpadom Općina Punat isti </w:t>
            </w:r>
            <w:r w:rsidR="00E26FB7">
              <w:rPr>
                <w:color w:val="auto"/>
                <w:sz w:val="16"/>
                <w:szCs w:val="16"/>
              </w:rPr>
              <w:t>je</w:t>
            </w:r>
            <w:r w:rsidRPr="00C93BB2">
              <w:rPr>
                <w:color w:val="auto"/>
                <w:sz w:val="16"/>
                <w:szCs w:val="16"/>
              </w:rPr>
              <w:t xml:space="preserve"> objavi</w:t>
            </w:r>
            <w:r w:rsidR="00E26FB7">
              <w:rPr>
                <w:color w:val="auto"/>
                <w:sz w:val="16"/>
                <w:szCs w:val="16"/>
              </w:rPr>
              <w:t>la</w:t>
            </w:r>
            <w:r w:rsidRPr="00C93BB2">
              <w:rPr>
                <w:color w:val="auto"/>
                <w:sz w:val="16"/>
                <w:szCs w:val="16"/>
              </w:rPr>
              <w:t xml:space="preserve"> na mrežnim stranicama grada radi pribavljanja mišljenja, prijedloga i primjedbi javnosti.</w:t>
            </w:r>
          </w:p>
        </w:tc>
      </w:tr>
      <w:tr w:rsidR="00E53ED1" w:rsidRPr="00C93BB2" w:rsidTr="00373DC4">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 xml:space="preserve">Izrada prijedloga plana gospodarenja </w:t>
            </w:r>
            <w:r w:rsidRPr="00C93BB2">
              <w:rPr>
                <w:rFonts w:ascii="Adviso OTF Std" w:hAnsi="Adviso OTF Std"/>
                <w:b/>
                <w:smallCaps/>
                <w:sz w:val="16"/>
                <w:szCs w:val="16"/>
              </w:rPr>
              <w:lastRenderedPageBreak/>
              <w:t>otpadom jedinice lokalne samouprave i ishođenje suglasnosti upravnog tijela jedinice regionalne samouprave.</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lastRenderedPageBreak/>
              <w:t>Članak 21.</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lastRenderedPageBreak/>
              <w:t xml:space="preserve">(2) Jedinica lokalne samouprave i Grad Zagreb dužan je za prijedlog plana gospodarenja otpadom iz stavka 1. ovoga članka ishoditi prethodnu suglasnost upravnog tijela jedinice područne (regionalne) samouprave nadležnog za poslove zaštite okoliša (u daljnjem tekstu: nadležnog upravnog tijela), odnosno Ministarstva za prijedlog plana gospodarenja otpadom </w:t>
            </w:r>
            <w:r w:rsidR="0056188E" w:rsidRPr="00C93BB2">
              <w:rPr>
                <w:rFonts w:ascii="Adviso OTF Std" w:hAnsi="Adviso OTF Std"/>
                <w:sz w:val="16"/>
                <w:szCs w:val="16"/>
              </w:rPr>
              <w:t xml:space="preserve">Grada </w:t>
            </w:r>
            <w:r w:rsidRPr="00C93BB2">
              <w:rPr>
                <w:rFonts w:ascii="Adviso OTF Std" w:hAnsi="Adviso OTF Std"/>
                <w:sz w:val="16"/>
                <w:szCs w:val="16"/>
              </w:rPr>
              <w:t>Zagreba.</w:t>
            </w:r>
          </w:p>
          <w:p w:rsidR="00E53ED1" w:rsidRPr="00C93BB2" w:rsidRDefault="00E53ED1" w:rsidP="00E53ED1">
            <w:pPr>
              <w:spacing w:before="120" w:after="120"/>
              <w:rPr>
                <w:rFonts w:ascii="Adviso OTF Std" w:hAnsi="Adviso OTF Std"/>
                <w:sz w:val="16"/>
                <w:szCs w:val="16"/>
              </w:rPr>
            </w:pP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(3) Nadležno upravno tijelo, odnosno Ministarstvo izdaje prethodnu suglasnost ako utvrdi da je prijedlog Plana gospodarenja otpadom jedinice lokalne samouprave, odnosno </w:t>
            </w:r>
            <w:r w:rsidR="0056188E" w:rsidRPr="00C93BB2">
              <w:rPr>
                <w:rFonts w:ascii="Adviso OTF Std" w:hAnsi="Adviso OTF Std"/>
                <w:sz w:val="16"/>
                <w:szCs w:val="16"/>
              </w:rPr>
              <w:t xml:space="preserve">Grada </w:t>
            </w:r>
            <w:r w:rsidRPr="00C93BB2">
              <w:rPr>
                <w:rFonts w:ascii="Adviso OTF Std" w:hAnsi="Adviso OTF Std"/>
                <w:sz w:val="16"/>
                <w:szCs w:val="16"/>
              </w:rPr>
              <w:t>Zagreba usklađen s odredbama ovoga Zakona, propisa donesenih na temelju ovoga Zakona i Plana.</w:t>
            </w:r>
          </w:p>
        </w:tc>
        <w:tc>
          <w:tcPr>
            <w:tcW w:w="4888" w:type="dxa"/>
            <w:tcBorders>
              <w:right w:val="single" w:sz="12" w:space="0" w:color="auto"/>
            </w:tcBorders>
            <w:vAlign w:val="center"/>
          </w:tcPr>
          <w:p w:rsidR="00E53ED1" w:rsidRPr="00C93BB2" w:rsidRDefault="006F63D5" w:rsidP="00373DC4">
            <w:pPr>
              <w:spacing w:before="120" w:after="120"/>
              <w:rPr>
                <w:rFonts w:ascii="Adviso OTF Std" w:hAnsi="Adviso OTF Std"/>
                <w:color w:val="auto"/>
                <w:sz w:val="16"/>
                <w:szCs w:val="16"/>
              </w:rPr>
            </w:pPr>
            <w:r w:rsidRPr="00C93BB2">
              <w:rPr>
                <w:color w:val="auto"/>
                <w:sz w:val="16"/>
                <w:szCs w:val="16"/>
              </w:rPr>
              <w:lastRenderedPageBreak/>
              <w:t xml:space="preserve">Po obavljenom javnom uvidu, Općina Punat će Plan gospodarenja otpadom dostaviti Jedinici regionalne samouprave </w:t>
            </w:r>
            <w:r w:rsidRPr="00C93BB2">
              <w:rPr>
                <w:color w:val="auto"/>
                <w:sz w:val="16"/>
                <w:szCs w:val="16"/>
              </w:rPr>
              <w:lastRenderedPageBreak/>
              <w:t>na prethodnu suglasnost.</w:t>
            </w:r>
          </w:p>
        </w:tc>
      </w:tr>
      <w:tr w:rsidR="00E53ED1" w:rsidRPr="00C93BB2" w:rsidTr="00E53ED1">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Donošenje Plana gospodarenja otpadom jedinice lokalne samouprave.</w:t>
            </w:r>
          </w:p>
        </w:tc>
        <w:tc>
          <w:tcPr>
            <w:tcW w:w="6206" w:type="dxa"/>
            <w:vAlign w:val="center"/>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21.</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(4) Plan gospodarenja otpadom jedinice lokalne samouprave, odnosno </w:t>
            </w:r>
            <w:r w:rsidR="0056188E" w:rsidRPr="00C93BB2">
              <w:rPr>
                <w:rFonts w:ascii="Adviso OTF Std" w:hAnsi="Adviso OTF Std"/>
                <w:sz w:val="16"/>
                <w:szCs w:val="16"/>
              </w:rPr>
              <w:t xml:space="preserve">Grada </w:t>
            </w:r>
            <w:r w:rsidRPr="00C93BB2">
              <w:rPr>
                <w:rFonts w:ascii="Adviso OTF Std" w:hAnsi="Adviso OTF Std"/>
                <w:sz w:val="16"/>
                <w:szCs w:val="16"/>
              </w:rPr>
              <w:t xml:space="preserve">Zagreba donosi predstavničko tijelo jedinice lokalne samouprave, odnosno </w:t>
            </w:r>
            <w:r w:rsidR="0056188E" w:rsidRPr="00C93BB2">
              <w:rPr>
                <w:rFonts w:ascii="Adviso OTF Std" w:hAnsi="Adviso OTF Std"/>
                <w:sz w:val="16"/>
                <w:szCs w:val="16"/>
              </w:rPr>
              <w:t xml:space="preserve">Grada </w:t>
            </w:r>
            <w:r w:rsidR="00F62EF1" w:rsidRPr="00C93BB2">
              <w:rPr>
                <w:rFonts w:ascii="Adviso OTF Std" w:hAnsi="Adviso OTF Std"/>
                <w:sz w:val="16"/>
                <w:szCs w:val="16"/>
              </w:rPr>
              <w:t>Zagreba i o tome obavještava Agenciju.</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(5) Plan gospodarenja otpadom jedinice lokalne samouprave, odnosno </w:t>
            </w:r>
            <w:r w:rsidR="0056188E" w:rsidRPr="00C93BB2">
              <w:rPr>
                <w:rFonts w:ascii="Adviso OTF Std" w:hAnsi="Adviso OTF Std"/>
                <w:sz w:val="16"/>
                <w:szCs w:val="16"/>
              </w:rPr>
              <w:t>Grada Zagreba</w:t>
            </w:r>
            <w:r w:rsidRPr="00C93BB2">
              <w:rPr>
                <w:rFonts w:ascii="Adviso OTF Std" w:hAnsi="Adviso OTF Std"/>
                <w:sz w:val="16"/>
                <w:szCs w:val="16"/>
              </w:rPr>
              <w:t xml:space="preserve"> donosi se za razdoblje od šest godina, a njegove izmjene i dopune po potrebi.</w:t>
            </w:r>
          </w:p>
        </w:tc>
        <w:tc>
          <w:tcPr>
            <w:tcW w:w="4888" w:type="dxa"/>
            <w:tcBorders>
              <w:right w:val="single" w:sz="12" w:space="0" w:color="auto"/>
            </w:tcBorders>
            <w:vAlign w:val="center"/>
          </w:tcPr>
          <w:p w:rsidR="00E53ED1" w:rsidRPr="00C93BB2" w:rsidRDefault="00E53ED1" w:rsidP="00285E99">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 xml:space="preserve">Po dobivanju suglasnosti, </w:t>
            </w:r>
            <w:r w:rsidR="00C83B80" w:rsidRPr="00C93BB2">
              <w:rPr>
                <w:rFonts w:ascii="Adviso OTF Std" w:hAnsi="Adviso OTF Std"/>
                <w:color w:val="auto"/>
                <w:sz w:val="16"/>
                <w:szCs w:val="16"/>
              </w:rPr>
              <w:t>Općina</w:t>
            </w:r>
            <w:r w:rsidR="006B424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Pr="00C93BB2">
              <w:rPr>
                <w:rFonts w:ascii="Adviso OTF Std" w:hAnsi="Adviso OTF Std"/>
                <w:color w:val="auto"/>
                <w:sz w:val="16"/>
                <w:szCs w:val="16"/>
              </w:rPr>
              <w:t xml:space="preserve"> donijet će Plan gospodarenja otpadom na </w:t>
            </w:r>
            <w:r w:rsidR="00285E99" w:rsidRPr="00C93BB2">
              <w:rPr>
                <w:rFonts w:ascii="Adviso OTF Std" w:hAnsi="Adviso OTF Std"/>
                <w:color w:val="auto"/>
                <w:sz w:val="16"/>
                <w:szCs w:val="16"/>
              </w:rPr>
              <w:t xml:space="preserve">gradskom </w:t>
            </w:r>
            <w:r w:rsidRPr="00C93BB2">
              <w:rPr>
                <w:rFonts w:ascii="Adviso OTF Std" w:hAnsi="Adviso OTF Std"/>
                <w:color w:val="auto"/>
                <w:sz w:val="16"/>
                <w:szCs w:val="16"/>
              </w:rPr>
              <w:t>vijeću.</w:t>
            </w:r>
          </w:p>
        </w:tc>
      </w:tr>
      <w:tr w:rsidR="00E53ED1" w:rsidRPr="00C93BB2" w:rsidTr="004E7FA6">
        <w:tc>
          <w:tcPr>
            <w:tcW w:w="3218" w:type="dxa"/>
            <w:tcBorders>
              <w:left w:val="single" w:sz="12" w:space="0" w:color="auto"/>
              <w:bottom w:val="single" w:sz="12" w:space="0" w:color="auto"/>
            </w:tcBorders>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Objava Plana gospodarenja otpadom jedinice lokalne samouprave u službenom glasilu.</w:t>
            </w:r>
          </w:p>
        </w:tc>
        <w:tc>
          <w:tcPr>
            <w:tcW w:w="6206" w:type="dxa"/>
            <w:tcBorders>
              <w:bottom w:val="single" w:sz="12" w:space="0" w:color="auto"/>
            </w:tcBorders>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21.</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(6) Plan gospodarenja otpadom jedinice lokalne samouprave, odnosno </w:t>
            </w:r>
            <w:r w:rsidR="0056188E" w:rsidRPr="00C93BB2">
              <w:rPr>
                <w:rFonts w:ascii="Adviso OTF Std" w:hAnsi="Adviso OTF Std"/>
                <w:sz w:val="16"/>
                <w:szCs w:val="16"/>
              </w:rPr>
              <w:t>Grada Zagreba</w:t>
            </w:r>
            <w:r w:rsidRPr="00C93BB2">
              <w:rPr>
                <w:rFonts w:ascii="Adviso OTF Std" w:hAnsi="Adviso OTF Std"/>
                <w:sz w:val="16"/>
                <w:szCs w:val="16"/>
              </w:rPr>
              <w:t xml:space="preserve"> objavljuje se u službenom glasilu jedinice lokalne samouprave, odnosno </w:t>
            </w:r>
            <w:r w:rsidR="0056188E" w:rsidRPr="00C93BB2">
              <w:rPr>
                <w:rFonts w:ascii="Adviso OTF Std" w:hAnsi="Adviso OTF Std"/>
                <w:sz w:val="16"/>
                <w:szCs w:val="16"/>
              </w:rPr>
              <w:t>Grada Zagreba</w:t>
            </w:r>
            <w:r w:rsidRPr="00C93BB2">
              <w:rPr>
                <w:rFonts w:ascii="Adviso OTF Std" w:hAnsi="Adviso OTF Std"/>
                <w:sz w:val="16"/>
                <w:szCs w:val="16"/>
              </w:rPr>
              <w:t>.</w:t>
            </w:r>
          </w:p>
        </w:tc>
        <w:tc>
          <w:tcPr>
            <w:tcW w:w="4888" w:type="dxa"/>
            <w:tcBorders>
              <w:bottom w:val="single" w:sz="12" w:space="0" w:color="auto"/>
              <w:right w:val="single" w:sz="12" w:space="0" w:color="auto"/>
            </w:tcBorders>
            <w:vAlign w:val="center"/>
          </w:tcPr>
          <w:p w:rsidR="00E53ED1" w:rsidRPr="00C93BB2" w:rsidRDefault="00E53ED1" w:rsidP="006B424C">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 xml:space="preserve">Po donošenju Plana gospodarenja otpadom, </w:t>
            </w:r>
            <w:r w:rsidR="00C83B80" w:rsidRPr="00C93BB2">
              <w:rPr>
                <w:rFonts w:ascii="Adviso OTF Std" w:hAnsi="Adviso OTF Std"/>
                <w:color w:val="auto"/>
                <w:sz w:val="16"/>
                <w:szCs w:val="16"/>
              </w:rPr>
              <w:t>Općina</w:t>
            </w:r>
            <w:r w:rsidR="006B424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Pr="00C93BB2">
              <w:rPr>
                <w:rFonts w:ascii="Adviso OTF Std" w:hAnsi="Adviso OTF Std"/>
                <w:color w:val="auto"/>
                <w:sz w:val="16"/>
                <w:szCs w:val="16"/>
              </w:rPr>
              <w:t xml:space="preserve"> će isti objaviti u Službenim novinama Primorsko – goranske županije.</w:t>
            </w:r>
          </w:p>
        </w:tc>
      </w:tr>
      <w:tr w:rsidR="00E53ED1" w:rsidRPr="00C93BB2" w:rsidTr="004E7FA6">
        <w:tc>
          <w:tcPr>
            <w:tcW w:w="3218" w:type="dxa"/>
            <w:tcBorders>
              <w:top w:val="single" w:sz="12" w:space="0" w:color="auto"/>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Osiguranje javne usluge prikupljanja miješanog komunalnog otpada i biorazgradivog komunalnog otpada</w:t>
            </w:r>
          </w:p>
          <w:p w:rsidR="00E53ED1" w:rsidRPr="00C93BB2" w:rsidRDefault="00E53ED1" w:rsidP="00E53ED1">
            <w:pPr>
              <w:spacing w:before="120" w:after="120"/>
              <w:rPr>
                <w:rFonts w:ascii="Adviso OTF Std" w:hAnsi="Adviso OTF Std"/>
                <w:b/>
                <w:smallCaps/>
                <w:sz w:val="16"/>
                <w:szCs w:val="16"/>
              </w:rPr>
            </w:pPr>
          </w:p>
        </w:tc>
        <w:tc>
          <w:tcPr>
            <w:tcW w:w="6206" w:type="dxa"/>
            <w:tcBorders>
              <w:top w:val="single" w:sz="12" w:space="0" w:color="auto"/>
            </w:tcBorders>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28.</w:t>
            </w:r>
          </w:p>
          <w:p w:rsidR="00E53ED1" w:rsidRPr="00C93BB2" w:rsidRDefault="00E53ED1" w:rsidP="00947342">
            <w:pPr>
              <w:pStyle w:val="ListParagraph"/>
              <w:numPr>
                <w:ilvl w:val="0"/>
                <w:numId w:val="18"/>
              </w:numPr>
              <w:tabs>
                <w:tab w:val="clear" w:pos="1755"/>
              </w:tabs>
              <w:ind w:left="345" w:hanging="284"/>
              <w:contextualSpacing/>
              <w:rPr>
                <w:rFonts w:ascii="Adviso OTF Std" w:hAnsi="Adviso OTF Std"/>
                <w:sz w:val="16"/>
                <w:szCs w:val="16"/>
              </w:rPr>
            </w:pPr>
            <w:r w:rsidRPr="00C93BB2">
              <w:rPr>
                <w:rFonts w:ascii="Adviso OTF Std" w:hAnsi="Adviso OTF Std"/>
                <w:sz w:val="16"/>
                <w:szCs w:val="16"/>
              </w:rPr>
              <w:t>Jedinica lokalne samouprave dužna je na svom području osigurati:</w:t>
            </w:r>
          </w:p>
          <w:p w:rsidR="00E53ED1" w:rsidRPr="00C93BB2" w:rsidRDefault="00E53ED1" w:rsidP="00947342">
            <w:pPr>
              <w:pStyle w:val="ListParagraph"/>
              <w:numPr>
                <w:ilvl w:val="0"/>
                <w:numId w:val="19"/>
              </w:numPr>
              <w:tabs>
                <w:tab w:val="clear" w:pos="1755"/>
              </w:tabs>
              <w:contextualSpacing/>
              <w:rPr>
                <w:rFonts w:ascii="Adviso OTF Std" w:hAnsi="Adviso OTF Std"/>
                <w:sz w:val="16"/>
                <w:szCs w:val="16"/>
              </w:rPr>
            </w:pPr>
            <w:r w:rsidRPr="00C93BB2">
              <w:rPr>
                <w:rFonts w:ascii="Adviso OTF Std" w:hAnsi="Adviso OTF Std"/>
                <w:sz w:val="16"/>
                <w:szCs w:val="16"/>
              </w:rPr>
              <w:t>javnu uslugu prikupljanja miješanog komunalnog otpada, i biorazgradivog komunalnog otpada.</w:t>
            </w:r>
          </w:p>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30.</w:t>
            </w:r>
          </w:p>
          <w:p w:rsidR="00E53ED1" w:rsidRPr="00C93BB2" w:rsidRDefault="00E53ED1" w:rsidP="00947342">
            <w:pPr>
              <w:pStyle w:val="ListParagraph"/>
              <w:numPr>
                <w:ilvl w:val="0"/>
                <w:numId w:val="20"/>
              </w:numPr>
              <w:tabs>
                <w:tab w:val="clear" w:pos="1755"/>
              </w:tabs>
              <w:ind w:left="345" w:hanging="284"/>
              <w:contextualSpacing/>
              <w:rPr>
                <w:rFonts w:ascii="Adviso OTF Std" w:hAnsi="Adviso OTF Std"/>
                <w:sz w:val="16"/>
                <w:szCs w:val="16"/>
              </w:rPr>
            </w:pPr>
            <w:r w:rsidRPr="00C93BB2">
              <w:rPr>
                <w:rFonts w:ascii="Adviso OTF Std" w:hAnsi="Adviso OTF Std"/>
                <w:sz w:val="16"/>
                <w:szCs w:val="16"/>
              </w:rPr>
              <w:t xml:space="preserve">Javna usluga prikupljanja miješanog komunalnog otpada i prikupljanja biorazgradivog komunalnog otpada podrazumijeva prikupljanje tog otpada na određenom području pružanja usluge putem spremnika od pojedinih </w:t>
            </w:r>
            <w:r w:rsidRPr="00C93BB2">
              <w:rPr>
                <w:rFonts w:ascii="Adviso OTF Std" w:hAnsi="Adviso OTF Std"/>
                <w:sz w:val="16"/>
                <w:szCs w:val="16"/>
              </w:rPr>
              <w:lastRenderedPageBreak/>
              <w:t>korisnika i prijevoz tog otpada do ovlaštene osobe za obradu tog otpada.</w:t>
            </w:r>
          </w:p>
        </w:tc>
        <w:tc>
          <w:tcPr>
            <w:tcW w:w="4888" w:type="dxa"/>
            <w:tcBorders>
              <w:top w:val="single" w:sz="12" w:space="0" w:color="auto"/>
              <w:right w:val="single" w:sz="12" w:space="0" w:color="auto"/>
            </w:tcBorders>
            <w:vAlign w:val="center"/>
          </w:tcPr>
          <w:p w:rsidR="007D7A48" w:rsidRPr="00C93BB2" w:rsidRDefault="00C83B80" w:rsidP="006B424C">
            <w:pPr>
              <w:spacing w:before="120" w:after="120"/>
              <w:rPr>
                <w:rFonts w:ascii="Adviso OTF Std" w:hAnsi="Adviso OTF Std"/>
                <w:color w:val="auto"/>
                <w:sz w:val="16"/>
                <w:szCs w:val="16"/>
              </w:rPr>
            </w:pPr>
            <w:r w:rsidRPr="00C93BB2">
              <w:rPr>
                <w:rFonts w:ascii="Adviso OTF Std" w:hAnsi="Adviso OTF Std"/>
                <w:color w:val="auto"/>
                <w:sz w:val="16"/>
                <w:szCs w:val="16"/>
              </w:rPr>
              <w:lastRenderedPageBreak/>
              <w:t>Općina</w:t>
            </w:r>
            <w:r w:rsidR="006B424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6B424C" w:rsidRPr="00C93BB2">
              <w:rPr>
                <w:rFonts w:ascii="Adviso OTF Std" w:hAnsi="Adviso OTF Std"/>
                <w:color w:val="auto"/>
                <w:sz w:val="16"/>
                <w:szCs w:val="16"/>
              </w:rPr>
              <w:t xml:space="preserve"> osigura</w:t>
            </w:r>
            <w:r w:rsidRPr="00C93BB2">
              <w:rPr>
                <w:rFonts w:ascii="Adviso OTF Std" w:hAnsi="Adviso OTF Std"/>
                <w:color w:val="auto"/>
                <w:sz w:val="16"/>
                <w:szCs w:val="16"/>
              </w:rPr>
              <w:t>la</w:t>
            </w:r>
            <w:r w:rsidR="00E53ED1" w:rsidRPr="00C93BB2">
              <w:rPr>
                <w:rFonts w:ascii="Adviso OTF Std" w:hAnsi="Adviso OTF Std"/>
                <w:color w:val="auto"/>
                <w:sz w:val="16"/>
                <w:szCs w:val="16"/>
              </w:rPr>
              <w:t xml:space="preserve"> je javnu uslugu prikupljanja </w:t>
            </w:r>
            <w:r w:rsidR="0056188E" w:rsidRPr="00C93BB2">
              <w:rPr>
                <w:rFonts w:ascii="Adviso OTF Std" w:hAnsi="Adviso OTF Std"/>
                <w:color w:val="auto"/>
                <w:sz w:val="16"/>
                <w:szCs w:val="16"/>
              </w:rPr>
              <w:t>miješanog komunalnog</w:t>
            </w:r>
            <w:r w:rsidR="00E53ED1" w:rsidRPr="00C93BB2">
              <w:rPr>
                <w:rFonts w:ascii="Adviso OTF Std" w:hAnsi="Adviso OTF Std"/>
                <w:color w:val="auto"/>
                <w:sz w:val="16"/>
                <w:szCs w:val="16"/>
              </w:rPr>
              <w:t xml:space="preserve"> otpada</w:t>
            </w:r>
            <w:r w:rsidR="00A239D1" w:rsidRPr="00C93BB2">
              <w:rPr>
                <w:rFonts w:ascii="Adviso OTF Std" w:hAnsi="Adviso OTF Std"/>
                <w:color w:val="auto"/>
                <w:sz w:val="16"/>
                <w:szCs w:val="16"/>
              </w:rPr>
              <w:t xml:space="preserve"> i biorazgradivog otpada</w:t>
            </w:r>
            <w:r w:rsidR="00E53ED1" w:rsidRPr="00C93BB2">
              <w:rPr>
                <w:rFonts w:ascii="Adviso OTF Std" w:hAnsi="Adviso OTF Std"/>
                <w:color w:val="auto"/>
                <w:sz w:val="16"/>
                <w:szCs w:val="16"/>
              </w:rPr>
              <w:t xml:space="preserve"> na cijelom području </w:t>
            </w:r>
            <w:r w:rsidR="0056188E" w:rsidRPr="00C93BB2">
              <w:rPr>
                <w:rFonts w:ascii="Adviso OTF Std" w:hAnsi="Adviso OTF Std"/>
                <w:color w:val="auto"/>
                <w:sz w:val="16"/>
                <w:szCs w:val="16"/>
              </w:rPr>
              <w:t>Općine na</w:t>
            </w:r>
            <w:r w:rsidR="00E53ED1" w:rsidRPr="00C93BB2">
              <w:rPr>
                <w:rFonts w:ascii="Adviso OTF Std" w:hAnsi="Adviso OTF Std"/>
                <w:color w:val="auto"/>
                <w:sz w:val="16"/>
                <w:szCs w:val="16"/>
              </w:rPr>
              <w:t xml:space="preserve"> način da se miješani komunalni otpad </w:t>
            </w:r>
            <w:r w:rsidR="007D7A48" w:rsidRPr="00C93BB2">
              <w:rPr>
                <w:rFonts w:ascii="Adviso OTF Std" w:hAnsi="Adviso OTF Std"/>
                <w:color w:val="auto"/>
                <w:sz w:val="16"/>
                <w:szCs w:val="16"/>
              </w:rPr>
              <w:t xml:space="preserve">i biorazgradivi komunalni otpad </w:t>
            </w:r>
            <w:r w:rsidR="00E53ED1" w:rsidRPr="00C93BB2">
              <w:rPr>
                <w:rFonts w:ascii="Adviso OTF Std" w:hAnsi="Adviso OTF Std"/>
                <w:color w:val="auto"/>
                <w:sz w:val="16"/>
                <w:szCs w:val="16"/>
              </w:rPr>
              <w:t>od korisnika prik</w:t>
            </w:r>
            <w:r w:rsidR="007D7A48" w:rsidRPr="00C93BB2">
              <w:rPr>
                <w:rFonts w:ascii="Adviso OTF Std" w:hAnsi="Adviso OTF Std"/>
                <w:color w:val="auto"/>
                <w:sz w:val="16"/>
                <w:szCs w:val="16"/>
              </w:rPr>
              <w:t>uplja</w:t>
            </w:r>
            <w:r w:rsidR="006B424C" w:rsidRPr="00C93BB2">
              <w:rPr>
                <w:rFonts w:ascii="Adviso OTF Std" w:hAnsi="Adviso OTF Std"/>
                <w:color w:val="auto"/>
                <w:sz w:val="16"/>
                <w:szCs w:val="16"/>
              </w:rPr>
              <w:t>ju</w:t>
            </w:r>
            <w:r w:rsidR="007D7A48" w:rsidRPr="00C93BB2">
              <w:rPr>
                <w:rFonts w:ascii="Adviso OTF Std" w:hAnsi="Adviso OTF Std"/>
                <w:color w:val="auto"/>
                <w:sz w:val="16"/>
                <w:szCs w:val="16"/>
              </w:rPr>
              <w:t xml:space="preserve"> putem zasebnih spremnika po modelu </w:t>
            </w:r>
            <w:r w:rsidR="006B424C" w:rsidRPr="00C93BB2">
              <w:rPr>
                <w:rFonts w:ascii="Adviso OTF Std" w:hAnsi="Adviso OTF Std"/>
                <w:color w:val="auto"/>
                <w:sz w:val="16"/>
                <w:szCs w:val="16"/>
              </w:rPr>
              <w:t>„</w:t>
            </w:r>
            <w:r w:rsidR="007D7A48" w:rsidRPr="00C93BB2">
              <w:rPr>
                <w:rFonts w:ascii="Adviso OTF Std" w:hAnsi="Adviso OTF Std"/>
                <w:color w:val="auto"/>
                <w:sz w:val="16"/>
                <w:szCs w:val="16"/>
              </w:rPr>
              <w:t>od vrata do vrata</w:t>
            </w:r>
            <w:r w:rsidR="006B424C" w:rsidRPr="00C93BB2">
              <w:rPr>
                <w:rFonts w:ascii="Adviso OTF Std" w:hAnsi="Adviso OTF Std"/>
                <w:color w:val="auto"/>
                <w:sz w:val="16"/>
                <w:szCs w:val="16"/>
              </w:rPr>
              <w:t>“</w:t>
            </w:r>
            <w:r w:rsidR="007D7A48" w:rsidRPr="00C93BB2">
              <w:rPr>
                <w:rFonts w:ascii="Adviso OTF Std" w:hAnsi="Adviso OTF Std"/>
                <w:color w:val="auto"/>
                <w:sz w:val="16"/>
                <w:szCs w:val="16"/>
              </w:rPr>
              <w:t>.</w:t>
            </w:r>
          </w:p>
          <w:p w:rsidR="00E53ED1" w:rsidRPr="00C93BB2" w:rsidRDefault="00E53ED1" w:rsidP="006B424C">
            <w:pPr>
              <w:spacing w:before="120" w:after="120"/>
              <w:rPr>
                <w:rFonts w:ascii="Adviso OTF Std" w:hAnsi="Adviso OTF Std"/>
                <w:color w:val="auto"/>
                <w:sz w:val="16"/>
                <w:szCs w:val="16"/>
              </w:rPr>
            </w:pPr>
            <w:r w:rsidRPr="00C93BB2">
              <w:rPr>
                <w:rFonts w:ascii="Adviso OTF Std" w:hAnsi="Adviso OTF Std"/>
                <w:color w:val="auto"/>
                <w:sz w:val="16"/>
                <w:szCs w:val="16"/>
              </w:rPr>
              <w:t xml:space="preserve">Miješani komunalni </w:t>
            </w:r>
            <w:r w:rsidR="007D7A48" w:rsidRPr="00C93BB2">
              <w:rPr>
                <w:rFonts w:ascii="Adviso OTF Std" w:hAnsi="Adviso OTF Std"/>
                <w:color w:val="auto"/>
                <w:sz w:val="16"/>
                <w:szCs w:val="16"/>
              </w:rPr>
              <w:t xml:space="preserve">i biorazgradivi otpad </w:t>
            </w:r>
            <w:r w:rsidRPr="00C93BB2">
              <w:rPr>
                <w:rFonts w:ascii="Adviso OTF Std" w:hAnsi="Adviso OTF Std"/>
                <w:color w:val="auto"/>
                <w:sz w:val="16"/>
                <w:szCs w:val="16"/>
              </w:rPr>
              <w:t xml:space="preserve">prikuplja </w:t>
            </w:r>
            <w:r w:rsidR="007D7A48" w:rsidRPr="00C93BB2">
              <w:rPr>
                <w:rFonts w:ascii="Adviso OTF Std" w:hAnsi="Adviso OTF Std"/>
                <w:color w:val="auto"/>
                <w:sz w:val="16"/>
                <w:szCs w:val="16"/>
              </w:rPr>
              <w:t xml:space="preserve">tvrtka Ponikve eko </w:t>
            </w:r>
            <w:r w:rsidR="00B73B4E" w:rsidRPr="00C93BB2">
              <w:rPr>
                <w:rFonts w:ascii="Adviso OTF Std" w:hAnsi="Adviso OTF Std"/>
                <w:color w:val="auto"/>
                <w:sz w:val="16"/>
                <w:szCs w:val="16"/>
              </w:rPr>
              <w:t>otok Krk</w:t>
            </w:r>
            <w:r w:rsidR="007D7A48" w:rsidRPr="00C93BB2">
              <w:rPr>
                <w:rFonts w:ascii="Adviso OTF Std" w:hAnsi="Adviso OTF Std"/>
                <w:color w:val="auto"/>
                <w:sz w:val="16"/>
                <w:szCs w:val="16"/>
              </w:rPr>
              <w:t xml:space="preserve"> d.o.o. Sukladno Odluci Skupštine tvrtka Ponikve eko </w:t>
            </w:r>
            <w:r w:rsidR="00B73B4E" w:rsidRPr="00C93BB2">
              <w:rPr>
                <w:rFonts w:ascii="Adviso OTF Std" w:hAnsi="Adviso OTF Std"/>
                <w:color w:val="auto"/>
                <w:sz w:val="16"/>
                <w:szCs w:val="16"/>
              </w:rPr>
              <w:t>otok Krk</w:t>
            </w:r>
            <w:r w:rsidR="007D7A48" w:rsidRPr="00C93BB2">
              <w:rPr>
                <w:rFonts w:ascii="Adviso OTF Std" w:hAnsi="Adviso OTF Std"/>
                <w:color w:val="auto"/>
                <w:sz w:val="16"/>
                <w:szCs w:val="16"/>
              </w:rPr>
              <w:t xml:space="preserve"> d.o.o. sustav prikupljanja otpada po modelu od vrata do vrata započeo je 01.</w:t>
            </w:r>
            <w:r w:rsidR="006B424C" w:rsidRPr="00C93BB2">
              <w:rPr>
                <w:rFonts w:ascii="Adviso OTF Std" w:hAnsi="Adviso OTF Std"/>
                <w:color w:val="auto"/>
                <w:sz w:val="16"/>
                <w:szCs w:val="16"/>
              </w:rPr>
              <w:t xml:space="preserve"> listopada, 2015.</w:t>
            </w:r>
            <w:r w:rsidR="007D7A48" w:rsidRPr="00C93BB2">
              <w:rPr>
                <w:rFonts w:ascii="Adviso OTF Std" w:hAnsi="Adviso OTF Std"/>
                <w:color w:val="auto"/>
                <w:sz w:val="16"/>
                <w:szCs w:val="16"/>
              </w:rPr>
              <w:t xml:space="preserve"> </w:t>
            </w:r>
            <w:r w:rsidR="007D7A48" w:rsidRPr="00C93BB2">
              <w:rPr>
                <w:rFonts w:ascii="Adviso OTF Std" w:hAnsi="Adviso OTF Std"/>
                <w:color w:val="auto"/>
                <w:sz w:val="16"/>
                <w:szCs w:val="16"/>
              </w:rPr>
              <w:lastRenderedPageBreak/>
              <w:t>godine.</w:t>
            </w:r>
          </w:p>
          <w:p w:rsidR="00E53ED1" w:rsidRPr="00C93BB2" w:rsidRDefault="00E53ED1" w:rsidP="006B424C">
            <w:pPr>
              <w:spacing w:before="120" w:after="120"/>
              <w:rPr>
                <w:rFonts w:ascii="Adviso OTF Std" w:hAnsi="Adviso OTF Std"/>
                <w:color w:val="C0504D" w:themeColor="accent2"/>
                <w:sz w:val="16"/>
                <w:szCs w:val="16"/>
              </w:rPr>
            </w:pPr>
          </w:p>
        </w:tc>
      </w:tr>
      <w:tr w:rsidR="00C43E89" w:rsidRPr="00C93BB2" w:rsidTr="004E7FA6">
        <w:tc>
          <w:tcPr>
            <w:tcW w:w="3218" w:type="dxa"/>
            <w:tcBorders>
              <w:left w:val="single" w:sz="12" w:space="0" w:color="auto"/>
            </w:tcBorders>
            <w:vAlign w:val="center"/>
          </w:tcPr>
          <w:p w:rsidR="00C43E89" w:rsidRPr="00C93BB2" w:rsidRDefault="00C43E89"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Donošenje odluke o načinu pružanja javne usluge prikupljanja miješanog komunalnog otpada i biorazgradivog komunalnog otpada</w:t>
            </w:r>
          </w:p>
          <w:p w:rsidR="00C43E89" w:rsidRPr="00C93BB2" w:rsidRDefault="00C43E89" w:rsidP="00E53ED1">
            <w:pPr>
              <w:spacing w:before="120" w:after="120"/>
              <w:rPr>
                <w:rFonts w:ascii="Adviso OTF Std" w:hAnsi="Adviso OTF Std"/>
                <w:b/>
                <w:smallCaps/>
                <w:sz w:val="16"/>
                <w:szCs w:val="16"/>
              </w:rPr>
            </w:pPr>
          </w:p>
        </w:tc>
        <w:tc>
          <w:tcPr>
            <w:tcW w:w="6206" w:type="dxa"/>
          </w:tcPr>
          <w:p w:rsidR="00C43E89" w:rsidRPr="00C93BB2" w:rsidRDefault="00C43E89" w:rsidP="00E53ED1">
            <w:pPr>
              <w:spacing w:before="120" w:after="120"/>
              <w:jc w:val="center"/>
              <w:rPr>
                <w:rFonts w:ascii="Adviso OTF Std" w:hAnsi="Adviso OTF Std"/>
                <w:sz w:val="16"/>
                <w:szCs w:val="16"/>
              </w:rPr>
            </w:pPr>
            <w:r w:rsidRPr="00C93BB2">
              <w:rPr>
                <w:rFonts w:ascii="Adviso OTF Std" w:hAnsi="Adviso OTF Std"/>
                <w:sz w:val="16"/>
                <w:szCs w:val="16"/>
              </w:rPr>
              <w:t>Članak 30.</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(7) Predstavničko tijelo jedinice lokalne samouprave donosi odluku o načinu pružanja javnih usluga koja sadrži:</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1. kriterij obračuna količine otpada,</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2. standardne veličine i druga bitna svojstva spremnika za sakupljanje otpada,</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3. najmanju učestalost odvoza otpada prema područjima,</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4. obračunska razdoblja kroz kalendarsku godinu,</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5. područje pružanja javne usluge iz stavka 1. ovoga članka.</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6. odredbe propisane uredbom iz članka 29. stavka 10. ovoga Zakona.</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7. opće uvjete ugovora s korisnicima.</w:t>
            </w:r>
          </w:p>
        </w:tc>
        <w:tc>
          <w:tcPr>
            <w:tcW w:w="4888" w:type="dxa"/>
            <w:vMerge w:val="restart"/>
            <w:tcBorders>
              <w:right w:val="single" w:sz="12" w:space="0" w:color="auto"/>
            </w:tcBorders>
            <w:vAlign w:val="center"/>
          </w:tcPr>
          <w:p w:rsidR="00C43E89" w:rsidRPr="00C93BB2" w:rsidRDefault="00C83B80" w:rsidP="00C41444">
            <w:pPr>
              <w:spacing w:before="120" w:after="120"/>
              <w:rPr>
                <w:rFonts w:ascii="Adviso OTF Std" w:hAnsi="Adviso OTF Std"/>
                <w:color w:val="auto"/>
                <w:sz w:val="16"/>
                <w:szCs w:val="16"/>
              </w:rPr>
            </w:pPr>
            <w:r w:rsidRPr="00C93BB2">
              <w:rPr>
                <w:rFonts w:ascii="Adviso OTF Std" w:hAnsi="Adviso OTF Std"/>
                <w:color w:val="auto"/>
                <w:sz w:val="16"/>
                <w:szCs w:val="16"/>
              </w:rPr>
              <w:t>Općina</w:t>
            </w:r>
            <w:r w:rsidR="00C43E89"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C43E89" w:rsidRPr="00C93BB2">
              <w:rPr>
                <w:rFonts w:ascii="Adviso OTF Std" w:hAnsi="Adviso OTF Std"/>
                <w:color w:val="auto"/>
                <w:sz w:val="16"/>
                <w:szCs w:val="16"/>
              </w:rPr>
              <w:t xml:space="preserve"> doni</w:t>
            </w:r>
            <w:r w:rsidRPr="00C93BB2">
              <w:rPr>
                <w:rFonts w:ascii="Adviso OTF Std" w:hAnsi="Adviso OTF Std"/>
                <w:color w:val="auto"/>
                <w:sz w:val="16"/>
                <w:szCs w:val="16"/>
              </w:rPr>
              <w:t>jela</w:t>
            </w:r>
            <w:r w:rsidR="00C43E89" w:rsidRPr="00C93BB2">
              <w:rPr>
                <w:rFonts w:ascii="Adviso OTF Std" w:hAnsi="Adviso OTF Std"/>
                <w:color w:val="auto"/>
                <w:sz w:val="16"/>
                <w:szCs w:val="16"/>
              </w:rPr>
              <w:t xml:space="preserve"> je Odluku o </w:t>
            </w:r>
            <w:r w:rsidR="00C41444" w:rsidRPr="00C93BB2">
              <w:rPr>
                <w:rFonts w:ascii="Adviso OTF Std" w:hAnsi="Adviso OTF Std"/>
                <w:color w:val="auto"/>
                <w:sz w:val="16"/>
                <w:szCs w:val="16"/>
              </w:rPr>
              <w:t xml:space="preserve">komunalnim </w:t>
            </w:r>
            <w:proofErr w:type="spellStart"/>
            <w:r w:rsidR="00C41444" w:rsidRPr="00C93BB2">
              <w:rPr>
                <w:rFonts w:ascii="Adviso OTF Std" w:hAnsi="Adviso OTF Std"/>
                <w:color w:val="auto"/>
                <w:sz w:val="16"/>
                <w:szCs w:val="16"/>
              </w:rPr>
              <w:t>djeltanostima</w:t>
            </w:r>
            <w:proofErr w:type="spellEnd"/>
            <w:r w:rsidR="00C41444" w:rsidRPr="00C93BB2">
              <w:rPr>
                <w:rFonts w:ascii="Adviso OTF Std" w:hAnsi="Adviso OTF Std"/>
                <w:color w:val="auto"/>
                <w:sz w:val="16"/>
                <w:szCs w:val="16"/>
              </w:rPr>
              <w:t xml:space="preserve"> na području Općine Punat (SN 40/14), te Odluku o izmjeni i dopuni Odluke o komunalnim djelatnostima na području Općine Punat (SN 8/15) u kojoj se </w:t>
            </w:r>
            <w:r w:rsidR="0062591E" w:rsidRPr="00C93BB2">
              <w:rPr>
                <w:rFonts w:ascii="Adviso OTF Std" w:hAnsi="Adviso OTF Std"/>
                <w:color w:val="auto"/>
                <w:sz w:val="16"/>
                <w:szCs w:val="16"/>
              </w:rPr>
              <w:t xml:space="preserve">javne usluge </w:t>
            </w:r>
            <w:r w:rsidR="00C41444" w:rsidRPr="00C93BB2">
              <w:rPr>
                <w:rFonts w:ascii="Adviso OTF Std" w:hAnsi="Adviso OTF Std"/>
                <w:color w:val="auto"/>
                <w:sz w:val="16"/>
                <w:szCs w:val="16"/>
              </w:rPr>
              <w:t xml:space="preserve">održavanja čistoće - u dijelu koji se odnosi na sakupljanje i odvoz komunalnog otpada, te odlaganje komunalnog otpada </w:t>
            </w:r>
            <w:r w:rsidR="00C43E89" w:rsidRPr="00C93BB2">
              <w:rPr>
                <w:rFonts w:ascii="Adviso OTF Std" w:hAnsi="Adviso OTF Std"/>
                <w:color w:val="auto"/>
                <w:sz w:val="16"/>
                <w:szCs w:val="16"/>
              </w:rPr>
              <w:t>dodje</w:t>
            </w:r>
            <w:r w:rsidR="0062591E" w:rsidRPr="00C93BB2">
              <w:rPr>
                <w:rFonts w:ascii="Adviso OTF Std" w:hAnsi="Adviso OTF Std"/>
                <w:color w:val="auto"/>
                <w:sz w:val="16"/>
                <w:szCs w:val="16"/>
              </w:rPr>
              <w:t xml:space="preserve">ljuju poduzeću </w:t>
            </w:r>
            <w:r w:rsidR="00C41444" w:rsidRPr="00C93BB2">
              <w:rPr>
                <w:rFonts w:ascii="Adviso OTF Std" w:hAnsi="Adviso OTF Std"/>
                <w:color w:val="auto"/>
                <w:sz w:val="16"/>
                <w:szCs w:val="16"/>
              </w:rPr>
              <w:t>Ponikve eko otok Krk d.o.o.</w:t>
            </w:r>
          </w:p>
        </w:tc>
      </w:tr>
      <w:tr w:rsidR="00C43E89" w:rsidRPr="00C93BB2" w:rsidTr="004E7FA6">
        <w:tc>
          <w:tcPr>
            <w:tcW w:w="3218" w:type="dxa"/>
            <w:tcBorders>
              <w:left w:val="single" w:sz="12" w:space="0" w:color="auto"/>
            </w:tcBorders>
          </w:tcPr>
          <w:p w:rsidR="00C43E89" w:rsidRPr="00C93BB2" w:rsidRDefault="00C43E89" w:rsidP="00E53ED1">
            <w:pPr>
              <w:spacing w:before="120" w:after="120"/>
              <w:rPr>
                <w:rFonts w:ascii="Adviso OTF Std" w:hAnsi="Adviso OTF Std"/>
                <w:b/>
                <w:smallCaps/>
                <w:sz w:val="16"/>
                <w:szCs w:val="16"/>
              </w:rPr>
            </w:pPr>
            <w:r w:rsidRPr="00C93BB2">
              <w:rPr>
                <w:rFonts w:ascii="Adviso OTF Std" w:hAnsi="Adviso OTF Std"/>
                <w:b/>
                <w:smallCaps/>
                <w:sz w:val="16"/>
                <w:szCs w:val="16"/>
              </w:rPr>
              <w:t>Dostava Odluke o načinu pružanja javne usluge prikupljanja miješanog komunalnog otpada i biorazgradivog komunalnog otpada Ministarstvu zaštite okoliša i prirode.</w:t>
            </w:r>
          </w:p>
        </w:tc>
        <w:tc>
          <w:tcPr>
            <w:tcW w:w="6206" w:type="dxa"/>
            <w:vMerge w:val="restart"/>
            <w:vAlign w:val="center"/>
          </w:tcPr>
          <w:p w:rsidR="00C43E89" w:rsidRPr="00C93BB2" w:rsidRDefault="00C43E89" w:rsidP="00E53ED1">
            <w:pPr>
              <w:spacing w:before="120" w:after="120"/>
              <w:jc w:val="center"/>
              <w:rPr>
                <w:rFonts w:ascii="Adviso OTF Std" w:hAnsi="Adviso OTF Std"/>
                <w:sz w:val="16"/>
                <w:szCs w:val="16"/>
              </w:rPr>
            </w:pPr>
            <w:r w:rsidRPr="00C93BB2">
              <w:rPr>
                <w:rFonts w:ascii="Adviso OTF Std" w:hAnsi="Adviso OTF Std"/>
                <w:sz w:val="16"/>
                <w:szCs w:val="16"/>
              </w:rPr>
              <w:t>Članak 30.</w:t>
            </w:r>
          </w:p>
          <w:p w:rsidR="00C43E89" w:rsidRPr="00C93BB2" w:rsidRDefault="00C43E89" w:rsidP="00E53ED1">
            <w:pPr>
              <w:spacing w:before="120" w:after="120"/>
              <w:rPr>
                <w:rFonts w:ascii="Adviso OTF Std" w:hAnsi="Adviso OTF Std"/>
                <w:sz w:val="16"/>
                <w:szCs w:val="16"/>
              </w:rPr>
            </w:pPr>
            <w:r w:rsidRPr="00C93BB2">
              <w:rPr>
                <w:rFonts w:ascii="Adviso OTF Std" w:hAnsi="Adviso OTF Std"/>
                <w:sz w:val="16"/>
                <w:szCs w:val="16"/>
              </w:rPr>
              <w:t>(8) Po donošenju odluke iz stavka 7. predstavničko tijelo jedinice lokalne samouprave dužno je istu bez odlaganja dostaviti Ministarstvu zaštite okoliša i prirode i objaviti u službenom glasilu i na mrežnim stranicama jedinice lokalne samouprave.</w:t>
            </w:r>
          </w:p>
          <w:p w:rsidR="00C43E89" w:rsidRPr="00C93BB2" w:rsidRDefault="00C43E89" w:rsidP="00E53ED1">
            <w:pPr>
              <w:spacing w:before="120" w:after="120"/>
              <w:rPr>
                <w:rFonts w:ascii="Adviso OTF Std" w:hAnsi="Adviso OTF Std"/>
                <w:sz w:val="16"/>
                <w:szCs w:val="16"/>
              </w:rPr>
            </w:pPr>
          </w:p>
        </w:tc>
        <w:tc>
          <w:tcPr>
            <w:tcW w:w="4888" w:type="dxa"/>
            <w:vMerge/>
            <w:tcBorders>
              <w:right w:val="single" w:sz="12" w:space="0" w:color="auto"/>
            </w:tcBorders>
            <w:vAlign w:val="center"/>
          </w:tcPr>
          <w:p w:rsidR="00C43E89" w:rsidRPr="00C93BB2" w:rsidRDefault="00C43E89" w:rsidP="00BA7F7C">
            <w:pPr>
              <w:spacing w:before="120" w:after="120"/>
              <w:rPr>
                <w:rFonts w:ascii="Adviso OTF Std" w:hAnsi="Adviso OTF Std"/>
                <w:color w:val="C0504D" w:themeColor="accent2"/>
                <w:sz w:val="16"/>
                <w:szCs w:val="16"/>
              </w:rPr>
            </w:pPr>
          </w:p>
        </w:tc>
      </w:tr>
      <w:tr w:rsidR="00C43E89" w:rsidRPr="00C93BB2" w:rsidTr="004E7FA6">
        <w:tc>
          <w:tcPr>
            <w:tcW w:w="3218" w:type="dxa"/>
            <w:tcBorders>
              <w:left w:val="single" w:sz="12" w:space="0" w:color="auto"/>
            </w:tcBorders>
          </w:tcPr>
          <w:p w:rsidR="00C43E89" w:rsidRPr="00C93BB2" w:rsidRDefault="00C43E89" w:rsidP="00E53ED1">
            <w:pPr>
              <w:spacing w:before="120" w:after="120"/>
              <w:rPr>
                <w:rFonts w:ascii="Adviso OTF Std" w:hAnsi="Adviso OTF Std"/>
                <w:b/>
                <w:smallCaps/>
                <w:sz w:val="16"/>
                <w:szCs w:val="16"/>
              </w:rPr>
            </w:pPr>
            <w:r w:rsidRPr="00C93BB2">
              <w:rPr>
                <w:rFonts w:ascii="Adviso OTF Std" w:hAnsi="Adviso OTF Std"/>
                <w:b/>
                <w:smallCaps/>
                <w:sz w:val="16"/>
                <w:szCs w:val="16"/>
              </w:rPr>
              <w:t>Objava Odluke o načinu pružanja javne usluge prikupljanja miješanog komunalnog otpada i biorazgradivog komunalnog otpada u službenom glasilu i na mrežnim stranicama jedinice lokalne samouprave.</w:t>
            </w:r>
          </w:p>
        </w:tc>
        <w:tc>
          <w:tcPr>
            <w:tcW w:w="6206" w:type="dxa"/>
            <w:vMerge/>
          </w:tcPr>
          <w:p w:rsidR="00C43E89" w:rsidRPr="00C93BB2" w:rsidRDefault="00C43E89" w:rsidP="00E53ED1">
            <w:pPr>
              <w:spacing w:before="120" w:after="120"/>
              <w:rPr>
                <w:rFonts w:ascii="Adviso OTF Std" w:hAnsi="Adviso OTF Std"/>
                <w:sz w:val="16"/>
                <w:szCs w:val="16"/>
              </w:rPr>
            </w:pPr>
          </w:p>
        </w:tc>
        <w:tc>
          <w:tcPr>
            <w:tcW w:w="4888" w:type="dxa"/>
            <w:vMerge/>
            <w:tcBorders>
              <w:right w:val="single" w:sz="12" w:space="0" w:color="auto"/>
            </w:tcBorders>
          </w:tcPr>
          <w:p w:rsidR="00C43E89" w:rsidRPr="00C93BB2" w:rsidRDefault="00C43E89" w:rsidP="00E53ED1">
            <w:pPr>
              <w:spacing w:before="120" w:after="120"/>
              <w:rPr>
                <w:rFonts w:ascii="Adviso OTF Std" w:hAnsi="Adviso OTF Std"/>
                <w:color w:val="C0504D" w:themeColor="accent2"/>
                <w:sz w:val="16"/>
                <w:szCs w:val="16"/>
              </w:rPr>
            </w:pPr>
          </w:p>
        </w:tc>
      </w:tr>
      <w:tr w:rsidR="00E53ED1" w:rsidRPr="00C93BB2" w:rsidTr="004E7FA6">
        <w:trPr>
          <w:trHeight w:val="1725"/>
        </w:trPr>
        <w:tc>
          <w:tcPr>
            <w:tcW w:w="3218" w:type="dxa"/>
            <w:vMerge w:val="restart"/>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Osiguranje odvojenog prikupljanja otpadnog papira, metala, stakla, plastike i tekstila te krupnog (glomaznog) komunalnog otpada.</w:t>
            </w:r>
          </w:p>
          <w:p w:rsidR="00E53ED1" w:rsidRPr="00C93BB2" w:rsidRDefault="00E53ED1" w:rsidP="00E53ED1">
            <w:pPr>
              <w:spacing w:before="120" w:after="120"/>
              <w:rPr>
                <w:rFonts w:ascii="Adviso OTF Std" w:hAnsi="Adviso OTF Std"/>
                <w:b/>
                <w:smallCaps/>
                <w:sz w:val="16"/>
                <w:szCs w:val="16"/>
              </w:rPr>
            </w:pPr>
          </w:p>
        </w:tc>
        <w:tc>
          <w:tcPr>
            <w:tcW w:w="6206" w:type="dxa"/>
            <w:tcBorders>
              <w:bottom w:val="dotted" w:sz="4" w:space="0" w:color="auto"/>
            </w:tcBorders>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28.</w:t>
            </w:r>
          </w:p>
          <w:p w:rsidR="00E53ED1" w:rsidRPr="00C93BB2" w:rsidRDefault="00E53ED1" w:rsidP="00947342">
            <w:pPr>
              <w:pStyle w:val="ListParagraph"/>
              <w:numPr>
                <w:ilvl w:val="0"/>
                <w:numId w:val="21"/>
              </w:numPr>
              <w:tabs>
                <w:tab w:val="clear" w:pos="1755"/>
              </w:tabs>
              <w:spacing w:line="276" w:lineRule="auto"/>
              <w:ind w:left="345" w:hanging="345"/>
              <w:contextualSpacing/>
              <w:rPr>
                <w:rFonts w:ascii="Adviso OTF Std" w:hAnsi="Adviso OTF Std"/>
                <w:sz w:val="16"/>
                <w:szCs w:val="16"/>
              </w:rPr>
            </w:pPr>
            <w:r w:rsidRPr="00C93BB2">
              <w:rPr>
                <w:rFonts w:ascii="Adviso OTF Std" w:hAnsi="Adviso OTF Std"/>
                <w:sz w:val="16"/>
                <w:szCs w:val="16"/>
              </w:rPr>
              <w:t>Jedinica lokalne samouprave dužna je na svom području osigurati:</w:t>
            </w:r>
          </w:p>
          <w:p w:rsidR="00E53ED1" w:rsidRPr="00C93BB2" w:rsidRDefault="00E53ED1" w:rsidP="00947342">
            <w:pPr>
              <w:pStyle w:val="ListParagraph"/>
              <w:numPr>
                <w:ilvl w:val="0"/>
                <w:numId w:val="19"/>
              </w:numPr>
              <w:tabs>
                <w:tab w:val="clear" w:pos="1755"/>
              </w:tabs>
              <w:spacing w:line="276" w:lineRule="auto"/>
              <w:contextualSpacing/>
              <w:rPr>
                <w:rFonts w:ascii="Adviso OTF Std" w:hAnsi="Adviso OTF Std"/>
                <w:sz w:val="16"/>
                <w:szCs w:val="16"/>
              </w:rPr>
            </w:pPr>
            <w:r w:rsidRPr="00C93BB2">
              <w:rPr>
                <w:rFonts w:ascii="Adviso OTF Std" w:hAnsi="Adviso OTF Std"/>
                <w:sz w:val="16"/>
                <w:szCs w:val="16"/>
              </w:rPr>
              <w:t>odvojeno prikupljanje otpadnog papira, metala, stakla, plastike i tekstila te krupnog (glomaznog) komunalnog otpada.</w:t>
            </w:r>
          </w:p>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35.</w:t>
            </w:r>
          </w:p>
          <w:p w:rsidR="00E53ED1" w:rsidRPr="00C93BB2" w:rsidRDefault="00E53ED1" w:rsidP="00947342">
            <w:pPr>
              <w:pStyle w:val="ListParagraph"/>
              <w:numPr>
                <w:ilvl w:val="0"/>
                <w:numId w:val="22"/>
              </w:numPr>
              <w:tabs>
                <w:tab w:val="clear" w:pos="1755"/>
              </w:tabs>
              <w:spacing w:line="276" w:lineRule="auto"/>
              <w:ind w:left="345" w:hanging="345"/>
              <w:contextualSpacing/>
              <w:rPr>
                <w:rFonts w:ascii="Adviso OTF Std" w:hAnsi="Adviso OTF Std"/>
                <w:sz w:val="16"/>
                <w:szCs w:val="16"/>
              </w:rPr>
            </w:pPr>
            <w:r w:rsidRPr="00C93BB2">
              <w:rPr>
                <w:rFonts w:ascii="Adviso OTF Std" w:hAnsi="Adviso OTF Std"/>
                <w:sz w:val="16"/>
                <w:szCs w:val="16"/>
              </w:rPr>
              <w:t>Jedinica lokalne samouprave izvršava obvezu odvojenog prikupljanja problematičnog otpada, otpadnog papira, metala, stakla, plastike i tekstila te krupnog (glomaznog) komunalnog otpada na način da osigura:</w:t>
            </w:r>
          </w:p>
        </w:tc>
        <w:tc>
          <w:tcPr>
            <w:tcW w:w="4888" w:type="dxa"/>
            <w:vMerge w:val="restart"/>
            <w:tcBorders>
              <w:right w:val="single" w:sz="12" w:space="0" w:color="auto"/>
            </w:tcBorders>
            <w:vAlign w:val="center"/>
          </w:tcPr>
          <w:p w:rsidR="00E53ED1" w:rsidRPr="00C93BB2" w:rsidRDefault="007D7A48" w:rsidP="00BA7F7C">
            <w:pPr>
              <w:spacing w:before="120" w:after="120"/>
              <w:rPr>
                <w:rFonts w:ascii="Adviso OTF Std" w:hAnsi="Adviso OTF Std"/>
                <w:color w:val="auto"/>
                <w:sz w:val="16"/>
                <w:szCs w:val="16"/>
              </w:rPr>
            </w:pPr>
            <w:r w:rsidRPr="00C93BB2">
              <w:rPr>
                <w:rFonts w:ascii="Adviso OTF Std" w:hAnsi="Adviso OTF Std"/>
                <w:color w:val="auto"/>
                <w:sz w:val="16"/>
                <w:szCs w:val="16"/>
              </w:rPr>
              <w:t xml:space="preserve">Na području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Pr="00C93BB2">
              <w:rPr>
                <w:rFonts w:ascii="Adviso OTF Std" w:hAnsi="Adviso OTF Std"/>
                <w:color w:val="auto"/>
                <w:sz w:val="16"/>
                <w:szCs w:val="16"/>
              </w:rPr>
              <w:t xml:space="preserve">, u naselju </w:t>
            </w:r>
            <w:r w:rsidR="00F86DDD" w:rsidRPr="00C93BB2">
              <w:rPr>
                <w:rFonts w:ascii="Adviso OTF Std" w:hAnsi="Adviso OTF Std"/>
                <w:color w:val="auto"/>
                <w:sz w:val="16"/>
                <w:szCs w:val="16"/>
              </w:rPr>
              <w:t>Punat</w:t>
            </w:r>
            <w:r w:rsidRPr="00C93BB2">
              <w:rPr>
                <w:rFonts w:ascii="Adviso OTF Std" w:hAnsi="Adviso OTF Std"/>
                <w:color w:val="auto"/>
                <w:sz w:val="16"/>
                <w:szCs w:val="16"/>
              </w:rPr>
              <w:t xml:space="preserve"> uspostavljeno je </w:t>
            </w:r>
            <w:r w:rsidR="00222DE1" w:rsidRPr="00C93BB2">
              <w:rPr>
                <w:rFonts w:ascii="Adviso OTF Std" w:hAnsi="Adviso OTF Std"/>
                <w:color w:val="auto"/>
                <w:sz w:val="16"/>
                <w:szCs w:val="16"/>
              </w:rPr>
              <w:t xml:space="preserve">posebno sabirno mjesto </w:t>
            </w:r>
            <w:proofErr w:type="spellStart"/>
            <w:r w:rsidR="00222DE1" w:rsidRPr="00C93BB2">
              <w:rPr>
                <w:rFonts w:ascii="Adviso OTF Std" w:hAnsi="Adviso OTF Std"/>
                <w:color w:val="auto"/>
                <w:sz w:val="16"/>
                <w:szCs w:val="16"/>
              </w:rPr>
              <w:t>tzv</w:t>
            </w:r>
            <w:proofErr w:type="spellEnd"/>
            <w:r w:rsidR="00222DE1" w:rsidRPr="00C93BB2">
              <w:rPr>
                <w:rFonts w:ascii="Adviso OTF Std" w:hAnsi="Adviso OTF Std"/>
                <w:color w:val="auto"/>
                <w:sz w:val="16"/>
                <w:szCs w:val="16"/>
              </w:rPr>
              <w:t>. POSAM – „</w:t>
            </w:r>
            <w:proofErr w:type="spellStart"/>
            <w:r w:rsidRPr="00C93BB2">
              <w:rPr>
                <w:rFonts w:ascii="Adviso OTF Std" w:hAnsi="Adviso OTF Std"/>
                <w:color w:val="auto"/>
                <w:sz w:val="16"/>
                <w:szCs w:val="16"/>
              </w:rPr>
              <w:t>reciklažno</w:t>
            </w:r>
            <w:proofErr w:type="spellEnd"/>
            <w:r w:rsidRPr="00C93BB2">
              <w:rPr>
                <w:rFonts w:ascii="Adviso OTF Std" w:hAnsi="Adviso OTF Std"/>
                <w:color w:val="auto"/>
                <w:sz w:val="16"/>
                <w:szCs w:val="16"/>
              </w:rPr>
              <w:t xml:space="preserve"> dvorište</w:t>
            </w:r>
            <w:r w:rsidR="00222DE1" w:rsidRPr="00C93BB2">
              <w:rPr>
                <w:rFonts w:ascii="Adviso OTF Std" w:hAnsi="Adviso OTF Std"/>
                <w:color w:val="auto"/>
                <w:sz w:val="16"/>
                <w:szCs w:val="16"/>
              </w:rPr>
              <w:t>“</w:t>
            </w:r>
            <w:r w:rsidRPr="00C93BB2">
              <w:rPr>
                <w:rFonts w:ascii="Adviso OTF Std" w:hAnsi="Adviso OTF Std"/>
                <w:color w:val="auto"/>
                <w:sz w:val="16"/>
                <w:szCs w:val="16"/>
              </w:rPr>
              <w:t>.</w:t>
            </w:r>
            <w:r w:rsidR="00D35440" w:rsidRPr="00C93BB2">
              <w:rPr>
                <w:rFonts w:ascii="Adviso OTF Std" w:hAnsi="Adviso OTF Std"/>
                <w:color w:val="auto"/>
                <w:sz w:val="16"/>
                <w:szCs w:val="16"/>
              </w:rPr>
              <w:t xml:space="preserve"> U </w:t>
            </w:r>
            <w:r w:rsidR="00222DE1" w:rsidRPr="00C93BB2">
              <w:rPr>
                <w:rFonts w:ascii="Adviso OTF Std" w:hAnsi="Adviso OTF Std"/>
                <w:color w:val="auto"/>
                <w:sz w:val="16"/>
                <w:szCs w:val="16"/>
              </w:rPr>
              <w:t>„</w:t>
            </w:r>
            <w:proofErr w:type="spellStart"/>
            <w:r w:rsidR="00D35440" w:rsidRPr="00C93BB2">
              <w:rPr>
                <w:rFonts w:ascii="Adviso OTF Std" w:hAnsi="Adviso OTF Std"/>
                <w:color w:val="auto"/>
                <w:sz w:val="16"/>
                <w:szCs w:val="16"/>
              </w:rPr>
              <w:t>reciklažnom</w:t>
            </w:r>
            <w:proofErr w:type="spellEnd"/>
            <w:r w:rsidR="00D35440" w:rsidRPr="00C93BB2">
              <w:rPr>
                <w:rFonts w:ascii="Adviso OTF Std" w:hAnsi="Adviso OTF Std"/>
                <w:color w:val="auto"/>
                <w:sz w:val="16"/>
                <w:szCs w:val="16"/>
              </w:rPr>
              <w:t xml:space="preserve"> dvorištu</w:t>
            </w:r>
            <w:r w:rsidR="00222DE1" w:rsidRPr="00C93BB2">
              <w:rPr>
                <w:rFonts w:ascii="Adviso OTF Std" w:hAnsi="Adviso OTF Std"/>
                <w:color w:val="auto"/>
                <w:sz w:val="16"/>
                <w:szCs w:val="16"/>
              </w:rPr>
              <w:t>“</w:t>
            </w:r>
            <w:r w:rsidR="00D35440" w:rsidRPr="00C93BB2">
              <w:rPr>
                <w:rFonts w:ascii="Adviso OTF Std" w:hAnsi="Adviso OTF Std"/>
                <w:color w:val="auto"/>
                <w:sz w:val="16"/>
                <w:szCs w:val="16"/>
              </w:rPr>
              <w:t xml:space="preserve"> zaprima</w:t>
            </w:r>
            <w:r w:rsidR="00E53ED1" w:rsidRPr="00C93BB2">
              <w:rPr>
                <w:rFonts w:ascii="Adviso OTF Std" w:hAnsi="Adviso OTF Std"/>
                <w:color w:val="auto"/>
                <w:sz w:val="16"/>
                <w:szCs w:val="16"/>
              </w:rPr>
              <w:t xml:space="preserve"> se sav otpad sukladno Dodatku </w:t>
            </w:r>
            <w:r w:rsidR="000A5B22" w:rsidRPr="00C93BB2">
              <w:rPr>
                <w:rFonts w:ascii="Adviso OTF Std" w:hAnsi="Adviso OTF Std"/>
                <w:color w:val="auto"/>
                <w:sz w:val="16"/>
                <w:szCs w:val="16"/>
              </w:rPr>
              <w:t>IV</w:t>
            </w:r>
            <w:r w:rsidR="002B02B4" w:rsidRPr="00C93BB2">
              <w:rPr>
                <w:rFonts w:ascii="Adviso OTF Std" w:hAnsi="Adviso OTF Std"/>
                <w:color w:val="auto"/>
                <w:sz w:val="16"/>
                <w:szCs w:val="16"/>
              </w:rPr>
              <w:t>.</w:t>
            </w:r>
            <w:r w:rsidR="00E53ED1" w:rsidRPr="00C93BB2">
              <w:rPr>
                <w:rFonts w:ascii="Adviso OTF Std" w:hAnsi="Adviso OTF Std"/>
                <w:color w:val="auto"/>
                <w:sz w:val="16"/>
                <w:szCs w:val="16"/>
              </w:rPr>
              <w:t xml:space="preserve"> Pra</w:t>
            </w:r>
            <w:r w:rsidR="00222DE1" w:rsidRPr="00C93BB2">
              <w:rPr>
                <w:rFonts w:ascii="Adviso OTF Std" w:hAnsi="Adviso OTF Std"/>
                <w:color w:val="auto"/>
                <w:sz w:val="16"/>
                <w:szCs w:val="16"/>
              </w:rPr>
              <w:t>vilnika o gospodarenju otpadom</w:t>
            </w:r>
            <w:r w:rsidR="000A5B22" w:rsidRPr="00C93BB2">
              <w:rPr>
                <w:rFonts w:ascii="Adviso OTF Std" w:hAnsi="Adviso OTF Std"/>
                <w:color w:val="auto"/>
                <w:sz w:val="16"/>
                <w:szCs w:val="16"/>
              </w:rPr>
              <w:t xml:space="preserve"> (NN 117/17)</w:t>
            </w:r>
            <w:r w:rsidR="00222DE1" w:rsidRPr="00C93BB2">
              <w:rPr>
                <w:rFonts w:ascii="Adviso OTF Std" w:hAnsi="Adviso OTF Std"/>
                <w:color w:val="auto"/>
                <w:sz w:val="16"/>
                <w:szCs w:val="16"/>
              </w:rPr>
              <w:t xml:space="preserve"> , koji se zatim odvozi u RD </w:t>
            </w:r>
            <w:proofErr w:type="spellStart"/>
            <w:r w:rsidR="00222DE1" w:rsidRPr="00C93BB2">
              <w:rPr>
                <w:rFonts w:ascii="Adviso OTF Std" w:hAnsi="Adviso OTF Std"/>
                <w:color w:val="auto"/>
                <w:sz w:val="16"/>
                <w:szCs w:val="16"/>
              </w:rPr>
              <w:t>Treskavac</w:t>
            </w:r>
            <w:proofErr w:type="spellEnd"/>
            <w:r w:rsidR="00222DE1" w:rsidRPr="00C93BB2">
              <w:rPr>
                <w:rFonts w:ascii="Adviso OTF Std" w:hAnsi="Adviso OTF Std"/>
                <w:color w:val="auto"/>
                <w:sz w:val="16"/>
                <w:szCs w:val="16"/>
              </w:rPr>
              <w:t xml:space="preserve"> u kojem se prikuplja otpad s područja cijelog otoka </w:t>
            </w:r>
            <w:r w:rsidR="00B73B4E" w:rsidRPr="00C93BB2">
              <w:rPr>
                <w:rFonts w:ascii="Adviso OTF Std" w:hAnsi="Adviso OTF Std"/>
                <w:color w:val="auto"/>
                <w:sz w:val="16"/>
                <w:szCs w:val="16"/>
              </w:rPr>
              <w:t>Krka</w:t>
            </w:r>
            <w:r w:rsidR="00222DE1" w:rsidRPr="00C93BB2">
              <w:rPr>
                <w:rFonts w:ascii="Adviso OTF Std" w:hAnsi="Adviso OTF Std"/>
                <w:color w:val="auto"/>
                <w:sz w:val="16"/>
                <w:szCs w:val="16"/>
              </w:rPr>
              <w:t>.</w:t>
            </w:r>
          </w:p>
          <w:p w:rsidR="0062591E" w:rsidRPr="00C93BB2" w:rsidRDefault="0062591E" w:rsidP="00BA7F7C">
            <w:pPr>
              <w:spacing w:before="120" w:after="120"/>
              <w:rPr>
                <w:rFonts w:ascii="Adviso OTF Std" w:hAnsi="Adviso OTF Std"/>
                <w:color w:val="auto"/>
                <w:sz w:val="16"/>
                <w:szCs w:val="16"/>
              </w:rPr>
            </w:pPr>
            <w:r w:rsidRPr="00C93BB2">
              <w:rPr>
                <w:rFonts w:ascii="Adviso OTF Std" w:hAnsi="Adviso OTF Std"/>
                <w:color w:val="auto"/>
                <w:sz w:val="16"/>
                <w:szCs w:val="16"/>
              </w:rPr>
              <w:t xml:space="preserve">Postojeće </w:t>
            </w:r>
            <w:proofErr w:type="spellStart"/>
            <w:r w:rsidRPr="00C93BB2">
              <w:rPr>
                <w:rFonts w:ascii="Adviso OTF Std" w:hAnsi="Adviso OTF Std"/>
                <w:color w:val="auto"/>
                <w:sz w:val="16"/>
                <w:szCs w:val="16"/>
              </w:rPr>
              <w:t>reciklažno</w:t>
            </w:r>
            <w:proofErr w:type="spellEnd"/>
            <w:r w:rsidRPr="00C93BB2">
              <w:rPr>
                <w:rFonts w:ascii="Adviso OTF Std" w:hAnsi="Adviso OTF Std"/>
                <w:color w:val="auto"/>
                <w:sz w:val="16"/>
                <w:szCs w:val="16"/>
              </w:rPr>
              <w:t xml:space="preserve"> dvorište, iako obavlja funkciju </w:t>
            </w:r>
            <w:proofErr w:type="spellStart"/>
            <w:r w:rsidRPr="00C93BB2">
              <w:rPr>
                <w:rFonts w:ascii="Adviso OTF Std" w:hAnsi="Adviso OTF Std"/>
                <w:color w:val="auto"/>
                <w:sz w:val="16"/>
                <w:szCs w:val="16"/>
              </w:rPr>
              <w:t>reciklažnog</w:t>
            </w:r>
            <w:proofErr w:type="spellEnd"/>
            <w:r w:rsidRPr="00C93BB2">
              <w:rPr>
                <w:rFonts w:ascii="Adviso OTF Std" w:hAnsi="Adviso OTF Std"/>
                <w:color w:val="auto"/>
                <w:sz w:val="16"/>
                <w:szCs w:val="16"/>
              </w:rPr>
              <w:t xml:space="preserve"> dvorišta, nema uvjeta za upis u očevidnik </w:t>
            </w:r>
            <w:proofErr w:type="spellStart"/>
            <w:r w:rsidRPr="00C93BB2">
              <w:rPr>
                <w:rFonts w:ascii="Adviso OTF Std" w:hAnsi="Adviso OTF Std"/>
                <w:color w:val="auto"/>
                <w:sz w:val="16"/>
                <w:szCs w:val="16"/>
              </w:rPr>
              <w:t>reciklažnih</w:t>
            </w:r>
            <w:proofErr w:type="spellEnd"/>
            <w:r w:rsidRPr="00C93BB2">
              <w:rPr>
                <w:rFonts w:ascii="Adviso OTF Std" w:hAnsi="Adviso OTF Std"/>
                <w:color w:val="auto"/>
                <w:sz w:val="16"/>
                <w:szCs w:val="16"/>
              </w:rPr>
              <w:t xml:space="preserve"> dvorišta stoga je u narednom periodu </w:t>
            </w:r>
            <w:proofErr w:type="spellStart"/>
            <w:r w:rsidRPr="00C93BB2">
              <w:rPr>
                <w:rFonts w:ascii="Adviso OTF Std" w:hAnsi="Adviso OTF Std"/>
                <w:color w:val="auto"/>
                <w:sz w:val="16"/>
                <w:szCs w:val="16"/>
              </w:rPr>
              <w:t>reciklažno</w:t>
            </w:r>
            <w:proofErr w:type="spellEnd"/>
            <w:r w:rsidRPr="00C93BB2">
              <w:rPr>
                <w:rFonts w:ascii="Adviso OTF Std" w:hAnsi="Adviso OTF Std"/>
                <w:color w:val="auto"/>
                <w:sz w:val="16"/>
                <w:szCs w:val="16"/>
              </w:rPr>
              <w:t xml:space="preserve"> dvorište potrebno uskladiti sa zakonskim propisima.</w:t>
            </w:r>
          </w:p>
          <w:p w:rsidR="0062591E" w:rsidRPr="00C93BB2" w:rsidRDefault="0062591E" w:rsidP="00BA7F7C">
            <w:pPr>
              <w:spacing w:before="120" w:after="120"/>
              <w:rPr>
                <w:rFonts w:ascii="Adviso OTF Std" w:hAnsi="Adviso OTF Std"/>
                <w:color w:val="auto"/>
                <w:sz w:val="16"/>
                <w:szCs w:val="16"/>
              </w:rPr>
            </w:pPr>
            <w:r w:rsidRPr="00C93BB2">
              <w:rPr>
                <w:rFonts w:ascii="Adviso OTF Std" w:hAnsi="Adviso OTF Std"/>
                <w:color w:val="auto"/>
                <w:sz w:val="16"/>
                <w:szCs w:val="16"/>
              </w:rPr>
              <w:t xml:space="preserve">Lokacija za uspostavu </w:t>
            </w:r>
            <w:proofErr w:type="spellStart"/>
            <w:r w:rsidRPr="00C93BB2">
              <w:rPr>
                <w:rFonts w:ascii="Adviso OTF Std" w:hAnsi="Adviso OTF Std"/>
                <w:color w:val="auto"/>
                <w:sz w:val="16"/>
                <w:szCs w:val="16"/>
              </w:rPr>
              <w:t>reciklažnog</w:t>
            </w:r>
            <w:proofErr w:type="spellEnd"/>
            <w:r w:rsidRPr="00C93BB2">
              <w:rPr>
                <w:rFonts w:ascii="Adviso OTF Std" w:hAnsi="Adviso OTF Std"/>
                <w:color w:val="auto"/>
                <w:sz w:val="16"/>
                <w:szCs w:val="16"/>
              </w:rPr>
              <w:t xml:space="preserve"> dvorišta otpad nije uvrštena u prostorno – plansku dokumentaciju. U tijeku je postupak izrade III. Ciljanih izmjena i dopuna Prostornog plana uređenja Općine Punat, te će se izmjenama definirati zona za izgradnju </w:t>
            </w:r>
            <w:proofErr w:type="spellStart"/>
            <w:r w:rsidRPr="00C93BB2">
              <w:rPr>
                <w:rFonts w:ascii="Adviso OTF Std" w:hAnsi="Adviso OTF Std"/>
                <w:color w:val="auto"/>
                <w:sz w:val="16"/>
                <w:szCs w:val="16"/>
              </w:rPr>
              <w:t>reciklažnog</w:t>
            </w:r>
            <w:proofErr w:type="spellEnd"/>
            <w:r w:rsidRPr="00C93BB2">
              <w:rPr>
                <w:rFonts w:ascii="Adviso OTF Std" w:hAnsi="Adviso OTF Std"/>
                <w:color w:val="auto"/>
                <w:sz w:val="16"/>
                <w:szCs w:val="16"/>
              </w:rPr>
              <w:t xml:space="preserve"> dvorišta.</w:t>
            </w:r>
          </w:p>
          <w:p w:rsidR="00E53ED1" w:rsidRPr="00C93BB2" w:rsidRDefault="00E53ED1" w:rsidP="00BA7F7C">
            <w:pPr>
              <w:spacing w:before="120" w:after="120"/>
              <w:rPr>
                <w:rFonts w:ascii="Adviso OTF Std" w:hAnsi="Adviso OTF Std"/>
                <w:color w:val="auto"/>
                <w:sz w:val="16"/>
                <w:szCs w:val="16"/>
              </w:rPr>
            </w:pPr>
            <w:r w:rsidRPr="00C93BB2">
              <w:rPr>
                <w:rFonts w:ascii="Adviso OTF Std" w:hAnsi="Adviso OTF Std"/>
                <w:color w:val="auto"/>
                <w:sz w:val="16"/>
                <w:szCs w:val="16"/>
              </w:rPr>
              <w:t>U narednom ra</w:t>
            </w:r>
            <w:r w:rsidR="007D7A48" w:rsidRPr="00C93BB2">
              <w:rPr>
                <w:rFonts w:ascii="Adviso OTF Std" w:hAnsi="Adviso OTF Std"/>
                <w:color w:val="auto"/>
                <w:sz w:val="16"/>
                <w:szCs w:val="16"/>
              </w:rPr>
              <w:t xml:space="preserve">zdoblju </w:t>
            </w:r>
            <w:r w:rsidR="00C83B80" w:rsidRPr="00C93BB2">
              <w:rPr>
                <w:rFonts w:ascii="Adviso OTF Std" w:hAnsi="Adviso OTF Std"/>
                <w:color w:val="auto"/>
                <w:sz w:val="16"/>
                <w:szCs w:val="16"/>
              </w:rPr>
              <w:t>Općina</w:t>
            </w:r>
            <w:r w:rsidR="00BA7F7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C83B80" w:rsidRPr="00C93BB2">
              <w:rPr>
                <w:rFonts w:ascii="Adviso OTF Std" w:hAnsi="Adviso OTF Std"/>
                <w:color w:val="auto"/>
                <w:sz w:val="16"/>
                <w:szCs w:val="16"/>
              </w:rPr>
              <w:t xml:space="preserve"> </w:t>
            </w:r>
            <w:r w:rsidR="00BA7F7C" w:rsidRPr="00C93BB2">
              <w:rPr>
                <w:rFonts w:ascii="Adviso OTF Std" w:hAnsi="Adviso OTF Std"/>
                <w:color w:val="auto"/>
                <w:sz w:val="16"/>
                <w:szCs w:val="16"/>
              </w:rPr>
              <w:t>u obvezi je nabavke</w:t>
            </w:r>
            <w:r w:rsidRPr="00C93BB2">
              <w:rPr>
                <w:rFonts w:ascii="Adviso OTF Std" w:hAnsi="Adviso OTF Std"/>
                <w:color w:val="auto"/>
                <w:sz w:val="16"/>
                <w:szCs w:val="16"/>
              </w:rPr>
              <w:t xml:space="preserve"> mobilnog </w:t>
            </w:r>
            <w:proofErr w:type="spellStart"/>
            <w:r w:rsidRPr="00C93BB2">
              <w:rPr>
                <w:rFonts w:ascii="Adviso OTF Std" w:hAnsi="Adviso OTF Std"/>
                <w:color w:val="auto"/>
                <w:sz w:val="16"/>
                <w:szCs w:val="16"/>
              </w:rPr>
              <w:t>reciklažnog</w:t>
            </w:r>
            <w:proofErr w:type="spellEnd"/>
            <w:r w:rsidRPr="00C93BB2">
              <w:rPr>
                <w:rFonts w:ascii="Adviso OTF Std" w:hAnsi="Adviso OTF Std"/>
                <w:color w:val="auto"/>
                <w:sz w:val="16"/>
                <w:szCs w:val="16"/>
              </w:rPr>
              <w:t xml:space="preserve"> dvorišta koje će funkcionir</w:t>
            </w:r>
            <w:r w:rsidR="007D7A48" w:rsidRPr="00C93BB2">
              <w:rPr>
                <w:rFonts w:ascii="Adviso OTF Std" w:hAnsi="Adviso OTF Std"/>
                <w:color w:val="auto"/>
                <w:sz w:val="16"/>
                <w:szCs w:val="16"/>
              </w:rPr>
              <w:t xml:space="preserve">ati u ostalim naseljima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00BA7F7C" w:rsidRPr="00C93BB2">
              <w:rPr>
                <w:rFonts w:ascii="Adviso OTF Std" w:hAnsi="Adviso OTF Std"/>
                <w:color w:val="auto"/>
                <w:sz w:val="16"/>
                <w:szCs w:val="16"/>
              </w:rPr>
              <w:t>.</w:t>
            </w:r>
          </w:p>
          <w:p w:rsidR="00E53ED1" w:rsidRPr="00C93BB2" w:rsidRDefault="00C83B80" w:rsidP="00BA7F7C">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Općina</w:t>
            </w:r>
            <w:r w:rsidR="00BA7F7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7D7A48" w:rsidRPr="00C93BB2">
              <w:rPr>
                <w:rFonts w:ascii="Adviso OTF Std" w:hAnsi="Adviso OTF Std"/>
                <w:color w:val="auto"/>
                <w:sz w:val="16"/>
                <w:szCs w:val="16"/>
              </w:rPr>
              <w:t xml:space="preserve">, u suradnji sa tvrtkom Ponikve eko </w:t>
            </w:r>
            <w:r w:rsidR="00B73B4E" w:rsidRPr="00C93BB2">
              <w:rPr>
                <w:rFonts w:ascii="Adviso OTF Std" w:hAnsi="Adviso OTF Std"/>
                <w:color w:val="auto"/>
                <w:sz w:val="16"/>
                <w:szCs w:val="16"/>
              </w:rPr>
              <w:t>otok Krk</w:t>
            </w:r>
            <w:r w:rsidR="002B02B4" w:rsidRPr="00C93BB2">
              <w:rPr>
                <w:rFonts w:ascii="Adviso OTF Std" w:hAnsi="Adviso OTF Std"/>
                <w:color w:val="auto"/>
                <w:sz w:val="16"/>
                <w:szCs w:val="16"/>
              </w:rPr>
              <w:t xml:space="preserve"> d.o.o.</w:t>
            </w:r>
            <w:r w:rsidR="007D7A48" w:rsidRPr="00C93BB2">
              <w:rPr>
                <w:rFonts w:ascii="Adviso OTF Std" w:hAnsi="Adviso OTF Std"/>
                <w:color w:val="auto"/>
                <w:sz w:val="16"/>
                <w:szCs w:val="16"/>
              </w:rPr>
              <w:t xml:space="preserve"> obavještava građane o svim aktivnostima vezanima uz gospodarenje otpadom.</w:t>
            </w:r>
          </w:p>
        </w:tc>
      </w:tr>
      <w:tr w:rsidR="00E53ED1" w:rsidRPr="00C93BB2" w:rsidTr="004E7FA6">
        <w:trPr>
          <w:trHeight w:val="1079"/>
        </w:trPr>
        <w:tc>
          <w:tcPr>
            <w:tcW w:w="3218" w:type="dxa"/>
            <w:vMerge/>
            <w:tcBorders>
              <w:left w:val="single" w:sz="12" w:space="0" w:color="auto"/>
            </w:tcBorders>
          </w:tcPr>
          <w:p w:rsidR="00E53ED1" w:rsidRPr="00C93BB2" w:rsidRDefault="00E53ED1" w:rsidP="00E53ED1">
            <w:pPr>
              <w:spacing w:before="120" w:after="120"/>
              <w:rPr>
                <w:rFonts w:ascii="Adviso OTF Std" w:hAnsi="Adviso OTF Std"/>
                <w:sz w:val="16"/>
                <w:szCs w:val="16"/>
              </w:rPr>
            </w:pPr>
          </w:p>
        </w:tc>
        <w:tc>
          <w:tcPr>
            <w:tcW w:w="6206" w:type="dxa"/>
            <w:tcBorders>
              <w:top w:val="dotted" w:sz="4" w:space="0" w:color="auto"/>
            </w:tcBorders>
          </w:tcPr>
          <w:p w:rsidR="00E53ED1" w:rsidRPr="00C93BB2" w:rsidRDefault="00E53ED1" w:rsidP="00947342">
            <w:pPr>
              <w:pStyle w:val="ListParagraph"/>
              <w:numPr>
                <w:ilvl w:val="0"/>
                <w:numId w:val="16"/>
              </w:numPr>
              <w:tabs>
                <w:tab w:val="clear" w:pos="1755"/>
              </w:tabs>
              <w:ind w:left="355"/>
              <w:contextualSpacing/>
              <w:rPr>
                <w:rFonts w:ascii="Adviso OTF Std" w:hAnsi="Adviso OTF Std"/>
                <w:sz w:val="16"/>
                <w:szCs w:val="16"/>
              </w:rPr>
            </w:pPr>
            <w:r w:rsidRPr="00C93BB2">
              <w:rPr>
                <w:rFonts w:ascii="Adviso OTF Std" w:hAnsi="Adviso OTF Std"/>
                <w:sz w:val="16"/>
                <w:szCs w:val="16"/>
              </w:rPr>
              <w:t xml:space="preserve">funkcioniranje jednog ili više </w:t>
            </w:r>
            <w:proofErr w:type="spellStart"/>
            <w:r w:rsidRPr="00C93BB2">
              <w:rPr>
                <w:rFonts w:ascii="Adviso OTF Std" w:hAnsi="Adviso OTF Std"/>
                <w:sz w:val="16"/>
                <w:szCs w:val="16"/>
              </w:rPr>
              <w:t>reciklažnih</w:t>
            </w:r>
            <w:proofErr w:type="spellEnd"/>
            <w:r w:rsidRPr="00C93BB2">
              <w:rPr>
                <w:rFonts w:ascii="Adviso OTF Std" w:hAnsi="Adviso OTF Std"/>
                <w:sz w:val="16"/>
                <w:szCs w:val="16"/>
              </w:rPr>
              <w:t xml:space="preserve"> dvorišta, odnosno mobilne jedinice na svom području</w:t>
            </w:r>
          </w:p>
          <w:p w:rsidR="00E53ED1" w:rsidRPr="00C93BB2" w:rsidRDefault="00E53ED1" w:rsidP="00E53ED1">
            <w:pPr>
              <w:spacing w:before="120" w:after="120"/>
              <w:ind w:left="360"/>
              <w:rPr>
                <w:rFonts w:ascii="Adviso OTF Std" w:hAnsi="Adviso OTF Std"/>
                <w:sz w:val="16"/>
                <w:szCs w:val="16"/>
              </w:rPr>
            </w:pPr>
            <w:r w:rsidRPr="00C93BB2">
              <w:rPr>
                <w:rFonts w:ascii="Adviso OTF Std" w:hAnsi="Adviso OTF Std"/>
                <w:sz w:val="16"/>
                <w:szCs w:val="16"/>
              </w:rPr>
              <w:t xml:space="preserve">Sukladno članku 35. stavku 2., JLS koja ima 1.500 stanovnika ili manje dužna je osigurati funkcioniranje </w:t>
            </w:r>
            <w:proofErr w:type="spellStart"/>
            <w:r w:rsidRPr="00C93BB2">
              <w:rPr>
                <w:rFonts w:ascii="Adviso OTF Std" w:hAnsi="Adviso OTF Std"/>
                <w:sz w:val="16"/>
                <w:szCs w:val="16"/>
              </w:rPr>
              <w:t>reciklažnog</w:t>
            </w:r>
            <w:proofErr w:type="spellEnd"/>
            <w:r w:rsidRPr="00C93BB2">
              <w:rPr>
                <w:rFonts w:ascii="Adviso OTF Std" w:hAnsi="Adviso OTF Std"/>
                <w:sz w:val="16"/>
                <w:szCs w:val="16"/>
              </w:rPr>
              <w:t xml:space="preserve"> dvorišta na svom području posredstvom mobilne jedinice.</w:t>
            </w:r>
          </w:p>
          <w:p w:rsidR="00E53ED1" w:rsidRPr="00C93BB2" w:rsidRDefault="00E53ED1" w:rsidP="00E53ED1">
            <w:pPr>
              <w:spacing w:before="120" w:after="120"/>
              <w:ind w:left="360"/>
              <w:rPr>
                <w:rFonts w:ascii="Adviso OTF Std" w:hAnsi="Adviso OTF Std"/>
                <w:sz w:val="16"/>
                <w:szCs w:val="16"/>
              </w:rPr>
            </w:pPr>
            <w:r w:rsidRPr="00C93BB2">
              <w:rPr>
                <w:rFonts w:ascii="Adviso OTF Std" w:hAnsi="Adviso OTF Std"/>
                <w:sz w:val="16"/>
                <w:szCs w:val="16"/>
              </w:rPr>
              <w:t xml:space="preserve">JLS koja ima više od 1.500 dužna je osigurati funkcioniranje najmanje jednog </w:t>
            </w:r>
            <w:proofErr w:type="spellStart"/>
            <w:r w:rsidRPr="00C93BB2">
              <w:rPr>
                <w:rFonts w:ascii="Adviso OTF Std" w:hAnsi="Adviso OTF Std"/>
                <w:sz w:val="16"/>
                <w:szCs w:val="16"/>
              </w:rPr>
              <w:t>reciklažnog</w:t>
            </w:r>
            <w:proofErr w:type="spellEnd"/>
            <w:r w:rsidRPr="00C93BB2">
              <w:rPr>
                <w:rFonts w:ascii="Adviso OTF Std" w:hAnsi="Adviso OTF Std"/>
                <w:sz w:val="16"/>
                <w:szCs w:val="16"/>
              </w:rPr>
              <w:t xml:space="preserve"> dvorišta na svom području .</w:t>
            </w:r>
          </w:p>
          <w:p w:rsidR="00E53ED1" w:rsidRPr="00C93BB2" w:rsidRDefault="00E53ED1" w:rsidP="00E53ED1">
            <w:pPr>
              <w:spacing w:before="120" w:after="120"/>
              <w:ind w:left="360"/>
              <w:rPr>
                <w:rFonts w:ascii="Adviso OTF Std" w:hAnsi="Adviso OTF Std"/>
                <w:sz w:val="16"/>
                <w:szCs w:val="16"/>
              </w:rPr>
            </w:pPr>
            <w:r w:rsidRPr="00C93BB2">
              <w:rPr>
                <w:rFonts w:ascii="Adviso OTF Std" w:hAnsi="Adviso OTF Std"/>
                <w:sz w:val="16"/>
                <w:szCs w:val="16"/>
              </w:rPr>
              <w:t>Sukladno članku 35. stavku 4. JLS je dužna u naseljima u kojima se ne nalazi RD osigurati funkcioniranje istog posredstvom mobilne jedinice.</w:t>
            </w: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rPr>
          <w:trHeight w:val="1079"/>
        </w:trPr>
        <w:tc>
          <w:tcPr>
            <w:tcW w:w="3218" w:type="dxa"/>
            <w:vMerge/>
            <w:tcBorders>
              <w:left w:val="single" w:sz="12" w:space="0" w:color="auto"/>
            </w:tcBorders>
          </w:tcPr>
          <w:p w:rsidR="00E53ED1" w:rsidRPr="00C93BB2" w:rsidRDefault="00E53ED1" w:rsidP="00E53ED1">
            <w:pPr>
              <w:spacing w:before="120" w:after="120"/>
              <w:rPr>
                <w:rFonts w:ascii="Adviso OTF Std" w:hAnsi="Adviso OTF Std"/>
                <w:sz w:val="16"/>
                <w:szCs w:val="16"/>
              </w:rPr>
            </w:pPr>
          </w:p>
        </w:tc>
        <w:tc>
          <w:tcPr>
            <w:tcW w:w="6206" w:type="dxa"/>
            <w:tcBorders>
              <w:bottom w:val="dotted" w:sz="4" w:space="0" w:color="auto"/>
            </w:tcBorders>
          </w:tcPr>
          <w:p w:rsidR="00E53ED1" w:rsidRPr="00C93BB2" w:rsidRDefault="00E53ED1" w:rsidP="00947342">
            <w:pPr>
              <w:pStyle w:val="ListParagraph"/>
              <w:numPr>
                <w:ilvl w:val="0"/>
                <w:numId w:val="16"/>
              </w:numPr>
              <w:tabs>
                <w:tab w:val="clear" w:pos="1755"/>
              </w:tabs>
              <w:ind w:left="355"/>
              <w:contextualSpacing/>
              <w:rPr>
                <w:rFonts w:ascii="Adviso OTF Std" w:hAnsi="Adviso OTF Std"/>
                <w:sz w:val="16"/>
                <w:szCs w:val="16"/>
              </w:rPr>
            </w:pPr>
            <w:r w:rsidRPr="00C93BB2">
              <w:rPr>
                <w:rFonts w:ascii="Adviso OTF Std" w:hAnsi="Adviso OTF Std"/>
                <w:sz w:val="16"/>
                <w:szCs w:val="16"/>
              </w:rPr>
              <w:t xml:space="preserve">postavljanje odgovarajućeg broja i vrsta spremnika za odvojeno sakupljanje problematičnog otpada, otpadnog papira, metala, stakla, plastike i tekstila, koji nisu obuhvaćeni sustavom gospodarenja posebnom kategorijom otpada, na javnoj površini, </w:t>
            </w: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rPr>
          <w:trHeight w:val="1079"/>
        </w:trPr>
        <w:tc>
          <w:tcPr>
            <w:tcW w:w="3218" w:type="dxa"/>
            <w:vMerge/>
            <w:tcBorders>
              <w:left w:val="single" w:sz="12" w:space="0" w:color="auto"/>
            </w:tcBorders>
          </w:tcPr>
          <w:p w:rsidR="00E53ED1" w:rsidRPr="00C93BB2" w:rsidRDefault="00E53ED1" w:rsidP="00E53ED1">
            <w:pPr>
              <w:spacing w:before="120" w:after="120"/>
              <w:rPr>
                <w:rFonts w:ascii="Adviso OTF Std" w:hAnsi="Adviso OTF Std"/>
                <w:sz w:val="16"/>
                <w:szCs w:val="16"/>
              </w:rPr>
            </w:pPr>
          </w:p>
        </w:tc>
        <w:tc>
          <w:tcPr>
            <w:tcW w:w="6206" w:type="dxa"/>
            <w:tcBorders>
              <w:top w:val="dotted" w:sz="4" w:space="0" w:color="auto"/>
              <w:bottom w:val="dotted" w:sz="4" w:space="0" w:color="auto"/>
            </w:tcBorders>
          </w:tcPr>
          <w:p w:rsidR="00E53ED1" w:rsidRPr="00C93BB2" w:rsidRDefault="00E53ED1" w:rsidP="00947342">
            <w:pPr>
              <w:pStyle w:val="ListParagraph"/>
              <w:numPr>
                <w:ilvl w:val="0"/>
                <w:numId w:val="16"/>
              </w:numPr>
              <w:tabs>
                <w:tab w:val="clear" w:pos="1755"/>
              </w:tabs>
              <w:ind w:left="355"/>
              <w:contextualSpacing/>
              <w:rPr>
                <w:rFonts w:ascii="Adviso OTF Std" w:hAnsi="Adviso OTF Std"/>
                <w:sz w:val="16"/>
                <w:szCs w:val="16"/>
              </w:rPr>
            </w:pPr>
            <w:r w:rsidRPr="00C93BB2">
              <w:rPr>
                <w:rFonts w:ascii="Adviso OTF Std" w:hAnsi="Adviso OTF Std"/>
                <w:sz w:val="16"/>
                <w:szCs w:val="16"/>
              </w:rPr>
              <w:t xml:space="preserve">obavještavanje kućanstava o lokaciji i izmjeni lokacije </w:t>
            </w:r>
            <w:proofErr w:type="spellStart"/>
            <w:r w:rsidRPr="00C93BB2">
              <w:rPr>
                <w:rFonts w:ascii="Adviso OTF Std" w:hAnsi="Adviso OTF Std"/>
                <w:sz w:val="16"/>
                <w:szCs w:val="16"/>
              </w:rPr>
              <w:t>reciklažnog</w:t>
            </w:r>
            <w:proofErr w:type="spellEnd"/>
            <w:r w:rsidRPr="00C93BB2">
              <w:rPr>
                <w:rFonts w:ascii="Adviso OTF Std" w:hAnsi="Adviso OTF Std"/>
                <w:sz w:val="16"/>
                <w:szCs w:val="16"/>
              </w:rPr>
              <w:t xml:space="preserve"> dvorišta, mobilne jedinice i spremnika za odvojeno sakupljanje problematičnog otpada, otpadnog papira, metala, stakla, plastike i tekstila i</w:t>
            </w: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rPr>
          <w:trHeight w:val="610"/>
        </w:trPr>
        <w:tc>
          <w:tcPr>
            <w:tcW w:w="3218" w:type="dxa"/>
            <w:vMerge/>
            <w:tcBorders>
              <w:left w:val="single" w:sz="12" w:space="0" w:color="auto"/>
            </w:tcBorders>
          </w:tcPr>
          <w:p w:rsidR="00E53ED1" w:rsidRPr="00C93BB2" w:rsidRDefault="00E53ED1" w:rsidP="00E53ED1">
            <w:pPr>
              <w:spacing w:before="120" w:after="120"/>
              <w:rPr>
                <w:rFonts w:ascii="Adviso OTF Std" w:hAnsi="Adviso OTF Std"/>
                <w:sz w:val="16"/>
                <w:szCs w:val="16"/>
              </w:rPr>
            </w:pPr>
          </w:p>
        </w:tc>
        <w:tc>
          <w:tcPr>
            <w:tcW w:w="6206" w:type="dxa"/>
            <w:tcBorders>
              <w:top w:val="dotted" w:sz="4" w:space="0" w:color="auto"/>
            </w:tcBorders>
          </w:tcPr>
          <w:p w:rsidR="00E53ED1" w:rsidRPr="00C93BB2" w:rsidRDefault="00E53ED1" w:rsidP="00947342">
            <w:pPr>
              <w:pStyle w:val="ListParagraph"/>
              <w:numPr>
                <w:ilvl w:val="0"/>
                <w:numId w:val="16"/>
              </w:numPr>
              <w:tabs>
                <w:tab w:val="clear" w:pos="1755"/>
              </w:tabs>
              <w:ind w:left="355"/>
              <w:contextualSpacing/>
              <w:rPr>
                <w:rFonts w:ascii="Adviso OTF Std" w:hAnsi="Adviso OTF Std"/>
                <w:sz w:val="16"/>
                <w:szCs w:val="16"/>
              </w:rPr>
            </w:pPr>
            <w:r w:rsidRPr="00C93BB2">
              <w:rPr>
                <w:rFonts w:ascii="Adviso OTF Std" w:hAnsi="Adviso OTF Std"/>
                <w:sz w:val="16"/>
                <w:szCs w:val="16"/>
              </w:rPr>
              <w:t>uslugu prijevoza krupnog (glomaznog) komunalnog otpada na zahtjev korisnika usluge.</w:t>
            </w: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Osiguranje sprječavanja odbacivanja otpada na način suprotan zakonu te uklanjanje tako odbačenog otpada</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28.</w:t>
            </w:r>
          </w:p>
          <w:p w:rsidR="00E53ED1" w:rsidRPr="00C93BB2" w:rsidRDefault="00E53ED1" w:rsidP="00947342">
            <w:pPr>
              <w:pStyle w:val="ListParagraph"/>
              <w:numPr>
                <w:ilvl w:val="0"/>
                <w:numId w:val="23"/>
              </w:numPr>
              <w:tabs>
                <w:tab w:val="clear" w:pos="1755"/>
              </w:tabs>
              <w:ind w:left="345" w:hanging="345"/>
              <w:contextualSpacing/>
              <w:rPr>
                <w:rFonts w:ascii="Adviso OTF Std" w:hAnsi="Adviso OTF Std"/>
                <w:sz w:val="16"/>
                <w:szCs w:val="16"/>
              </w:rPr>
            </w:pPr>
            <w:r w:rsidRPr="00C93BB2">
              <w:rPr>
                <w:rFonts w:ascii="Adviso OTF Std" w:hAnsi="Adviso OTF Std"/>
                <w:sz w:val="16"/>
                <w:szCs w:val="16"/>
              </w:rPr>
              <w:t>Jedinica lokalne samouprave dužna je na svom području osigurati:</w:t>
            </w:r>
          </w:p>
          <w:p w:rsidR="00E53ED1" w:rsidRPr="00C93BB2" w:rsidRDefault="00E53ED1" w:rsidP="00947342">
            <w:pPr>
              <w:pStyle w:val="ListParagraph"/>
              <w:numPr>
                <w:ilvl w:val="0"/>
                <w:numId w:val="19"/>
              </w:numPr>
              <w:tabs>
                <w:tab w:val="clear" w:pos="1755"/>
              </w:tabs>
              <w:contextualSpacing/>
              <w:rPr>
                <w:rFonts w:ascii="Adviso OTF Std" w:hAnsi="Adviso OTF Std"/>
                <w:sz w:val="16"/>
                <w:szCs w:val="16"/>
              </w:rPr>
            </w:pPr>
            <w:r w:rsidRPr="00C93BB2">
              <w:rPr>
                <w:rFonts w:ascii="Adviso OTF Std" w:hAnsi="Adviso OTF Std"/>
                <w:sz w:val="16"/>
                <w:szCs w:val="16"/>
              </w:rPr>
              <w:t>Sprječavanje odbacivanja otpada na način suprotan zakonu te uklanjanje tako odbačenog otpada.</w:t>
            </w:r>
          </w:p>
        </w:tc>
        <w:tc>
          <w:tcPr>
            <w:tcW w:w="4888" w:type="dxa"/>
            <w:tcBorders>
              <w:right w:val="single" w:sz="12" w:space="0" w:color="auto"/>
            </w:tcBorders>
          </w:tcPr>
          <w:p w:rsidR="00E53ED1" w:rsidRPr="00C93BB2" w:rsidRDefault="00C83B80" w:rsidP="00BA7F7C">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Općina</w:t>
            </w:r>
            <w:r w:rsidR="00BA7F7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BA7F7C" w:rsidRPr="00C93BB2">
              <w:rPr>
                <w:rFonts w:ascii="Adviso OTF Std" w:hAnsi="Adviso OTF Std"/>
                <w:color w:val="auto"/>
                <w:sz w:val="16"/>
                <w:szCs w:val="16"/>
              </w:rPr>
              <w:t xml:space="preserve"> u proteklom je periodu sanira</w:t>
            </w:r>
            <w:r w:rsidR="000A5B22" w:rsidRPr="00C93BB2">
              <w:rPr>
                <w:rFonts w:ascii="Adviso OTF Std" w:hAnsi="Adviso OTF Std"/>
                <w:color w:val="auto"/>
                <w:sz w:val="16"/>
                <w:szCs w:val="16"/>
              </w:rPr>
              <w:t>la</w:t>
            </w:r>
            <w:r w:rsidR="00BA7F7C" w:rsidRPr="00C93BB2">
              <w:rPr>
                <w:rFonts w:ascii="Adviso OTF Std" w:hAnsi="Adviso OTF Std"/>
                <w:color w:val="auto"/>
                <w:sz w:val="16"/>
                <w:szCs w:val="16"/>
              </w:rPr>
              <w:t xml:space="preserve"> veći broj lokacija na kojima se nalazio odbačeni otpad (divlja odlagališta). Na području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00BA7F7C" w:rsidRPr="00C93BB2">
              <w:rPr>
                <w:rFonts w:ascii="Adviso OTF Std" w:hAnsi="Adviso OTF Std"/>
                <w:color w:val="auto"/>
                <w:sz w:val="16"/>
                <w:szCs w:val="16"/>
              </w:rPr>
              <w:t xml:space="preserve"> trenutno postoji </w:t>
            </w:r>
            <w:r w:rsidR="000A5B22" w:rsidRPr="00C93BB2">
              <w:rPr>
                <w:rFonts w:ascii="Adviso OTF Std" w:hAnsi="Adviso OTF Std"/>
                <w:color w:val="auto"/>
                <w:sz w:val="16"/>
                <w:szCs w:val="16"/>
              </w:rPr>
              <w:t>jedna</w:t>
            </w:r>
            <w:r w:rsidR="00BA7F7C" w:rsidRPr="00C93BB2">
              <w:rPr>
                <w:rFonts w:ascii="Adviso OTF Std" w:hAnsi="Adviso OTF Std"/>
                <w:color w:val="auto"/>
                <w:sz w:val="16"/>
                <w:szCs w:val="16"/>
              </w:rPr>
              <w:t xml:space="preserve"> lokacija odbačenog otpada koj</w:t>
            </w:r>
            <w:r w:rsidR="000A5B22" w:rsidRPr="00C93BB2">
              <w:rPr>
                <w:rFonts w:ascii="Adviso OTF Std" w:hAnsi="Adviso OTF Std"/>
                <w:color w:val="auto"/>
                <w:sz w:val="16"/>
                <w:szCs w:val="16"/>
              </w:rPr>
              <w:t>u</w:t>
            </w:r>
            <w:r w:rsidR="00BA7F7C" w:rsidRPr="00C93BB2">
              <w:rPr>
                <w:rFonts w:ascii="Adviso OTF Std" w:hAnsi="Adviso OTF Std"/>
                <w:color w:val="auto"/>
                <w:sz w:val="16"/>
                <w:szCs w:val="16"/>
              </w:rPr>
              <w:t xml:space="preserve"> je potrebno sanirati u narednom periodu.</w:t>
            </w:r>
          </w:p>
        </w:tc>
      </w:tr>
      <w:tr w:rsidR="00E53ED1" w:rsidRPr="00C93BB2" w:rsidTr="00BA224E">
        <w:tc>
          <w:tcPr>
            <w:tcW w:w="3218" w:type="dxa"/>
            <w:tcBorders>
              <w:left w:val="single" w:sz="12" w:space="0" w:color="auto"/>
            </w:tcBorders>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Uspostava komunalnog redarstva</w:t>
            </w:r>
          </w:p>
        </w:tc>
        <w:tc>
          <w:tcPr>
            <w:tcW w:w="6206" w:type="dxa"/>
            <w:vMerge w:val="restart"/>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36.</w:t>
            </w:r>
          </w:p>
          <w:p w:rsidR="00E53ED1" w:rsidRPr="00C93BB2" w:rsidRDefault="00E53ED1" w:rsidP="00947342">
            <w:pPr>
              <w:pStyle w:val="ListParagraph"/>
              <w:numPr>
                <w:ilvl w:val="0"/>
                <w:numId w:val="24"/>
              </w:numPr>
              <w:tabs>
                <w:tab w:val="clear" w:pos="1755"/>
                <w:tab w:val="left" w:pos="345"/>
              </w:tabs>
              <w:ind w:left="345" w:hanging="345"/>
              <w:contextualSpacing/>
              <w:rPr>
                <w:rFonts w:ascii="Adviso OTF Std" w:hAnsi="Adviso OTF Std"/>
                <w:sz w:val="16"/>
                <w:szCs w:val="16"/>
              </w:rPr>
            </w:pPr>
            <w:r w:rsidRPr="00C93BB2">
              <w:rPr>
                <w:rFonts w:ascii="Adviso OTF Std" w:hAnsi="Adviso OTF Std"/>
                <w:sz w:val="16"/>
                <w:szCs w:val="16"/>
              </w:rPr>
              <w:t>Provedbu obveze iz članka 28. stavka 1. točke 3. osigurava osoba koja obavlja poslove službe nadležne za komunalni red jedinice lokalne samouprave (komunalni redar)</w:t>
            </w:r>
          </w:p>
          <w:p w:rsidR="00E53ED1" w:rsidRPr="00C93BB2" w:rsidRDefault="00E53ED1" w:rsidP="00947342">
            <w:pPr>
              <w:pStyle w:val="ListParagraph"/>
              <w:numPr>
                <w:ilvl w:val="0"/>
                <w:numId w:val="25"/>
              </w:numPr>
              <w:tabs>
                <w:tab w:val="clear" w:pos="1755"/>
                <w:tab w:val="left" w:pos="345"/>
              </w:tabs>
              <w:contextualSpacing/>
              <w:rPr>
                <w:rFonts w:ascii="Adviso OTF Std" w:hAnsi="Adviso OTF Std"/>
                <w:sz w:val="16"/>
                <w:szCs w:val="16"/>
              </w:rPr>
            </w:pPr>
            <w:r w:rsidRPr="00C93BB2">
              <w:rPr>
                <w:rFonts w:ascii="Adviso OTF Std" w:hAnsi="Adviso OTF Std"/>
                <w:sz w:val="16"/>
                <w:szCs w:val="16"/>
              </w:rPr>
              <w:t xml:space="preserve">mjerama za sprječavanje nepropisnog odbacivanja otpada </w:t>
            </w:r>
          </w:p>
          <w:p w:rsidR="00E53ED1" w:rsidRPr="00C93BB2" w:rsidRDefault="00E53ED1" w:rsidP="00947342">
            <w:pPr>
              <w:pStyle w:val="ListParagraph"/>
              <w:numPr>
                <w:ilvl w:val="0"/>
                <w:numId w:val="25"/>
              </w:numPr>
              <w:tabs>
                <w:tab w:val="clear" w:pos="1755"/>
              </w:tabs>
              <w:spacing w:before="0" w:after="0"/>
              <w:contextualSpacing/>
              <w:jc w:val="left"/>
              <w:rPr>
                <w:rFonts w:ascii="Adviso OTF Std" w:hAnsi="Adviso OTF Std"/>
                <w:sz w:val="16"/>
                <w:szCs w:val="16"/>
              </w:rPr>
            </w:pPr>
            <w:r w:rsidRPr="00C93BB2">
              <w:rPr>
                <w:rFonts w:ascii="Adviso OTF Std" w:hAnsi="Adviso OTF Std"/>
                <w:sz w:val="16"/>
                <w:szCs w:val="16"/>
              </w:rPr>
              <w:t>mjerama za uklanjanje otpada odbačenog u okoliš što uključuje i uklanjanje naplavljenog morskog otpada.</w:t>
            </w:r>
          </w:p>
          <w:p w:rsidR="00E53ED1" w:rsidRPr="00C93BB2" w:rsidRDefault="00E53ED1" w:rsidP="00E53ED1">
            <w:pPr>
              <w:tabs>
                <w:tab w:val="left" w:pos="345"/>
              </w:tabs>
              <w:spacing w:before="120" w:after="120"/>
              <w:rPr>
                <w:rFonts w:ascii="Adviso OTF Std" w:hAnsi="Adviso OTF Std"/>
                <w:sz w:val="16"/>
                <w:szCs w:val="16"/>
              </w:rPr>
            </w:pPr>
            <w:r w:rsidRPr="00C93BB2">
              <w:rPr>
                <w:rFonts w:ascii="Adviso OTF Std" w:hAnsi="Adviso OTF Std"/>
                <w:sz w:val="16"/>
                <w:szCs w:val="16"/>
              </w:rPr>
              <w:t>(2) Mjere iz stavka 1. točke 1. ovoga članka uključuju:</w:t>
            </w:r>
          </w:p>
          <w:p w:rsidR="00E53ED1" w:rsidRPr="00C93BB2" w:rsidRDefault="00E53ED1" w:rsidP="00E53ED1">
            <w:pPr>
              <w:tabs>
                <w:tab w:val="left" w:pos="345"/>
              </w:tabs>
              <w:spacing w:before="120" w:after="120"/>
              <w:rPr>
                <w:rFonts w:ascii="Adviso OTF Std" w:hAnsi="Adviso OTF Std"/>
                <w:sz w:val="16"/>
                <w:szCs w:val="16"/>
              </w:rPr>
            </w:pPr>
            <w:r w:rsidRPr="00C93BB2">
              <w:rPr>
                <w:rFonts w:ascii="Adviso OTF Std" w:hAnsi="Adviso OTF Std"/>
                <w:sz w:val="16"/>
                <w:szCs w:val="16"/>
              </w:rPr>
              <w:t>1. uspostavu sustava za zaprimanje obavijesti o nepropisno odbačenom otpadu,</w:t>
            </w:r>
          </w:p>
          <w:p w:rsidR="00E53ED1" w:rsidRPr="00C93BB2" w:rsidRDefault="00E53ED1" w:rsidP="00E53ED1">
            <w:pPr>
              <w:tabs>
                <w:tab w:val="left" w:pos="345"/>
              </w:tabs>
              <w:spacing w:before="120" w:after="120"/>
              <w:rPr>
                <w:rFonts w:ascii="Adviso OTF Std" w:hAnsi="Adviso OTF Std"/>
                <w:sz w:val="16"/>
                <w:szCs w:val="16"/>
              </w:rPr>
            </w:pPr>
            <w:r w:rsidRPr="00C93BB2">
              <w:rPr>
                <w:rFonts w:ascii="Adviso OTF Std" w:hAnsi="Adviso OTF Std"/>
                <w:sz w:val="16"/>
                <w:szCs w:val="16"/>
              </w:rPr>
              <w:t>2. uspostavu sustava evidentiranja lokacija odbačenog otpada,</w:t>
            </w:r>
          </w:p>
          <w:p w:rsidR="00E53ED1" w:rsidRPr="00C93BB2" w:rsidRDefault="00E53ED1" w:rsidP="00E53ED1">
            <w:pPr>
              <w:tabs>
                <w:tab w:val="left" w:pos="345"/>
              </w:tabs>
              <w:spacing w:before="120" w:after="120"/>
              <w:rPr>
                <w:rFonts w:ascii="Adviso OTF Std" w:hAnsi="Adviso OTF Std"/>
                <w:sz w:val="16"/>
                <w:szCs w:val="16"/>
              </w:rPr>
            </w:pPr>
            <w:r w:rsidRPr="00C93BB2">
              <w:rPr>
                <w:rFonts w:ascii="Adviso OTF Std" w:hAnsi="Adviso OTF Std"/>
                <w:sz w:val="16"/>
                <w:szCs w:val="16"/>
              </w:rPr>
              <w:t>3. provedbu redovitog godišnjeg nadzora područja jedinice lokalne samouprave radi utvrđivanja postojanja odbačenog otpada, a posebno lokacija na kojima je u prethodne dvije godine evidentirano postojanje odbačenog otpada,</w:t>
            </w:r>
          </w:p>
          <w:p w:rsidR="00E53ED1" w:rsidRPr="00C93BB2" w:rsidRDefault="00E53ED1" w:rsidP="00E53ED1">
            <w:pPr>
              <w:tabs>
                <w:tab w:val="left" w:pos="345"/>
              </w:tabs>
              <w:spacing w:before="120" w:after="120"/>
              <w:rPr>
                <w:rFonts w:ascii="Adviso OTF Std" w:hAnsi="Adviso OTF Std"/>
                <w:sz w:val="16"/>
                <w:szCs w:val="16"/>
              </w:rPr>
            </w:pPr>
            <w:r w:rsidRPr="00C93BB2">
              <w:rPr>
                <w:rFonts w:ascii="Adviso OTF Std" w:hAnsi="Adviso OTF Std"/>
                <w:sz w:val="16"/>
                <w:szCs w:val="16"/>
              </w:rPr>
              <w:t>4. druge mjere sukladno odluci predstavničkog tijela jedinice lokalne samouprave iz stavka 13. ovoga članka.</w:t>
            </w:r>
          </w:p>
          <w:p w:rsidR="00E53ED1" w:rsidRPr="00C93BB2" w:rsidRDefault="00E53ED1" w:rsidP="00E53ED1">
            <w:pPr>
              <w:spacing w:before="120" w:after="120"/>
              <w:rPr>
                <w:rFonts w:ascii="Adviso OTF Std" w:hAnsi="Adviso OTF Std"/>
                <w:sz w:val="16"/>
                <w:szCs w:val="16"/>
              </w:rPr>
            </w:pP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(3)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36.</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(8) Jedinica lokalne samouprave dužna je podatke utvrđene rješenjem iz stavka 3. ovoga članka mjesečno unositi u mrežnu aplikaciju sustava evidentiranja </w:t>
            </w:r>
            <w:r w:rsidRPr="00C93BB2">
              <w:rPr>
                <w:rFonts w:ascii="Adviso OTF Std" w:hAnsi="Adviso OTF Std"/>
                <w:sz w:val="16"/>
                <w:szCs w:val="16"/>
              </w:rPr>
              <w:lastRenderedPageBreak/>
              <w:t>lokacija odbačenog otpada iz članka 137. stavka 3. točke 7. ovoga Zakona.</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(9)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(10) Predstavničko tijelo jedinice lokalne samouprave dužno je, temeljem izvješća iz stavka 9. ovoga članka, donijeti odluku o provedbi posebnih mjera sprječavanja odbacivanja otpada u odnosu na lokacije na kojima je u više navrata utvrđeno nepropisno odbacivanje otpada.</w:t>
            </w:r>
          </w:p>
        </w:tc>
        <w:tc>
          <w:tcPr>
            <w:tcW w:w="4888" w:type="dxa"/>
            <w:vMerge w:val="restart"/>
            <w:tcBorders>
              <w:right w:val="single" w:sz="12" w:space="0" w:color="auto"/>
            </w:tcBorders>
            <w:vAlign w:val="center"/>
          </w:tcPr>
          <w:p w:rsidR="00E53ED1" w:rsidRPr="00C93BB2" w:rsidRDefault="00E53ED1" w:rsidP="00BA224E">
            <w:pPr>
              <w:spacing w:before="120" w:after="120"/>
              <w:jc w:val="left"/>
              <w:rPr>
                <w:rFonts w:ascii="Adviso OTF Std" w:hAnsi="Adviso OTF Std"/>
                <w:color w:val="auto"/>
                <w:sz w:val="16"/>
                <w:szCs w:val="16"/>
              </w:rPr>
            </w:pPr>
            <w:r w:rsidRPr="00C93BB2">
              <w:rPr>
                <w:rFonts w:ascii="Adviso OTF Std" w:hAnsi="Adviso OTF Std"/>
                <w:color w:val="auto"/>
                <w:sz w:val="16"/>
                <w:szCs w:val="16"/>
              </w:rPr>
              <w:lastRenderedPageBreak/>
              <w:t xml:space="preserve">U </w:t>
            </w:r>
            <w:r w:rsidR="00C83B80" w:rsidRPr="00C93BB2">
              <w:rPr>
                <w:rFonts w:ascii="Adviso OTF Std" w:hAnsi="Adviso OTF Std"/>
                <w:color w:val="auto"/>
                <w:sz w:val="16"/>
                <w:szCs w:val="16"/>
              </w:rPr>
              <w:t>Općini</w:t>
            </w:r>
            <w:r w:rsidR="00BA7F7C"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Pr="00C93BB2">
              <w:rPr>
                <w:rFonts w:ascii="Adviso OTF Std" w:hAnsi="Adviso OTF Std"/>
                <w:color w:val="auto"/>
                <w:sz w:val="16"/>
                <w:szCs w:val="16"/>
              </w:rPr>
              <w:t xml:space="preserve"> zaposlen</w:t>
            </w:r>
            <w:r w:rsidR="00BA7F7C" w:rsidRPr="00C93BB2">
              <w:rPr>
                <w:rFonts w:ascii="Adviso OTF Std" w:hAnsi="Adviso OTF Std"/>
                <w:color w:val="auto"/>
                <w:sz w:val="16"/>
                <w:szCs w:val="16"/>
              </w:rPr>
              <w:t xml:space="preserve"> je</w:t>
            </w:r>
            <w:r w:rsidRPr="00C93BB2">
              <w:rPr>
                <w:rFonts w:ascii="Adviso OTF Std" w:hAnsi="Adviso OTF Std"/>
                <w:color w:val="auto"/>
                <w:sz w:val="16"/>
                <w:szCs w:val="16"/>
              </w:rPr>
              <w:t xml:space="preserve"> komunalni redar čiji opis posla između ostalog uključuje:</w:t>
            </w:r>
          </w:p>
          <w:p w:rsidR="00E53ED1" w:rsidRPr="00C93BB2" w:rsidRDefault="00E53ED1" w:rsidP="00BA224E">
            <w:pPr>
              <w:pStyle w:val="ListParagraph"/>
              <w:numPr>
                <w:ilvl w:val="0"/>
                <w:numId w:val="30"/>
              </w:numPr>
              <w:ind w:left="376"/>
              <w:jc w:val="left"/>
              <w:rPr>
                <w:rFonts w:ascii="Adviso OTF Std" w:hAnsi="Adviso OTF Std"/>
                <w:sz w:val="16"/>
                <w:szCs w:val="16"/>
              </w:rPr>
            </w:pPr>
            <w:r w:rsidRPr="00C93BB2">
              <w:rPr>
                <w:rFonts w:ascii="Adviso OTF Std" w:hAnsi="Adviso OTF Std"/>
                <w:sz w:val="16"/>
                <w:szCs w:val="16"/>
              </w:rPr>
              <w:t>postupa po Zakonu o održivom gospodarenju otpadom – nadzor nad primjenom zakona i propisa na temelju tog zakona, u dijelu koji se odnosi na gospodarenje komunalnim otpadom, pokretanje i obustava upravnog postupka nadzora u svrhu sprječavanja odbacivanja otpada u okoliš i uklanjanje tako odbačenog otpada.</w:t>
            </w:r>
          </w:p>
          <w:p w:rsidR="00E53ED1" w:rsidRPr="00C93BB2" w:rsidRDefault="00E53ED1" w:rsidP="00BA224E">
            <w:pPr>
              <w:pStyle w:val="ListParagraph"/>
              <w:numPr>
                <w:ilvl w:val="0"/>
                <w:numId w:val="30"/>
              </w:numPr>
              <w:ind w:left="376"/>
              <w:jc w:val="left"/>
              <w:rPr>
                <w:rFonts w:ascii="Adviso OTF Std" w:hAnsi="Adviso OTF Std"/>
                <w:sz w:val="16"/>
                <w:szCs w:val="16"/>
              </w:rPr>
            </w:pPr>
            <w:r w:rsidRPr="00C93BB2">
              <w:rPr>
                <w:rFonts w:ascii="Adviso OTF Std" w:hAnsi="Adviso OTF Std"/>
                <w:sz w:val="16"/>
                <w:szCs w:val="16"/>
              </w:rPr>
              <w:t>Obavlja kontrolu i poduzima mjere za sanaciju divljih odlagališta, skupljanja i odvoza i deponiranje glomaznog otpada, zemlje i drugih iskopa.</w:t>
            </w:r>
          </w:p>
          <w:p w:rsidR="00E53ED1" w:rsidRPr="00C93BB2" w:rsidRDefault="007D7A48" w:rsidP="00BA224E">
            <w:pPr>
              <w:spacing w:before="120" w:after="120"/>
              <w:jc w:val="left"/>
              <w:rPr>
                <w:rFonts w:ascii="Adviso OTF Std" w:hAnsi="Adviso OTF Std"/>
                <w:color w:val="auto"/>
                <w:sz w:val="16"/>
                <w:szCs w:val="16"/>
              </w:rPr>
            </w:pPr>
            <w:r w:rsidRPr="00C93BB2">
              <w:rPr>
                <w:rFonts w:ascii="Adviso OTF Std" w:hAnsi="Adviso OTF Std"/>
                <w:color w:val="auto"/>
                <w:sz w:val="16"/>
                <w:szCs w:val="16"/>
              </w:rPr>
              <w:t xml:space="preserve">Stanovnici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Pr="00C93BB2">
              <w:rPr>
                <w:rFonts w:ascii="Adviso OTF Std" w:hAnsi="Adviso OTF Std"/>
                <w:color w:val="auto"/>
                <w:sz w:val="16"/>
                <w:szCs w:val="16"/>
              </w:rPr>
              <w:t xml:space="preserve"> od 2014. godine mogu prijaviti komunalne probleme putem web stranice, koja ima za svrhu promptno evidentiranje te lakše i žurnije postupanje za upravljanjem komunalnim prijavama „</w:t>
            </w:r>
            <w:proofErr w:type="spellStart"/>
            <w:r w:rsidRPr="00C93BB2">
              <w:rPr>
                <w:rFonts w:ascii="Adviso OTF Std" w:hAnsi="Adviso OTF Std"/>
                <w:color w:val="auto"/>
                <w:sz w:val="16"/>
                <w:szCs w:val="16"/>
              </w:rPr>
              <w:t>Zakrpaj.to</w:t>
            </w:r>
            <w:proofErr w:type="spellEnd"/>
            <w:r w:rsidRPr="00C93BB2">
              <w:rPr>
                <w:rFonts w:ascii="Adviso OTF Std" w:hAnsi="Adviso OTF Std"/>
                <w:color w:val="auto"/>
                <w:sz w:val="16"/>
                <w:szCs w:val="16"/>
              </w:rPr>
              <w:t xml:space="preserve">“. Naime, riječ je o učinkovitoj web usluzi koja vrši evidenciju i upravljanje pristiglih prijava komunalnih prijava. Osim </w:t>
            </w:r>
            <w:r w:rsidR="0056188E" w:rsidRPr="00C93BB2">
              <w:rPr>
                <w:rFonts w:ascii="Adviso OTF Std" w:hAnsi="Adviso OTF Std"/>
                <w:color w:val="auto"/>
                <w:sz w:val="16"/>
                <w:szCs w:val="16"/>
              </w:rPr>
              <w:t>što nadležna</w:t>
            </w:r>
            <w:r w:rsidRPr="00C93BB2">
              <w:rPr>
                <w:rFonts w:ascii="Adviso OTF Std" w:hAnsi="Adviso OTF Std"/>
                <w:color w:val="auto"/>
                <w:sz w:val="16"/>
                <w:szCs w:val="16"/>
              </w:rPr>
              <w:t xml:space="preserve"> služba vodi</w:t>
            </w:r>
            <w:r w:rsidR="00E53ED1" w:rsidRPr="00C93BB2">
              <w:rPr>
                <w:rFonts w:ascii="Adviso OTF Std" w:hAnsi="Adviso OTF Std"/>
                <w:color w:val="auto"/>
                <w:sz w:val="16"/>
                <w:szCs w:val="16"/>
              </w:rPr>
              <w:t xml:space="preserve"> bolju evid</w:t>
            </w:r>
            <w:r w:rsidRPr="00C93BB2">
              <w:rPr>
                <w:rFonts w:ascii="Adviso OTF Std" w:hAnsi="Adviso OTF Std"/>
                <w:color w:val="auto"/>
                <w:sz w:val="16"/>
                <w:szCs w:val="16"/>
              </w:rPr>
              <w:t xml:space="preserve">enciju svih prijava, </w:t>
            </w:r>
            <w:r w:rsidR="0056188E" w:rsidRPr="00C93BB2">
              <w:rPr>
                <w:rFonts w:ascii="Adviso OTF Std" w:hAnsi="Adviso OTF Std"/>
                <w:color w:val="auto"/>
                <w:sz w:val="16"/>
                <w:szCs w:val="16"/>
              </w:rPr>
              <w:t>mještani imaju</w:t>
            </w:r>
            <w:r w:rsidRPr="00C93BB2">
              <w:rPr>
                <w:rFonts w:ascii="Adviso OTF Std" w:hAnsi="Adviso OTF Std"/>
                <w:color w:val="auto"/>
                <w:sz w:val="16"/>
                <w:szCs w:val="16"/>
              </w:rPr>
              <w:t xml:space="preserve"> </w:t>
            </w:r>
            <w:r w:rsidR="00E53ED1" w:rsidRPr="00C93BB2">
              <w:rPr>
                <w:rFonts w:ascii="Adviso OTF Std" w:hAnsi="Adviso OTF Std"/>
                <w:color w:val="auto"/>
                <w:sz w:val="16"/>
                <w:szCs w:val="16"/>
              </w:rPr>
              <w:t>uvid u dinamiku rješavanja njihovih, ali i svih ostalih prijava.</w:t>
            </w:r>
          </w:p>
        </w:tc>
      </w:tr>
      <w:tr w:rsidR="00E53ED1" w:rsidRPr="00C93BB2" w:rsidTr="004E7FA6">
        <w:tc>
          <w:tcPr>
            <w:tcW w:w="3218" w:type="dxa"/>
            <w:tcBorders>
              <w:left w:val="single" w:sz="12" w:space="0" w:color="auto"/>
            </w:tcBorders>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Uspostava sustava za zaprimanje obavijesti o nepropisno odbačenom otpadu.</w:t>
            </w:r>
          </w:p>
        </w:tc>
        <w:tc>
          <w:tcPr>
            <w:tcW w:w="6206" w:type="dxa"/>
            <w:vMerge/>
          </w:tcPr>
          <w:p w:rsidR="00E53ED1" w:rsidRPr="00C93BB2" w:rsidRDefault="00E53ED1" w:rsidP="00E53ED1">
            <w:pPr>
              <w:spacing w:before="120" w:after="120"/>
              <w:rPr>
                <w:rFonts w:ascii="Adviso OTF Std" w:hAnsi="Adviso OTF Std"/>
                <w:sz w:val="16"/>
                <w:szCs w:val="16"/>
              </w:rPr>
            </w:pP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Uspostava sustava evidentiranja lokacija odbačenog otpada.</w:t>
            </w:r>
          </w:p>
        </w:tc>
        <w:tc>
          <w:tcPr>
            <w:tcW w:w="6206" w:type="dxa"/>
            <w:vMerge/>
          </w:tcPr>
          <w:p w:rsidR="00E53ED1" w:rsidRPr="00C93BB2" w:rsidRDefault="00E53ED1" w:rsidP="00E53ED1">
            <w:pPr>
              <w:spacing w:before="120" w:after="120"/>
              <w:rPr>
                <w:rFonts w:ascii="Adviso OTF Std" w:hAnsi="Adviso OTF Std"/>
                <w:sz w:val="16"/>
                <w:szCs w:val="16"/>
              </w:rPr>
            </w:pP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206" w:type="dxa"/>
            <w:vMerge/>
          </w:tcPr>
          <w:p w:rsidR="00E53ED1" w:rsidRPr="00C93BB2" w:rsidRDefault="00E53ED1" w:rsidP="00E53ED1">
            <w:pPr>
              <w:spacing w:before="120" w:after="120"/>
              <w:rPr>
                <w:rFonts w:ascii="Adviso OTF Std" w:hAnsi="Adviso OTF Std"/>
                <w:sz w:val="16"/>
                <w:szCs w:val="16"/>
              </w:rPr>
            </w:pP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Uklanjanje otpada odbačenog u okoliš (sanacija divljih odlagališta otpada)</w:t>
            </w:r>
          </w:p>
        </w:tc>
        <w:tc>
          <w:tcPr>
            <w:tcW w:w="6206" w:type="dxa"/>
            <w:vMerge/>
          </w:tcPr>
          <w:p w:rsidR="00E53ED1" w:rsidRPr="00C93BB2" w:rsidRDefault="00E53ED1" w:rsidP="00E53ED1">
            <w:pPr>
              <w:spacing w:before="120" w:after="120"/>
              <w:rPr>
                <w:rFonts w:ascii="Adviso OTF Std" w:hAnsi="Adviso OTF Std"/>
                <w:sz w:val="16"/>
                <w:szCs w:val="16"/>
              </w:rPr>
            </w:pPr>
          </w:p>
        </w:tc>
        <w:tc>
          <w:tcPr>
            <w:tcW w:w="4888" w:type="dxa"/>
            <w:vMerge/>
            <w:tcBorders>
              <w:right w:val="single" w:sz="12" w:space="0" w:color="auto"/>
            </w:tcBorders>
          </w:tcPr>
          <w:p w:rsidR="00E53ED1" w:rsidRPr="00C93BB2" w:rsidRDefault="00E53ED1" w:rsidP="00E53ED1">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 xml:space="preserve">Osiguranje provođenja </w:t>
            </w:r>
            <w:proofErr w:type="spellStart"/>
            <w:r w:rsidRPr="00C93BB2">
              <w:rPr>
                <w:rFonts w:ascii="Adviso OTF Std" w:hAnsi="Adviso OTF Std"/>
                <w:b/>
                <w:smallCaps/>
                <w:sz w:val="16"/>
                <w:szCs w:val="16"/>
              </w:rPr>
              <w:t>izobrazno</w:t>
            </w:r>
            <w:proofErr w:type="spellEnd"/>
            <w:r w:rsidRPr="00C93BB2">
              <w:rPr>
                <w:rFonts w:ascii="Adviso OTF Std" w:hAnsi="Adviso OTF Std"/>
                <w:b/>
                <w:smallCaps/>
                <w:sz w:val="16"/>
                <w:szCs w:val="16"/>
              </w:rPr>
              <w:t>-informativnih aktivnosti na svom području.</w:t>
            </w:r>
          </w:p>
          <w:p w:rsidR="00E53ED1" w:rsidRPr="00C93BB2" w:rsidRDefault="00E53ED1" w:rsidP="00E53ED1">
            <w:pPr>
              <w:spacing w:before="120" w:after="120"/>
              <w:rPr>
                <w:rFonts w:ascii="Adviso OTF Std" w:hAnsi="Adviso OTF Std"/>
                <w:b/>
                <w:smallCaps/>
                <w:sz w:val="16"/>
                <w:szCs w:val="16"/>
              </w:rPr>
            </w:pP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28.</w:t>
            </w:r>
          </w:p>
          <w:p w:rsidR="00E53ED1" w:rsidRPr="00C93BB2" w:rsidRDefault="00E53ED1" w:rsidP="00947342">
            <w:pPr>
              <w:pStyle w:val="ListParagraph"/>
              <w:numPr>
                <w:ilvl w:val="0"/>
                <w:numId w:val="26"/>
              </w:numPr>
              <w:tabs>
                <w:tab w:val="clear" w:pos="1755"/>
              </w:tabs>
              <w:contextualSpacing/>
              <w:rPr>
                <w:rFonts w:ascii="Adviso OTF Std" w:hAnsi="Adviso OTF Std"/>
                <w:sz w:val="16"/>
                <w:szCs w:val="16"/>
              </w:rPr>
            </w:pPr>
            <w:r w:rsidRPr="00C93BB2">
              <w:rPr>
                <w:rFonts w:ascii="Adviso OTF Std" w:hAnsi="Adviso OTF Std"/>
                <w:sz w:val="16"/>
                <w:szCs w:val="16"/>
              </w:rPr>
              <w:t>Jedinica lokalne samouprave dužna je na svom području osigurati:</w:t>
            </w:r>
          </w:p>
          <w:p w:rsidR="00E53ED1" w:rsidRPr="00C93BB2" w:rsidRDefault="00E53ED1" w:rsidP="00947342">
            <w:pPr>
              <w:pStyle w:val="ListParagraph"/>
              <w:numPr>
                <w:ilvl w:val="0"/>
                <w:numId w:val="27"/>
              </w:numPr>
              <w:tabs>
                <w:tab w:val="clear" w:pos="1755"/>
              </w:tabs>
              <w:contextualSpacing/>
              <w:rPr>
                <w:rFonts w:ascii="Adviso OTF Std" w:hAnsi="Adviso OTF Std"/>
                <w:sz w:val="16"/>
                <w:szCs w:val="16"/>
              </w:rPr>
            </w:pPr>
            <w:r w:rsidRPr="00C93BB2">
              <w:rPr>
                <w:rFonts w:ascii="Adviso OTF Std" w:hAnsi="Adviso OTF Std"/>
                <w:sz w:val="16"/>
                <w:szCs w:val="16"/>
              </w:rPr>
              <w:t xml:space="preserve">provođenje </w:t>
            </w:r>
            <w:proofErr w:type="spellStart"/>
            <w:r w:rsidRPr="00C93BB2">
              <w:rPr>
                <w:rFonts w:ascii="Adviso OTF Std" w:hAnsi="Adviso OTF Std"/>
                <w:sz w:val="16"/>
                <w:szCs w:val="16"/>
              </w:rPr>
              <w:t>izobrazno</w:t>
            </w:r>
            <w:proofErr w:type="spellEnd"/>
            <w:r w:rsidRPr="00C93BB2">
              <w:rPr>
                <w:rFonts w:ascii="Adviso OTF Std" w:hAnsi="Adviso OTF Std"/>
                <w:sz w:val="16"/>
                <w:szCs w:val="16"/>
              </w:rPr>
              <w:t>-informativnih aktivnosti.</w:t>
            </w:r>
          </w:p>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39.</w:t>
            </w:r>
          </w:p>
          <w:p w:rsidR="00E53ED1" w:rsidRPr="00C93BB2" w:rsidRDefault="00E53ED1" w:rsidP="00947342">
            <w:pPr>
              <w:pStyle w:val="ListParagraph"/>
              <w:numPr>
                <w:ilvl w:val="0"/>
                <w:numId w:val="28"/>
              </w:numPr>
              <w:tabs>
                <w:tab w:val="clear" w:pos="1755"/>
              </w:tabs>
              <w:contextualSpacing/>
              <w:rPr>
                <w:rFonts w:ascii="Adviso OTF Std" w:hAnsi="Adviso OTF Std"/>
                <w:sz w:val="16"/>
                <w:szCs w:val="16"/>
              </w:rPr>
            </w:pPr>
            <w:r w:rsidRPr="00C93BB2">
              <w:rPr>
                <w:rFonts w:ascii="Adviso OTF Std" w:hAnsi="Adviso OTF Std"/>
                <w:sz w:val="16"/>
                <w:szCs w:val="16"/>
              </w:rPr>
              <w:t xml:space="preserve">Jedinica lokalne samouprave dužna je o svom trošku, na odgovarajući način osigurati godišnje provedbu </w:t>
            </w:r>
            <w:proofErr w:type="spellStart"/>
            <w:r w:rsidRPr="00C93BB2">
              <w:rPr>
                <w:rFonts w:ascii="Adviso OTF Std" w:hAnsi="Adviso OTF Std"/>
                <w:sz w:val="16"/>
                <w:szCs w:val="16"/>
              </w:rPr>
              <w:t>izobrazno</w:t>
            </w:r>
            <w:proofErr w:type="spellEnd"/>
            <w:r w:rsidRPr="00C93BB2">
              <w:rPr>
                <w:rFonts w:ascii="Adviso OTF Std" w:hAnsi="Adviso OTF Std"/>
                <w:sz w:val="16"/>
                <w:szCs w:val="16"/>
              </w:rPr>
              <w:t>-informativnih aktivnosti u vezi gospodarenja otpadom na svojem području, a osobito javne tribine, informativne publikacije o gospodarenju otpadom i objavu specijaliziranih priloga u medijima kao što su televizija i radio.</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Jedinica lokalne samouprave dužna je u sklopu mrežne stranice uspostaviti i ažurno održavati mrežne stranice s informacijama o gospodarenju otpadom na svojem području.</w:t>
            </w:r>
          </w:p>
        </w:tc>
        <w:tc>
          <w:tcPr>
            <w:tcW w:w="4888" w:type="dxa"/>
            <w:tcBorders>
              <w:right w:val="single" w:sz="12" w:space="0" w:color="auto"/>
            </w:tcBorders>
            <w:vAlign w:val="center"/>
          </w:tcPr>
          <w:p w:rsidR="00E53ED1" w:rsidRPr="00C93BB2" w:rsidRDefault="00C83B80" w:rsidP="001D6827">
            <w:pPr>
              <w:spacing w:before="120" w:after="120"/>
              <w:rPr>
                <w:rFonts w:ascii="Adviso OTF Std" w:hAnsi="Adviso OTF Std"/>
                <w:color w:val="C0504D" w:themeColor="accent2"/>
                <w:sz w:val="16"/>
                <w:szCs w:val="16"/>
              </w:rPr>
            </w:pPr>
            <w:r w:rsidRPr="00C93BB2">
              <w:rPr>
                <w:rFonts w:ascii="Adviso OTF Std" w:hAnsi="Adviso OTF Std"/>
                <w:color w:val="auto"/>
                <w:sz w:val="16"/>
                <w:szCs w:val="16"/>
              </w:rPr>
              <w:t>Općina</w:t>
            </w:r>
            <w:r w:rsidR="001D6827"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7D7A48" w:rsidRPr="00C93BB2">
              <w:rPr>
                <w:rFonts w:ascii="Adviso OTF Std" w:hAnsi="Adviso OTF Std"/>
                <w:color w:val="auto"/>
                <w:sz w:val="16"/>
                <w:szCs w:val="16"/>
              </w:rPr>
              <w:t>,</w:t>
            </w:r>
            <w:r w:rsidR="00E53ED1" w:rsidRPr="00C93BB2">
              <w:rPr>
                <w:rFonts w:ascii="Adviso OTF Std" w:hAnsi="Adviso OTF Std"/>
                <w:color w:val="auto"/>
                <w:sz w:val="16"/>
                <w:szCs w:val="16"/>
              </w:rPr>
              <w:t xml:space="preserve"> redovito</w:t>
            </w:r>
            <w:r w:rsidR="007D7A48" w:rsidRPr="00C93BB2">
              <w:rPr>
                <w:rFonts w:ascii="Adviso OTF Std" w:hAnsi="Adviso OTF Std"/>
                <w:color w:val="auto"/>
                <w:sz w:val="16"/>
                <w:szCs w:val="16"/>
              </w:rPr>
              <w:t>,</w:t>
            </w:r>
            <w:r w:rsidR="00E53ED1" w:rsidRPr="00C93BB2">
              <w:rPr>
                <w:rFonts w:ascii="Adviso OTF Std" w:hAnsi="Adviso OTF Std"/>
                <w:color w:val="auto"/>
                <w:sz w:val="16"/>
                <w:szCs w:val="16"/>
              </w:rPr>
              <w:t xml:space="preserve"> u suradnji sa </w:t>
            </w:r>
            <w:r w:rsidR="007D7A48" w:rsidRPr="00C93BB2">
              <w:rPr>
                <w:rFonts w:ascii="Adviso OTF Std" w:hAnsi="Adviso OTF Std"/>
                <w:color w:val="auto"/>
                <w:sz w:val="16"/>
                <w:szCs w:val="16"/>
              </w:rPr>
              <w:t xml:space="preserve">tvrtkom Ponikve eko </w:t>
            </w:r>
            <w:r w:rsidR="00B73B4E" w:rsidRPr="00C93BB2">
              <w:rPr>
                <w:rFonts w:ascii="Adviso OTF Std" w:hAnsi="Adviso OTF Std"/>
                <w:color w:val="auto"/>
                <w:sz w:val="16"/>
                <w:szCs w:val="16"/>
              </w:rPr>
              <w:t>otok Krk</w:t>
            </w:r>
            <w:r w:rsidR="007D7A48" w:rsidRPr="00C93BB2">
              <w:rPr>
                <w:rFonts w:ascii="Adviso OTF Std" w:hAnsi="Adviso OTF Std"/>
                <w:color w:val="auto"/>
                <w:sz w:val="16"/>
                <w:szCs w:val="16"/>
              </w:rPr>
              <w:t xml:space="preserve"> d.o.o.</w:t>
            </w:r>
            <w:r w:rsidR="00E53ED1" w:rsidRPr="00C93BB2">
              <w:rPr>
                <w:rFonts w:ascii="Adviso OTF Std" w:hAnsi="Adviso OTF Std"/>
                <w:color w:val="auto"/>
                <w:sz w:val="16"/>
                <w:szCs w:val="16"/>
              </w:rPr>
              <w:t xml:space="preserve"> provodi </w:t>
            </w:r>
            <w:proofErr w:type="spellStart"/>
            <w:r w:rsidR="00E53ED1" w:rsidRPr="00C93BB2">
              <w:rPr>
                <w:rFonts w:ascii="Adviso OTF Std" w:hAnsi="Adviso OTF Std"/>
                <w:color w:val="auto"/>
                <w:sz w:val="16"/>
                <w:szCs w:val="16"/>
              </w:rPr>
              <w:t>izobrazno</w:t>
            </w:r>
            <w:proofErr w:type="spellEnd"/>
            <w:r w:rsidR="00E53ED1" w:rsidRPr="00C93BB2">
              <w:rPr>
                <w:rFonts w:ascii="Adviso OTF Std" w:hAnsi="Adviso OTF Std"/>
                <w:color w:val="auto"/>
                <w:sz w:val="16"/>
                <w:szCs w:val="16"/>
              </w:rPr>
              <w:t xml:space="preserve"> – informativne aktivnosti na svom području.</w:t>
            </w: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Uspostavljanje i ažurno održavanje mrežne stranice s informacijama o gospodarenju otpadom na svom području.</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39.</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(2) Jedinica lokalne samouprave dužna je u sklopu mrežne stranice uspostaviti i ažurno održavati mrežne stranice s informacijama o gospodarenju otpadom na svojem području.</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(3) Prioritetno područje </w:t>
            </w:r>
            <w:proofErr w:type="spellStart"/>
            <w:r w:rsidRPr="00C93BB2">
              <w:rPr>
                <w:rFonts w:ascii="Adviso OTF Std" w:hAnsi="Adviso OTF Std"/>
                <w:sz w:val="16"/>
                <w:szCs w:val="16"/>
              </w:rPr>
              <w:t>izobrazno</w:t>
            </w:r>
            <w:proofErr w:type="spellEnd"/>
            <w:r w:rsidRPr="00C93BB2">
              <w:rPr>
                <w:rFonts w:ascii="Adviso OTF Std" w:hAnsi="Adviso OTF Std"/>
                <w:sz w:val="16"/>
                <w:szCs w:val="16"/>
              </w:rPr>
              <w:t>-informativnih aktivnosti gospodarenja otpadom i sadržaj obveznih informacija na godišnjoj razini u svezi gospodarenja otpadom propisuje ministar naputkom.</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(4) Obvezne informacije koje se objavljuju na mrežnoj stranici jedince lokalne </w:t>
            </w:r>
            <w:r w:rsidRPr="00C93BB2">
              <w:rPr>
                <w:rFonts w:ascii="Adviso OTF Std" w:hAnsi="Adviso OTF Std"/>
                <w:sz w:val="16"/>
                <w:szCs w:val="16"/>
              </w:rPr>
              <w:lastRenderedPageBreak/>
              <w:t>samouprave propisane su pravilnikom iz članka 137. stavka 8. ovoga Zakona.</w:t>
            </w:r>
          </w:p>
        </w:tc>
        <w:tc>
          <w:tcPr>
            <w:tcW w:w="4888" w:type="dxa"/>
            <w:tcBorders>
              <w:right w:val="single" w:sz="12" w:space="0" w:color="auto"/>
            </w:tcBorders>
            <w:vAlign w:val="center"/>
          </w:tcPr>
          <w:p w:rsidR="00E53ED1" w:rsidRPr="00C93BB2" w:rsidRDefault="00C83B80" w:rsidP="002B02B4">
            <w:pPr>
              <w:spacing w:before="120" w:after="120"/>
              <w:rPr>
                <w:rFonts w:ascii="Adviso OTF Std" w:hAnsi="Adviso OTF Std"/>
                <w:color w:val="auto"/>
                <w:sz w:val="16"/>
                <w:szCs w:val="16"/>
              </w:rPr>
            </w:pPr>
            <w:r w:rsidRPr="00C93BB2">
              <w:rPr>
                <w:rFonts w:ascii="Adviso OTF Std" w:hAnsi="Adviso OTF Std"/>
                <w:color w:val="auto"/>
                <w:sz w:val="16"/>
                <w:szCs w:val="16"/>
              </w:rPr>
              <w:lastRenderedPageBreak/>
              <w:t>Općina</w:t>
            </w:r>
            <w:r w:rsidR="001D6827"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E53ED1" w:rsidRPr="00C93BB2">
              <w:rPr>
                <w:rFonts w:ascii="Adviso OTF Std" w:hAnsi="Adviso OTF Std"/>
                <w:color w:val="auto"/>
                <w:sz w:val="16"/>
                <w:szCs w:val="16"/>
              </w:rPr>
              <w:t xml:space="preserve"> redovito održava i ažurira svoje mrežne stranice s</w:t>
            </w:r>
            <w:r w:rsidR="0056188E" w:rsidRPr="00C93BB2">
              <w:rPr>
                <w:rFonts w:ascii="Adviso OTF Std" w:hAnsi="Adviso OTF Std"/>
                <w:color w:val="auto"/>
                <w:sz w:val="16"/>
                <w:szCs w:val="16"/>
              </w:rPr>
              <w:t xml:space="preserve"> </w:t>
            </w:r>
            <w:r w:rsidR="00E53ED1" w:rsidRPr="00C93BB2">
              <w:rPr>
                <w:rFonts w:ascii="Adviso OTF Std" w:hAnsi="Adviso OTF Std"/>
                <w:color w:val="auto"/>
                <w:sz w:val="16"/>
                <w:szCs w:val="16"/>
              </w:rPr>
              <w:t xml:space="preserve">informacijama o gospodarenju otpadom na svojem području. </w:t>
            </w:r>
          </w:p>
          <w:p w:rsidR="00E53ED1" w:rsidRPr="00C93BB2" w:rsidRDefault="00E53ED1" w:rsidP="002B02B4">
            <w:pPr>
              <w:spacing w:before="120" w:after="120"/>
              <w:rPr>
                <w:rFonts w:ascii="Adviso OTF Std" w:hAnsi="Adviso OTF Std"/>
                <w:color w:val="C0504D" w:themeColor="accent2"/>
                <w:sz w:val="16"/>
                <w:szCs w:val="16"/>
              </w:rPr>
            </w:pP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lastRenderedPageBreak/>
              <w:t>Osiguranje mogućnosti provedbe akcija prikupljanja otpada.</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28.</w:t>
            </w:r>
          </w:p>
          <w:p w:rsidR="00E53ED1" w:rsidRPr="00C93BB2" w:rsidRDefault="00E53ED1" w:rsidP="00947342">
            <w:pPr>
              <w:pStyle w:val="ListParagraph"/>
              <w:numPr>
                <w:ilvl w:val="0"/>
                <w:numId w:val="29"/>
              </w:numPr>
              <w:tabs>
                <w:tab w:val="clear" w:pos="1755"/>
              </w:tabs>
              <w:contextualSpacing/>
              <w:rPr>
                <w:rFonts w:ascii="Adviso OTF Std" w:hAnsi="Adviso OTF Std"/>
                <w:sz w:val="16"/>
                <w:szCs w:val="16"/>
              </w:rPr>
            </w:pPr>
            <w:r w:rsidRPr="00C93BB2">
              <w:rPr>
                <w:rFonts w:ascii="Adviso OTF Std" w:hAnsi="Adviso OTF Std"/>
                <w:sz w:val="16"/>
                <w:szCs w:val="16"/>
              </w:rPr>
              <w:t>Jedinica lokalne samouprave dužna je na svom području osigurati:</w:t>
            </w:r>
          </w:p>
          <w:p w:rsidR="00E53ED1" w:rsidRPr="00C93BB2" w:rsidRDefault="00E53ED1" w:rsidP="00947342">
            <w:pPr>
              <w:pStyle w:val="ListParagraph"/>
              <w:numPr>
                <w:ilvl w:val="0"/>
                <w:numId w:val="27"/>
              </w:numPr>
              <w:tabs>
                <w:tab w:val="clear" w:pos="1755"/>
              </w:tabs>
              <w:contextualSpacing/>
              <w:jc w:val="left"/>
              <w:rPr>
                <w:rFonts w:ascii="Adviso OTF Std" w:hAnsi="Adviso OTF Std"/>
                <w:sz w:val="16"/>
                <w:szCs w:val="16"/>
              </w:rPr>
            </w:pPr>
            <w:r w:rsidRPr="00C93BB2">
              <w:rPr>
                <w:rFonts w:ascii="Adviso OTF Std" w:hAnsi="Adviso OTF Std"/>
                <w:sz w:val="16"/>
                <w:szCs w:val="16"/>
              </w:rPr>
              <w:t>mogućnost provedbe akcija prikupljanja otpada.</w:t>
            </w:r>
          </w:p>
        </w:tc>
        <w:tc>
          <w:tcPr>
            <w:tcW w:w="4888" w:type="dxa"/>
            <w:tcBorders>
              <w:right w:val="single" w:sz="12" w:space="0" w:color="auto"/>
            </w:tcBorders>
          </w:tcPr>
          <w:p w:rsidR="00E53ED1" w:rsidRPr="00C93BB2" w:rsidRDefault="00C83B80" w:rsidP="001D6827">
            <w:pPr>
              <w:spacing w:before="120" w:after="120"/>
              <w:rPr>
                <w:rFonts w:ascii="Adviso OTF Std" w:hAnsi="Adviso OTF Std"/>
                <w:color w:val="auto"/>
                <w:sz w:val="16"/>
                <w:szCs w:val="16"/>
              </w:rPr>
            </w:pPr>
            <w:r w:rsidRPr="00C93BB2">
              <w:rPr>
                <w:rFonts w:ascii="Adviso OTF Std" w:hAnsi="Adviso OTF Std"/>
                <w:color w:val="auto"/>
                <w:sz w:val="16"/>
                <w:szCs w:val="16"/>
              </w:rPr>
              <w:t>Općina</w:t>
            </w:r>
            <w:r w:rsidR="001D6827"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E53ED1" w:rsidRPr="00C93BB2">
              <w:rPr>
                <w:rFonts w:ascii="Adviso OTF Std" w:hAnsi="Adviso OTF Std"/>
                <w:color w:val="auto"/>
                <w:sz w:val="16"/>
                <w:szCs w:val="16"/>
              </w:rPr>
              <w:t xml:space="preserve"> sudjeluje u brojnim akcijama prikupljanja otpada. O provedbi planova i akcija vezanih uz gospodarenje otpadom, </w:t>
            </w:r>
            <w:r w:rsidRPr="00C93BB2">
              <w:rPr>
                <w:rFonts w:ascii="Adviso OTF Std" w:hAnsi="Adviso OTF Std"/>
                <w:color w:val="auto"/>
                <w:sz w:val="16"/>
                <w:szCs w:val="16"/>
              </w:rPr>
              <w:t>Općina</w:t>
            </w:r>
            <w:r w:rsidR="00E53ED1" w:rsidRPr="00C93BB2">
              <w:rPr>
                <w:rFonts w:ascii="Adviso OTF Std" w:hAnsi="Adviso OTF Std"/>
                <w:color w:val="auto"/>
                <w:sz w:val="16"/>
                <w:szCs w:val="16"/>
              </w:rPr>
              <w:t xml:space="preserve"> pravovaljano obavještava zainteresiranu javnost putem javnih glasila i putem web stranice </w:t>
            </w:r>
            <w:r w:rsidRPr="00C93BB2">
              <w:rPr>
                <w:rFonts w:ascii="Adviso OTF Std" w:hAnsi="Adviso OTF Std"/>
                <w:color w:val="auto"/>
                <w:sz w:val="16"/>
                <w:szCs w:val="16"/>
              </w:rPr>
              <w:t>Općine</w:t>
            </w:r>
            <w:r w:rsidR="00E53ED1" w:rsidRPr="00C93BB2">
              <w:rPr>
                <w:rFonts w:ascii="Adviso OTF Std" w:hAnsi="Adviso OTF Std"/>
                <w:color w:val="auto"/>
                <w:sz w:val="16"/>
                <w:szCs w:val="16"/>
              </w:rPr>
              <w:t xml:space="preserve">. Izvješća o provedenim akcijama pravovremeno se </w:t>
            </w:r>
            <w:r w:rsidR="0056188E" w:rsidRPr="00C93BB2">
              <w:rPr>
                <w:rFonts w:ascii="Adviso OTF Std" w:hAnsi="Adviso OTF Std"/>
                <w:color w:val="auto"/>
                <w:sz w:val="16"/>
                <w:szCs w:val="16"/>
              </w:rPr>
              <w:t>dostavljaju Agenciji</w:t>
            </w:r>
            <w:r w:rsidR="00E53ED1" w:rsidRPr="00C93BB2">
              <w:rPr>
                <w:rFonts w:ascii="Adviso OTF Std" w:hAnsi="Adviso OTF Std"/>
                <w:color w:val="auto"/>
                <w:sz w:val="16"/>
                <w:szCs w:val="16"/>
              </w:rPr>
              <w:t xml:space="preserve"> za zaštitu okoliša i prirode.</w:t>
            </w: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Sudjelovanje u sustavima sakupljanja posebnih kategorija otpada sukladno propisu kojim se uređuje gospodarenje posebnom kategorijom otpada.</w:t>
            </w: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 xml:space="preserve">Članak 27. </w:t>
            </w:r>
          </w:p>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(Pravilnik o građevnom otpadu i otpadu koji sadrži azbest NN 69/16)</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(1) Jedinica lokalne samouprave dužna je, sukladno Zakonu, sudjelovati u sustavu sakupljanja građevnog i azbestnog otpada.</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(2) Jedinica lokalne samouprave dužna je na svom području u prostornim planovima odrediti dostatan broj lokacija odnosno najmanje jednu odgovarajuću zonu u kojoj se može izgraditi </w:t>
            </w:r>
            <w:proofErr w:type="spellStart"/>
            <w:r w:rsidRPr="00C93BB2">
              <w:rPr>
                <w:rFonts w:ascii="Adviso OTF Std" w:hAnsi="Adviso OTF Std"/>
                <w:sz w:val="16"/>
                <w:szCs w:val="16"/>
              </w:rPr>
              <w:t>reciklažno</w:t>
            </w:r>
            <w:proofErr w:type="spellEnd"/>
            <w:r w:rsidRPr="00C93BB2">
              <w:rPr>
                <w:rFonts w:ascii="Adviso OTF Std" w:hAnsi="Adviso OTF Std"/>
                <w:sz w:val="16"/>
                <w:szCs w:val="16"/>
              </w:rPr>
              <w:t xml:space="preserve"> dvorište za građevni otpad te obavljati djelatnosti sakupljanja, </w:t>
            </w:r>
            <w:proofErr w:type="spellStart"/>
            <w:r w:rsidRPr="00C93BB2">
              <w:rPr>
                <w:rFonts w:ascii="Adviso OTF Std" w:hAnsi="Adviso OTF Std"/>
                <w:sz w:val="16"/>
                <w:szCs w:val="16"/>
              </w:rPr>
              <w:t>oporabe</w:t>
            </w:r>
            <w:proofErr w:type="spellEnd"/>
            <w:r w:rsidRPr="00C93BB2">
              <w:rPr>
                <w:rFonts w:ascii="Adviso OTF Std" w:hAnsi="Adviso OTF Std"/>
                <w:sz w:val="16"/>
                <w:szCs w:val="16"/>
              </w:rPr>
              <w:t xml:space="preserve"> i zbrinjavanja građevnog otpada sukladno Zakonu.</w:t>
            </w:r>
          </w:p>
        </w:tc>
        <w:tc>
          <w:tcPr>
            <w:tcW w:w="4888" w:type="dxa"/>
            <w:tcBorders>
              <w:right w:val="single" w:sz="12" w:space="0" w:color="auto"/>
            </w:tcBorders>
            <w:vAlign w:val="center"/>
          </w:tcPr>
          <w:p w:rsidR="00E53ED1" w:rsidRPr="00C93BB2" w:rsidRDefault="00A92333" w:rsidP="00A92333">
            <w:pPr>
              <w:spacing w:before="120" w:after="120"/>
              <w:rPr>
                <w:rFonts w:ascii="Adviso OTF Std" w:hAnsi="Adviso OTF Std"/>
                <w:color w:val="auto"/>
                <w:sz w:val="16"/>
                <w:szCs w:val="16"/>
              </w:rPr>
            </w:pPr>
            <w:r w:rsidRPr="00C93BB2">
              <w:rPr>
                <w:rFonts w:ascii="Adviso OTF Std" w:hAnsi="Adviso OTF Std"/>
                <w:color w:val="auto"/>
                <w:sz w:val="16"/>
                <w:szCs w:val="16"/>
              </w:rPr>
              <w:t xml:space="preserve">Na području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00867BA0" w:rsidRPr="00C93BB2">
              <w:rPr>
                <w:rFonts w:ascii="Adviso OTF Std" w:hAnsi="Adviso OTF Std"/>
                <w:color w:val="auto"/>
                <w:sz w:val="16"/>
                <w:szCs w:val="16"/>
              </w:rPr>
              <w:t xml:space="preserve"> </w:t>
            </w:r>
            <w:r w:rsidR="00E53ED1" w:rsidRPr="00C93BB2">
              <w:rPr>
                <w:rFonts w:ascii="Adviso OTF Std" w:hAnsi="Adviso OTF Std"/>
                <w:color w:val="auto"/>
                <w:sz w:val="16"/>
                <w:szCs w:val="16"/>
              </w:rPr>
              <w:t xml:space="preserve">planira se izgradnja </w:t>
            </w:r>
            <w:proofErr w:type="spellStart"/>
            <w:r w:rsidR="00E53ED1" w:rsidRPr="00C93BB2">
              <w:rPr>
                <w:rFonts w:ascii="Adviso OTF Std" w:hAnsi="Adviso OTF Std"/>
                <w:color w:val="auto"/>
                <w:sz w:val="16"/>
                <w:szCs w:val="16"/>
              </w:rPr>
              <w:t>reciklažnog</w:t>
            </w:r>
            <w:proofErr w:type="spellEnd"/>
            <w:r w:rsidR="00E53ED1" w:rsidRPr="00C93BB2">
              <w:rPr>
                <w:rFonts w:ascii="Adviso OTF Std" w:hAnsi="Adviso OTF Std"/>
                <w:color w:val="auto"/>
                <w:sz w:val="16"/>
                <w:szCs w:val="16"/>
              </w:rPr>
              <w:t xml:space="preserve"> dvorišta za građevni otpad. </w:t>
            </w:r>
            <w:r w:rsidRPr="00C93BB2">
              <w:rPr>
                <w:rFonts w:ascii="Adviso OTF Std" w:hAnsi="Adviso OTF Std"/>
                <w:color w:val="auto"/>
                <w:sz w:val="16"/>
                <w:szCs w:val="16"/>
              </w:rPr>
              <w:t xml:space="preserve">Lokacija za uspostavu </w:t>
            </w:r>
            <w:proofErr w:type="spellStart"/>
            <w:r w:rsidRPr="00C93BB2">
              <w:rPr>
                <w:rFonts w:ascii="Adviso OTF Std" w:hAnsi="Adviso OTF Std"/>
                <w:color w:val="auto"/>
                <w:sz w:val="16"/>
                <w:szCs w:val="16"/>
              </w:rPr>
              <w:t>reciklažnog</w:t>
            </w:r>
            <w:proofErr w:type="spellEnd"/>
            <w:r w:rsidRPr="00C93BB2">
              <w:rPr>
                <w:rFonts w:ascii="Adviso OTF Std" w:hAnsi="Adviso OTF Std"/>
                <w:color w:val="auto"/>
                <w:sz w:val="16"/>
                <w:szCs w:val="16"/>
              </w:rPr>
              <w:t xml:space="preserve"> dvorišta za građevni otpad </w:t>
            </w:r>
            <w:r w:rsidR="000A5B22" w:rsidRPr="00C93BB2">
              <w:rPr>
                <w:rFonts w:ascii="Adviso OTF Std" w:hAnsi="Adviso OTF Std"/>
                <w:color w:val="auto"/>
                <w:sz w:val="16"/>
                <w:szCs w:val="16"/>
              </w:rPr>
              <w:t>nije uvrštena u prostorno plansku dokumentaciju, te će se morati pristupi</w:t>
            </w:r>
            <w:r w:rsidR="00BD4DCB" w:rsidRPr="00C93BB2">
              <w:rPr>
                <w:rFonts w:ascii="Adviso OTF Std" w:hAnsi="Adviso OTF Std"/>
                <w:color w:val="auto"/>
                <w:sz w:val="16"/>
                <w:szCs w:val="16"/>
              </w:rPr>
              <w:t>ti izmjeni iste.</w:t>
            </w:r>
          </w:p>
        </w:tc>
      </w:tr>
      <w:tr w:rsidR="00E53ED1" w:rsidRPr="00C93BB2" w:rsidTr="004E7FA6">
        <w:tc>
          <w:tcPr>
            <w:tcW w:w="3218" w:type="dxa"/>
            <w:tcBorders>
              <w:left w:val="single" w:sz="12" w:space="0" w:color="auto"/>
            </w:tcBorders>
            <w:vAlign w:val="center"/>
          </w:tcPr>
          <w:p w:rsidR="00E53ED1" w:rsidRPr="00C93BB2" w:rsidRDefault="00E53ED1" w:rsidP="00E53ED1">
            <w:pPr>
              <w:spacing w:before="120" w:after="120"/>
              <w:rPr>
                <w:rFonts w:ascii="Adviso OTF Std" w:hAnsi="Adviso OTF Std"/>
                <w:b/>
                <w:smallCaps/>
                <w:sz w:val="16"/>
                <w:szCs w:val="16"/>
              </w:rPr>
            </w:pPr>
            <w:r w:rsidRPr="00C93BB2">
              <w:rPr>
                <w:rFonts w:ascii="Adviso OTF Std" w:hAnsi="Adviso OTF Std"/>
                <w:b/>
                <w:smallCaps/>
                <w:sz w:val="16"/>
                <w:szCs w:val="16"/>
              </w:rPr>
              <w:t>Plaćanje poticajne naknade za smanjenje količine miješanog komunalnog otpada.</w:t>
            </w:r>
          </w:p>
          <w:p w:rsidR="00E53ED1" w:rsidRPr="00C93BB2" w:rsidRDefault="00E53ED1" w:rsidP="00E53ED1">
            <w:pPr>
              <w:spacing w:before="120" w:after="120"/>
              <w:rPr>
                <w:rFonts w:ascii="Adviso OTF Std" w:hAnsi="Adviso OTF Std"/>
                <w:b/>
                <w:smallCaps/>
                <w:sz w:val="16"/>
                <w:szCs w:val="16"/>
              </w:rPr>
            </w:pPr>
          </w:p>
        </w:tc>
        <w:tc>
          <w:tcPr>
            <w:tcW w:w="6206" w:type="dxa"/>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29.</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(1) 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(2) Jedinica lokalne samouprave je obveznik plaćanja naknade iz stavka 1. ovoga članka.</w:t>
            </w:r>
          </w:p>
          <w:p w:rsidR="00E53ED1" w:rsidRPr="00C93BB2" w:rsidRDefault="00E53ED1" w:rsidP="00E53ED1">
            <w:pPr>
              <w:spacing w:before="120" w:after="120"/>
              <w:rPr>
                <w:rFonts w:ascii="Adviso OTF Std" w:hAnsi="Adviso OTF Std"/>
                <w:sz w:val="16"/>
                <w:szCs w:val="16"/>
              </w:rPr>
            </w:pPr>
          </w:p>
        </w:tc>
        <w:tc>
          <w:tcPr>
            <w:tcW w:w="4888" w:type="dxa"/>
            <w:tcBorders>
              <w:right w:val="single" w:sz="12" w:space="0" w:color="auto"/>
            </w:tcBorders>
            <w:vAlign w:val="center"/>
          </w:tcPr>
          <w:p w:rsidR="00E53ED1" w:rsidRPr="00C93BB2" w:rsidRDefault="00E53ED1" w:rsidP="001D6827">
            <w:pPr>
              <w:spacing w:before="120" w:after="120"/>
              <w:rPr>
                <w:rFonts w:ascii="Adviso OTF Std" w:hAnsi="Adviso OTF Std"/>
                <w:color w:val="auto"/>
                <w:sz w:val="16"/>
                <w:szCs w:val="16"/>
              </w:rPr>
            </w:pPr>
            <w:r w:rsidRPr="00C93BB2">
              <w:rPr>
                <w:rFonts w:ascii="Adviso OTF Std" w:hAnsi="Adviso OTF Std"/>
                <w:color w:val="auto"/>
                <w:sz w:val="16"/>
                <w:szCs w:val="16"/>
              </w:rPr>
              <w:t>Kada bude</w:t>
            </w:r>
            <w:r w:rsidR="00F1374A" w:rsidRPr="00C93BB2">
              <w:rPr>
                <w:rFonts w:ascii="Adviso OTF Std" w:hAnsi="Adviso OTF Std"/>
                <w:color w:val="auto"/>
                <w:sz w:val="16"/>
                <w:szCs w:val="16"/>
              </w:rPr>
              <w:t xml:space="preserve"> u</w:t>
            </w:r>
            <w:r w:rsidRPr="00C93BB2">
              <w:rPr>
                <w:rFonts w:ascii="Adviso OTF Std" w:hAnsi="Adviso OTF Std"/>
                <w:color w:val="auto"/>
                <w:sz w:val="16"/>
                <w:szCs w:val="16"/>
              </w:rPr>
              <w:t xml:space="preserve"> primjeni, </w:t>
            </w:r>
            <w:r w:rsidR="00C83B80" w:rsidRPr="00C93BB2">
              <w:rPr>
                <w:rFonts w:ascii="Adviso OTF Std" w:hAnsi="Adviso OTF Std"/>
                <w:color w:val="auto"/>
                <w:sz w:val="16"/>
                <w:szCs w:val="16"/>
              </w:rPr>
              <w:t>Općina</w:t>
            </w:r>
            <w:r w:rsidR="001D6827" w:rsidRPr="00C93BB2">
              <w:rPr>
                <w:rFonts w:ascii="Adviso OTF Std" w:hAnsi="Adviso OTF Std"/>
                <w:color w:val="auto"/>
                <w:sz w:val="16"/>
                <w:szCs w:val="16"/>
              </w:rPr>
              <w:t xml:space="preserve"> </w:t>
            </w:r>
            <w:r w:rsidR="00F86DDD" w:rsidRPr="00C93BB2">
              <w:rPr>
                <w:rFonts w:ascii="Adviso OTF Std" w:hAnsi="Adviso OTF Std"/>
                <w:color w:val="auto"/>
                <w:sz w:val="16"/>
                <w:szCs w:val="16"/>
              </w:rPr>
              <w:t>Punat</w:t>
            </w:r>
            <w:r w:rsidR="001D6827" w:rsidRPr="00C93BB2">
              <w:rPr>
                <w:rFonts w:ascii="Adviso OTF Std" w:hAnsi="Adviso OTF Std"/>
                <w:color w:val="auto"/>
                <w:sz w:val="16"/>
                <w:szCs w:val="16"/>
              </w:rPr>
              <w:t xml:space="preserve"> duž</w:t>
            </w:r>
            <w:r w:rsidR="00C83B80" w:rsidRPr="00C93BB2">
              <w:rPr>
                <w:rFonts w:ascii="Adviso OTF Std" w:hAnsi="Adviso OTF Std"/>
                <w:color w:val="auto"/>
                <w:sz w:val="16"/>
                <w:szCs w:val="16"/>
              </w:rPr>
              <w:t>n</w:t>
            </w:r>
            <w:r w:rsidR="001D6827" w:rsidRPr="00C93BB2">
              <w:rPr>
                <w:rFonts w:ascii="Adviso OTF Std" w:hAnsi="Adviso OTF Std"/>
                <w:color w:val="auto"/>
                <w:sz w:val="16"/>
                <w:szCs w:val="16"/>
              </w:rPr>
              <w:t>a</w:t>
            </w:r>
            <w:r w:rsidRPr="00C93BB2">
              <w:rPr>
                <w:rFonts w:ascii="Adviso OTF Std" w:hAnsi="Adviso OTF Std"/>
                <w:color w:val="auto"/>
                <w:sz w:val="16"/>
                <w:szCs w:val="16"/>
              </w:rPr>
              <w:t xml:space="preserve"> je plaćati navedenu naknadu FZOEU ukoliko se na području </w:t>
            </w:r>
            <w:r w:rsidR="00F86DDD" w:rsidRPr="00C93BB2">
              <w:rPr>
                <w:rFonts w:ascii="Adviso OTF Std" w:hAnsi="Adviso OTF Std"/>
                <w:color w:val="auto"/>
                <w:sz w:val="16"/>
                <w:szCs w:val="16"/>
              </w:rPr>
              <w:t>Općine</w:t>
            </w:r>
            <w:r w:rsidR="00C83B80" w:rsidRPr="00C93BB2">
              <w:rPr>
                <w:rFonts w:ascii="Adviso OTF Std" w:hAnsi="Adviso OTF Std"/>
                <w:color w:val="auto"/>
                <w:sz w:val="16"/>
                <w:szCs w:val="16"/>
              </w:rPr>
              <w:t xml:space="preserve"> </w:t>
            </w:r>
            <w:r w:rsidRPr="00C93BB2">
              <w:rPr>
                <w:rFonts w:ascii="Adviso OTF Std" w:hAnsi="Adviso OTF Std"/>
                <w:color w:val="auto"/>
                <w:sz w:val="16"/>
                <w:szCs w:val="16"/>
              </w:rPr>
              <w:t>prikupi miješanog komunalnog otpada iznad propisane veličine.</w:t>
            </w:r>
          </w:p>
        </w:tc>
      </w:tr>
      <w:tr w:rsidR="00E53ED1" w:rsidRPr="00C93BB2" w:rsidTr="004E7FA6">
        <w:tc>
          <w:tcPr>
            <w:tcW w:w="3218" w:type="dxa"/>
            <w:tcBorders>
              <w:left w:val="single" w:sz="12" w:space="0" w:color="auto"/>
              <w:bottom w:val="single" w:sz="12" w:space="0" w:color="auto"/>
            </w:tcBorders>
            <w:vAlign w:val="center"/>
          </w:tcPr>
          <w:p w:rsidR="00E53ED1" w:rsidRPr="00C93BB2" w:rsidRDefault="00E53ED1" w:rsidP="00253247">
            <w:pPr>
              <w:spacing w:before="120" w:after="120"/>
              <w:jc w:val="left"/>
              <w:rPr>
                <w:rFonts w:ascii="Adviso OTF Std" w:hAnsi="Adviso OTF Std"/>
                <w:b/>
                <w:smallCaps/>
                <w:sz w:val="16"/>
                <w:szCs w:val="16"/>
              </w:rPr>
            </w:pPr>
            <w:r w:rsidRPr="00C93BB2">
              <w:rPr>
                <w:rFonts w:ascii="Adviso OTF Std" w:hAnsi="Adviso OTF Std"/>
                <w:b/>
                <w:smallCaps/>
                <w:sz w:val="16"/>
                <w:szCs w:val="16"/>
              </w:rPr>
              <w:t xml:space="preserve">U dokumentima osigurati odvojeno prikupljanje </w:t>
            </w:r>
            <w:proofErr w:type="spellStart"/>
            <w:r w:rsidRPr="00C93BB2">
              <w:rPr>
                <w:rFonts w:ascii="Adviso OTF Std" w:hAnsi="Adviso OTF Std"/>
                <w:b/>
                <w:smallCaps/>
                <w:sz w:val="16"/>
                <w:szCs w:val="16"/>
              </w:rPr>
              <w:t>biootpada</w:t>
            </w:r>
            <w:proofErr w:type="spellEnd"/>
            <w:r w:rsidRPr="00C93BB2">
              <w:rPr>
                <w:rFonts w:ascii="Adviso OTF Std" w:hAnsi="Adviso OTF Std"/>
                <w:b/>
                <w:smallCaps/>
                <w:sz w:val="16"/>
                <w:szCs w:val="16"/>
              </w:rPr>
              <w:t xml:space="preserve"> s ciljem </w:t>
            </w:r>
            <w:proofErr w:type="spellStart"/>
            <w:r w:rsidRPr="00C93BB2">
              <w:rPr>
                <w:rFonts w:ascii="Adviso OTF Std" w:hAnsi="Adviso OTF Std"/>
                <w:b/>
                <w:smallCaps/>
                <w:sz w:val="16"/>
                <w:szCs w:val="16"/>
              </w:rPr>
              <w:t>kompostiranja</w:t>
            </w:r>
            <w:proofErr w:type="spellEnd"/>
            <w:r w:rsidRPr="00C93BB2">
              <w:rPr>
                <w:rFonts w:ascii="Adviso OTF Std" w:hAnsi="Adviso OTF Std"/>
                <w:b/>
                <w:smallCaps/>
                <w:sz w:val="16"/>
                <w:szCs w:val="16"/>
              </w:rPr>
              <w:t xml:space="preserve">, digestije ili energetske </w:t>
            </w:r>
            <w:proofErr w:type="spellStart"/>
            <w:r w:rsidRPr="00C93BB2">
              <w:rPr>
                <w:rFonts w:ascii="Adviso OTF Std" w:hAnsi="Adviso OTF Std"/>
                <w:b/>
                <w:smallCaps/>
                <w:sz w:val="16"/>
                <w:szCs w:val="16"/>
              </w:rPr>
              <w:t>oporabe</w:t>
            </w:r>
            <w:proofErr w:type="spellEnd"/>
            <w:r w:rsidRPr="00C93BB2">
              <w:rPr>
                <w:rFonts w:ascii="Adviso OTF Std" w:hAnsi="Adviso OTF Std"/>
                <w:b/>
                <w:smallCaps/>
                <w:sz w:val="16"/>
                <w:szCs w:val="16"/>
              </w:rPr>
              <w:t xml:space="preserve"> </w:t>
            </w:r>
            <w:proofErr w:type="spellStart"/>
            <w:r w:rsidRPr="00C93BB2">
              <w:rPr>
                <w:rFonts w:ascii="Adviso OTF Std" w:hAnsi="Adviso OTF Std"/>
                <w:b/>
                <w:smallCaps/>
                <w:sz w:val="16"/>
                <w:szCs w:val="16"/>
              </w:rPr>
              <w:t>biootpada</w:t>
            </w:r>
            <w:proofErr w:type="spellEnd"/>
            <w:r w:rsidRPr="00C93BB2">
              <w:rPr>
                <w:rFonts w:ascii="Adviso OTF Std" w:hAnsi="Adviso OTF Std"/>
                <w:b/>
                <w:smallCaps/>
                <w:sz w:val="16"/>
                <w:szCs w:val="16"/>
              </w:rPr>
              <w:t>.</w:t>
            </w:r>
          </w:p>
        </w:tc>
        <w:tc>
          <w:tcPr>
            <w:tcW w:w="6206" w:type="dxa"/>
            <w:tcBorders>
              <w:bottom w:val="single" w:sz="12" w:space="0" w:color="auto"/>
            </w:tcBorders>
            <w:vAlign w:val="center"/>
          </w:tcPr>
          <w:p w:rsidR="00E53ED1" w:rsidRPr="00C93BB2" w:rsidRDefault="00E53ED1" w:rsidP="00E53ED1">
            <w:pPr>
              <w:spacing w:before="120" w:after="120"/>
              <w:jc w:val="center"/>
              <w:rPr>
                <w:rFonts w:ascii="Adviso OTF Std" w:hAnsi="Adviso OTF Std"/>
                <w:sz w:val="16"/>
                <w:szCs w:val="16"/>
              </w:rPr>
            </w:pPr>
            <w:r w:rsidRPr="00C93BB2">
              <w:rPr>
                <w:rFonts w:ascii="Adviso OTF Std" w:hAnsi="Adviso OTF Std"/>
                <w:sz w:val="16"/>
                <w:szCs w:val="16"/>
              </w:rPr>
              <w:t>Članak 56.</w:t>
            </w:r>
          </w:p>
          <w:p w:rsidR="00E53ED1" w:rsidRPr="00C93BB2" w:rsidRDefault="00E53ED1" w:rsidP="00E53ED1">
            <w:pPr>
              <w:spacing w:before="120" w:after="120"/>
              <w:rPr>
                <w:rFonts w:ascii="Adviso OTF Std" w:hAnsi="Adviso OTF Std"/>
                <w:sz w:val="16"/>
                <w:szCs w:val="16"/>
              </w:rPr>
            </w:pPr>
            <w:r w:rsidRPr="00C93BB2">
              <w:rPr>
                <w:rFonts w:ascii="Adviso OTF Std" w:hAnsi="Adviso OTF Std"/>
                <w:sz w:val="16"/>
                <w:szCs w:val="16"/>
              </w:rPr>
              <w:t xml:space="preserve">(1) Osoba koja je aktima donesenim temeljem ovoga Zakona ovlaštena gospodariti </w:t>
            </w:r>
            <w:proofErr w:type="spellStart"/>
            <w:r w:rsidRPr="00C93BB2">
              <w:rPr>
                <w:rFonts w:ascii="Adviso OTF Std" w:hAnsi="Adviso OTF Std"/>
                <w:sz w:val="16"/>
                <w:szCs w:val="16"/>
              </w:rPr>
              <w:t>biootpadom</w:t>
            </w:r>
            <w:proofErr w:type="spellEnd"/>
            <w:r w:rsidRPr="00C93BB2">
              <w:rPr>
                <w:rFonts w:ascii="Adviso OTF Std" w:hAnsi="Adviso OTF Std"/>
                <w:sz w:val="16"/>
                <w:szCs w:val="16"/>
              </w:rPr>
              <w:t xml:space="preserve">, te jedinica lokalne samouprave dužni su u dokumentima koje donose temeljem ovoga Zakona osigurati odvojeno </w:t>
            </w:r>
            <w:r w:rsidRPr="00C93BB2">
              <w:rPr>
                <w:rFonts w:ascii="Adviso OTF Std" w:hAnsi="Adviso OTF Std"/>
                <w:sz w:val="16"/>
                <w:szCs w:val="16"/>
              </w:rPr>
              <w:lastRenderedPageBreak/>
              <w:t xml:space="preserve">prikupljanje </w:t>
            </w:r>
            <w:proofErr w:type="spellStart"/>
            <w:r w:rsidRPr="00C93BB2">
              <w:rPr>
                <w:rFonts w:ascii="Adviso OTF Std" w:hAnsi="Adviso OTF Std"/>
                <w:sz w:val="16"/>
                <w:szCs w:val="16"/>
              </w:rPr>
              <w:t>biootpada</w:t>
            </w:r>
            <w:proofErr w:type="spellEnd"/>
            <w:r w:rsidRPr="00C93BB2">
              <w:rPr>
                <w:rFonts w:ascii="Adviso OTF Std" w:hAnsi="Adviso OTF Std"/>
                <w:sz w:val="16"/>
                <w:szCs w:val="16"/>
              </w:rPr>
              <w:t xml:space="preserve"> s ciljem </w:t>
            </w:r>
            <w:proofErr w:type="spellStart"/>
            <w:r w:rsidRPr="00C93BB2">
              <w:rPr>
                <w:rFonts w:ascii="Adviso OTF Std" w:hAnsi="Adviso OTF Std"/>
                <w:sz w:val="16"/>
                <w:szCs w:val="16"/>
              </w:rPr>
              <w:t>kompostiranja</w:t>
            </w:r>
            <w:proofErr w:type="spellEnd"/>
            <w:r w:rsidRPr="00C93BB2">
              <w:rPr>
                <w:rFonts w:ascii="Adviso OTF Std" w:hAnsi="Adviso OTF Std"/>
                <w:sz w:val="16"/>
                <w:szCs w:val="16"/>
              </w:rPr>
              <w:t xml:space="preserve">, digestije ili energetske </w:t>
            </w:r>
            <w:proofErr w:type="spellStart"/>
            <w:r w:rsidRPr="00C93BB2">
              <w:rPr>
                <w:rFonts w:ascii="Adviso OTF Std" w:hAnsi="Adviso OTF Std"/>
                <w:sz w:val="16"/>
                <w:szCs w:val="16"/>
              </w:rPr>
              <w:t>oporabe</w:t>
            </w:r>
            <w:proofErr w:type="spellEnd"/>
            <w:r w:rsidRPr="00C93BB2">
              <w:rPr>
                <w:rFonts w:ascii="Adviso OTF Std" w:hAnsi="Adviso OTF Std"/>
                <w:sz w:val="16"/>
                <w:szCs w:val="16"/>
              </w:rPr>
              <w:t xml:space="preserve"> </w:t>
            </w:r>
            <w:proofErr w:type="spellStart"/>
            <w:r w:rsidRPr="00C93BB2">
              <w:rPr>
                <w:rFonts w:ascii="Adviso OTF Std" w:hAnsi="Adviso OTF Std"/>
                <w:sz w:val="16"/>
                <w:szCs w:val="16"/>
              </w:rPr>
              <w:t>biootpada</w:t>
            </w:r>
            <w:proofErr w:type="spellEnd"/>
            <w:r w:rsidRPr="00C93BB2">
              <w:rPr>
                <w:rFonts w:ascii="Adviso OTF Std" w:hAnsi="Adviso OTF Std"/>
                <w:sz w:val="16"/>
                <w:szCs w:val="16"/>
              </w:rPr>
              <w:t>.</w:t>
            </w:r>
          </w:p>
        </w:tc>
        <w:tc>
          <w:tcPr>
            <w:tcW w:w="4888" w:type="dxa"/>
            <w:tcBorders>
              <w:bottom w:val="single" w:sz="12" w:space="0" w:color="auto"/>
              <w:right w:val="single" w:sz="12" w:space="0" w:color="auto"/>
            </w:tcBorders>
            <w:vAlign w:val="center"/>
          </w:tcPr>
          <w:p w:rsidR="00253247" w:rsidRPr="00C93BB2" w:rsidRDefault="002C1B5F" w:rsidP="001D6827">
            <w:pPr>
              <w:spacing w:before="120" w:after="120"/>
              <w:rPr>
                <w:rFonts w:ascii="Adviso OTF Std" w:hAnsi="Adviso OTF Std"/>
                <w:color w:val="auto"/>
                <w:sz w:val="16"/>
                <w:szCs w:val="16"/>
              </w:rPr>
            </w:pPr>
            <w:r w:rsidRPr="00C93BB2">
              <w:rPr>
                <w:rFonts w:ascii="Adviso OTF Std" w:hAnsi="Adviso OTF Std"/>
                <w:color w:val="auto"/>
                <w:sz w:val="16"/>
                <w:szCs w:val="16"/>
              </w:rPr>
              <w:lastRenderedPageBreak/>
              <w:t xml:space="preserve">Na području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Pr="00C93BB2">
              <w:rPr>
                <w:rFonts w:ascii="Adviso OTF Std" w:hAnsi="Adviso OTF Std"/>
                <w:color w:val="auto"/>
                <w:sz w:val="16"/>
                <w:szCs w:val="16"/>
              </w:rPr>
              <w:t xml:space="preserve"> </w:t>
            </w:r>
            <w:proofErr w:type="spellStart"/>
            <w:r w:rsidRPr="00C93BB2">
              <w:rPr>
                <w:rFonts w:ascii="Adviso OTF Std" w:hAnsi="Adviso OTF Std"/>
                <w:color w:val="auto"/>
                <w:sz w:val="16"/>
                <w:szCs w:val="16"/>
              </w:rPr>
              <w:t>biootpad</w:t>
            </w:r>
            <w:proofErr w:type="spellEnd"/>
            <w:r w:rsidRPr="00C93BB2">
              <w:rPr>
                <w:rFonts w:ascii="Adviso OTF Std" w:hAnsi="Adviso OTF Std"/>
                <w:color w:val="auto"/>
                <w:sz w:val="16"/>
                <w:szCs w:val="16"/>
              </w:rPr>
              <w:t xml:space="preserve"> se prikuplja po modelu </w:t>
            </w:r>
            <w:r w:rsidR="00253247" w:rsidRPr="00C93BB2">
              <w:rPr>
                <w:rFonts w:ascii="Adviso OTF Std" w:hAnsi="Adviso OTF Std"/>
                <w:color w:val="auto"/>
                <w:sz w:val="16"/>
                <w:szCs w:val="16"/>
              </w:rPr>
              <w:t>„</w:t>
            </w:r>
            <w:r w:rsidRPr="00C93BB2">
              <w:rPr>
                <w:rFonts w:ascii="Adviso OTF Std" w:hAnsi="Adviso OTF Std"/>
                <w:color w:val="auto"/>
                <w:sz w:val="16"/>
                <w:szCs w:val="16"/>
              </w:rPr>
              <w:t>od vrata do vrata</w:t>
            </w:r>
            <w:r w:rsidR="00253247" w:rsidRPr="00C93BB2">
              <w:rPr>
                <w:rFonts w:ascii="Adviso OTF Std" w:hAnsi="Adviso OTF Std"/>
                <w:color w:val="auto"/>
                <w:sz w:val="16"/>
                <w:szCs w:val="16"/>
              </w:rPr>
              <w:t>“</w:t>
            </w:r>
            <w:r w:rsidRPr="00C93BB2">
              <w:rPr>
                <w:rFonts w:ascii="Adviso OTF Std" w:hAnsi="Adviso OTF Std"/>
                <w:color w:val="auto"/>
                <w:sz w:val="16"/>
                <w:szCs w:val="16"/>
              </w:rPr>
              <w:t xml:space="preserve"> i na zelenim otocima. Građani također </w:t>
            </w:r>
            <w:proofErr w:type="spellStart"/>
            <w:r w:rsidRPr="00C93BB2">
              <w:rPr>
                <w:rFonts w:ascii="Adviso OTF Std" w:hAnsi="Adviso OTF Std"/>
                <w:color w:val="auto"/>
                <w:sz w:val="16"/>
                <w:szCs w:val="16"/>
              </w:rPr>
              <w:t>biootpad</w:t>
            </w:r>
            <w:proofErr w:type="spellEnd"/>
            <w:r w:rsidRPr="00C93BB2">
              <w:rPr>
                <w:rFonts w:ascii="Adviso OTF Std" w:hAnsi="Adviso OTF Std"/>
                <w:color w:val="auto"/>
                <w:sz w:val="16"/>
                <w:szCs w:val="16"/>
              </w:rPr>
              <w:t xml:space="preserve"> mogu predati u </w:t>
            </w:r>
            <w:proofErr w:type="spellStart"/>
            <w:r w:rsidRPr="00C93BB2">
              <w:rPr>
                <w:rFonts w:ascii="Adviso OTF Std" w:hAnsi="Adviso OTF Std"/>
                <w:color w:val="auto"/>
                <w:sz w:val="16"/>
                <w:szCs w:val="16"/>
              </w:rPr>
              <w:t>reciklažno</w:t>
            </w:r>
            <w:proofErr w:type="spellEnd"/>
            <w:r w:rsidRPr="00C93BB2">
              <w:rPr>
                <w:rFonts w:ascii="Adviso OTF Std" w:hAnsi="Adviso OTF Std"/>
                <w:color w:val="auto"/>
                <w:sz w:val="16"/>
                <w:szCs w:val="16"/>
              </w:rPr>
              <w:t xml:space="preserve"> dvorište. Sav </w:t>
            </w:r>
            <w:proofErr w:type="spellStart"/>
            <w:r w:rsidRPr="00C93BB2">
              <w:rPr>
                <w:rFonts w:ascii="Adviso OTF Std" w:hAnsi="Adviso OTF Std"/>
                <w:color w:val="auto"/>
                <w:sz w:val="16"/>
                <w:szCs w:val="16"/>
              </w:rPr>
              <w:t>biootpad</w:t>
            </w:r>
            <w:proofErr w:type="spellEnd"/>
            <w:r w:rsidRPr="00C93BB2">
              <w:rPr>
                <w:rFonts w:ascii="Adviso OTF Std" w:hAnsi="Adviso OTF Std"/>
                <w:color w:val="auto"/>
                <w:sz w:val="16"/>
                <w:szCs w:val="16"/>
              </w:rPr>
              <w:t xml:space="preserve"> prikupljen na području </w:t>
            </w:r>
            <w:r w:rsidR="007119E6" w:rsidRPr="00C93BB2">
              <w:rPr>
                <w:rFonts w:ascii="Adviso OTF Std" w:hAnsi="Adviso OTF Std"/>
                <w:color w:val="auto"/>
                <w:sz w:val="16"/>
                <w:szCs w:val="16"/>
              </w:rPr>
              <w:t xml:space="preserve">Općine </w:t>
            </w:r>
            <w:r w:rsidR="009A04E2" w:rsidRPr="00C93BB2">
              <w:rPr>
                <w:rFonts w:ascii="Adviso OTF Std" w:hAnsi="Adviso OTF Std"/>
                <w:color w:val="auto"/>
                <w:sz w:val="16"/>
                <w:szCs w:val="16"/>
              </w:rPr>
              <w:t>Punat</w:t>
            </w:r>
            <w:r w:rsidRPr="00C93BB2">
              <w:rPr>
                <w:rFonts w:ascii="Adviso OTF Std" w:hAnsi="Adviso OTF Std"/>
                <w:color w:val="auto"/>
                <w:sz w:val="16"/>
                <w:szCs w:val="16"/>
              </w:rPr>
              <w:t xml:space="preserve"> odvozi se na odlagalište </w:t>
            </w:r>
            <w:proofErr w:type="spellStart"/>
            <w:r w:rsidRPr="00C93BB2">
              <w:rPr>
                <w:rFonts w:ascii="Adviso OTF Std" w:hAnsi="Adviso OTF Std"/>
                <w:color w:val="auto"/>
                <w:sz w:val="16"/>
                <w:szCs w:val="16"/>
              </w:rPr>
              <w:t>Treskavac</w:t>
            </w:r>
            <w:proofErr w:type="spellEnd"/>
            <w:r w:rsidRPr="00C93BB2">
              <w:rPr>
                <w:rFonts w:ascii="Adviso OTF Std" w:hAnsi="Adviso OTF Std"/>
                <w:color w:val="auto"/>
                <w:sz w:val="16"/>
                <w:szCs w:val="16"/>
              </w:rPr>
              <w:t xml:space="preserve"> na kojem se nalazi </w:t>
            </w:r>
            <w:proofErr w:type="spellStart"/>
            <w:r w:rsidRPr="00C93BB2">
              <w:rPr>
                <w:rFonts w:ascii="Adviso OTF Std" w:hAnsi="Adviso OTF Std"/>
                <w:color w:val="auto"/>
                <w:sz w:val="16"/>
                <w:szCs w:val="16"/>
              </w:rPr>
              <w:t>kompostana</w:t>
            </w:r>
            <w:proofErr w:type="spellEnd"/>
            <w:r w:rsidRPr="00C93BB2">
              <w:rPr>
                <w:rFonts w:ascii="Adviso OTF Std" w:hAnsi="Adviso OTF Std"/>
                <w:color w:val="auto"/>
                <w:sz w:val="16"/>
                <w:szCs w:val="16"/>
              </w:rPr>
              <w:t xml:space="preserve"> za cijelo područj</w:t>
            </w:r>
            <w:r w:rsidR="00DB5D14" w:rsidRPr="00C93BB2">
              <w:rPr>
                <w:rFonts w:ascii="Adviso OTF Std" w:hAnsi="Adviso OTF Std"/>
                <w:color w:val="auto"/>
                <w:sz w:val="16"/>
                <w:szCs w:val="16"/>
              </w:rPr>
              <w:t>e</w:t>
            </w:r>
            <w:r w:rsidRPr="00C93BB2">
              <w:rPr>
                <w:rFonts w:ascii="Adviso OTF Std" w:hAnsi="Adviso OTF Std"/>
                <w:color w:val="auto"/>
                <w:sz w:val="16"/>
                <w:szCs w:val="16"/>
              </w:rPr>
              <w:t xml:space="preserve"> </w:t>
            </w:r>
            <w:r w:rsidRPr="00C93BB2">
              <w:rPr>
                <w:rFonts w:ascii="Adviso OTF Std" w:hAnsi="Adviso OTF Std"/>
                <w:color w:val="auto"/>
                <w:sz w:val="16"/>
                <w:szCs w:val="16"/>
              </w:rPr>
              <w:lastRenderedPageBreak/>
              <w:t xml:space="preserve">otoka </w:t>
            </w:r>
            <w:r w:rsidR="00B73B4E" w:rsidRPr="00C93BB2">
              <w:rPr>
                <w:rFonts w:ascii="Adviso OTF Std" w:hAnsi="Adviso OTF Std"/>
                <w:color w:val="auto"/>
                <w:sz w:val="16"/>
                <w:szCs w:val="16"/>
              </w:rPr>
              <w:t>Krka</w:t>
            </w:r>
            <w:r w:rsidRPr="00C93BB2">
              <w:rPr>
                <w:rFonts w:ascii="Adviso OTF Std" w:hAnsi="Adviso OTF Std"/>
                <w:color w:val="auto"/>
                <w:sz w:val="16"/>
                <w:szCs w:val="16"/>
              </w:rPr>
              <w:t xml:space="preserve">. </w:t>
            </w:r>
            <w:r w:rsidR="00554C73" w:rsidRPr="00C93BB2">
              <w:rPr>
                <w:rFonts w:ascii="Adviso OTF Std" w:hAnsi="Adviso OTF Std"/>
                <w:color w:val="auto"/>
                <w:sz w:val="16"/>
                <w:szCs w:val="16"/>
              </w:rPr>
              <w:t xml:space="preserve">Skupljanjem relativno čistog biorazgradivog komunalnog otpada i njegovim tretmanom u procesu </w:t>
            </w:r>
            <w:proofErr w:type="spellStart"/>
            <w:r w:rsidR="00554C73" w:rsidRPr="00C93BB2">
              <w:rPr>
                <w:rFonts w:ascii="Adviso OTF Std" w:hAnsi="Adviso OTF Std"/>
                <w:color w:val="auto"/>
                <w:sz w:val="16"/>
                <w:szCs w:val="16"/>
              </w:rPr>
              <w:t>kompostiranja</w:t>
            </w:r>
            <w:proofErr w:type="spellEnd"/>
            <w:r w:rsidR="00554C73" w:rsidRPr="00C93BB2">
              <w:rPr>
                <w:rFonts w:ascii="Adviso OTF Std" w:hAnsi="Adviso OTF Std"/>
                <w:color w:val="auto"/>
                <w:sz w:val="16"/>
                <w:szCs w:val="16"/>
              </w:rPr>
              <w:t xml:space="preserve"> dobiva se ekološki prihvatljivo bio – gnojivo </w:t>
            </w:r>
            <w:proofErr w:type="spellStart"/>
            <w:r w:rsidR="00554C73" w:rsidRPr="00C93BB2">
              <w:rPr>
                <w:rFonts w:ascii="Adviso OTF Std" w:hAnsi="Adviso OTF Std"/>
                <w:color w:val="auto"/>
                <w:sz w:val="16"/>
                <w:szCs w:val="16"/>
              </w:rPr>
              <w:t>tj</w:t>
            </w:r>
            <w:proofErr w:type="spellEnd"/>
            <w:r w:rsidR="00554C73" w:rsidRPr="00C93BB2">
              <w:rPr>
                <w:rFonts w:ascii="Adviso OTF Std" w:hAnsi="Adviso OTF Std"/>
                <w:color w:val="auto"/>
                <w:sz w:val="16"/>
                <w:szCs w:val="16"/>
              </w:rPr>
              <w:t xml:space="preserve">. kompost. Proizvedeni kompost komunalno društvo Ponikve eko </w:t>
            </w:r>
            <w:r w:rsidR="00B73B4E" w:rsidRPr="00C93BB2">
              <w:rPr>
                <w:rFonts w:ascii="Adviso OTF Std" w:hAnsi="Adviso OTF Std"/>
                <w:color w:val="auto"/>
                <w:sz w:val="16"/>
                <w:szCs w:val="16"/>
              </w:rPr>
              <w:t>otok Krk</w:t>
            </w:r>
            <w:r w:rsidR="00554C73" w:rsidRPr="00C93BB2">
              <w:rPr>
                <w:rFonts w:ascii="Adviso OTF Std" w:hAnsi="Adviso OTF Std"/>
                <w:color w:val="auto"/>
                <w:sz w:val="16"/>
                <w:szCs w:val="16"/>
              </w:rPr>
              <w:t xml:space="preserve"> d.o.o. besplatno dijeli jedinicama lokalne samouprave i zainteresiranim građanima u godišnjim akcijama.</w:t>
            </w:r>
          </w:p>
        </w:tc>
      </w:tr>
    </w:tbl>
    <w:p w:rsidR="00E53ED1" w:rsidRPr="00C93BB2" w:rsidRDefault="00E53ED1" w:rsidP="00E53ED1">
      <w:pPr>
        <w:rPr>
          <w:rFonts w:ascii="Adviso OTF Std" w:hAnsi="Adviso OTF Std"/>
        </w:rPr>
        <w:sectPr w:rsidR="00E53ED1" w:rsidRPr="00C93BB2" w:rsidSect="00E53ED1">
          <w:pgSz w:w="16838" w:h="11906" w:orient="landscape"/>
          <w:pgMar w:top="1418" w:right="1418" w:bottom="1418" w:left="1418" w:header="567" w:footer="0" w:gutter="0"/>
          <w:cols w:space="708"/>
          <w:titlePg/>
          <w:docGrid w:linePitch="360"/>
        </w:sectPr>
      </w:pPr>
    </w:p>
    <w:p w:rsidR="00C95DF8" w:rsidRPr="00C93BB2" w:rsidRDefault="00C95DF8" w:rsidP="00E53ED1">
      <w:pPr>
        <w:pStyle w:val="Heading2"/>
        <w:rPr>
          <w:rFonts w:ascii="Adviso OTF Std" w:hAnsi="Adviso OTF Std"/>
        </w:rPr>
      </w:pPr>
      <w:bookmarkStart w:id="21" w:name="_Toc503525411"/>
      <w:r w:rsidRPr="00C93BB2">
        <w:rPr>
          <w:rFonts w:ascii="Adviso OTF Std" w:hAnsi="Adviso OTF Std"/>
        </w:rPr>
        <w:lastRenderedPageBreak/>
        <w:t>Ocjena postojećeg s</w:t>
      </w:r>
      <w:r w:rsidR="00E53ED1" w:rsidRPr="00C93BB2">
        <w:rPr>
          <w:rFonts w:ascii="Adviso OTF Std" w:hAnsi="Adviso OTF Std"/>
        </w:rPr>
        <w:t>t</w:t>
      </w:r>
      <w:r w:rsidRPr="00C93BB2">
        <w:rPr>
          <w:rFonts w:ascii="Adviso OTF Std" w:hAnsi="Adviso OTF Std"/>
        </w:rPr>
        <w:t>anja</w:t>
      </w:r>
      <w:r w:rsidR="00E53ED1" w:rsidRPr="00C93BB2">
        <w:rPr>
          <w:rFonts w:ascii="Adviso OTF Std" w:hAnsi="Adviso OTF Std"/>
        </w:rPr>
        <w:t xml:space="preserve"> gospodarenja otpadom u </w:t>
      </w:r>
      <w:r w:rsidR="00C83B80" w:rsidRPr="00C93BB2">
        <w:rPr>
          <w:rFonts w:ascii="Adviso OTF Std" w:hAnsi="Adviso OTF Std"/>
        </w:rPr>
        <w:t xml:space="preserve">Općini </w:t>
      </w:r>
      <w:r w:rsidR="00F86DDD" w:rsidRPr="00C93BB2">
        <w:rPr>
          <w:rFonts w:ascii="Adviso OTF Std" w:hAnsi="Adviso OTF Std"/>
        </w:rPr>
        <w:t>Punat</w:t>
      </w:r>
      <w:bookmarkEnd w:id="21"/>
    </w:p>
    <w:p w:rsidR="00C95DF8" w:rsidRPr="00C93BB2" w:rsidRDefault="00C95DF8" w:rsidP="00C95DF8">
      <w:pPr>
        <w:spacing w:before="120" w:after="120"/>
        <w:rPr>
          <w:rFonts w:ascii="Adviso OTF Std" w:hAnsi="Adviso OTF Std"/>
          <w:color w:val="auto"/>
        </w:rPr>
      </w:pPr>
      <w:r w:rsidRPr="00C93BB2">
        <w:rPr>
          <w:rFonts w:ascii="Adviso OTF Std" w:hAnsi="Adviso OTF Std"/>
          <w:color w:val="auto"/>
        </w:rPr>
        <w:t>Na temelju analize postojećeg stanja gospodare</w:t>
      </w:r>
      <w:r w:rsidR="00BA1E52" w:rsidRPr="00C93BB2">
        <w:rPr>
          <w:rFonts w:ascii="Adviso OTF Std" w:hAnsi="Adviso OTF Std"/>
          <w:color w:val="auto"/>
        </w:rPr>
        <w:t xml:space="preserve">nja otpadom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vidljivo je da postojeći sustav zadovoljava trenutne potrebe te da se kontinuirano radi na unaprjeđenju postojećeg sustava. Postojeći sustav gospodarenja otpadom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može se ocijeniti vrlo dobrim budući je svim građanima </w:t>
      </w:r>
      <w:r w:rsidR="0056188E" w:rsidRPr="00C93BB2">
        <w:rPr>
          <w:rFonts w:ascii="Adviso OTF Std" w:hAnsi="Adviso OTF Std"/>
          <w:color w:val="auto"/>
        </w:rPr>
        <w:t>Općine omogućeno</w:t>
      </w:r>
      <w:r w:rsidRPr="00C93BB2">
        <w:rPr>
          <w:rFonts w:ascii="Adviso OTF Std" w:hAnsi="Adviso OTF Std"/>
          <w:color w:val="auto"/>
        </w:rPr>
        <w:t xml:space="preserve"> da sav otpad mogu zbrinuti na zakonom predviđen način.</w:t>
      </w:r>
    </w:p>
    <w:p w:rsidR="00C95DF8" w:rsidRPr="00C93BB2" w:rsidRDefault="00C95DF8" w:rsidP="00C95DF8">
      <w:pPr>
        <w:spacing w:before="120" w:after="120"/>
        <w:rPr>
          <w:rFonts w:ascii="Adviso OTF Std" w:hAnsi="Adviso OTF Std"/>
          <w:color w:val="auto"/>
        </w:rPr>
      </w:pPr>
      <w:r w:rsidRPr="00C93BB2">
        <w:rPr>
          <w:rFonts w:ascii="Adviso OTF Std" w:hAnsi="Adviso OTF Std"/>
          <w:color w:val="auto"/>
        </w:rPr>
        <w:t xml:space="preserve">Realizacija i kvalitetno funkcioniranje cjelokupnog sustava gospodarenja otpadom, zasnovano je na uključenosti i velikoj suradnji građana, gospodarskih subjekata te JLS i tvrtke Ponikve eko </w:t>
      </w:r>
      <w:r w:rsidR="00B73B4E" w:rsidRPr="00C93BB2">
        <w:rPr>
          <w:rFonts w:ascii="Adviso OTF Std" w:hAnsi="Adviso OTF Std"/>
          <w:color w:val="auto"/>
        </w:rPr>
        <w:t>otok Krk</w:t>
      </w:r>
      <w:r w:rsidRPr="00C93BB2">
        <w:rPr>
          <w:rFonts w:ascii="Adviso OTF Std" w:hAnsi="Adviso OTF Std"/>
          <w:color w:val="auto"/>
        </w:rPr>
        <w:t xml:space="preserve"> d.o.o. u provedbi planiranih mjera te osiguranju potrebnih financijskih sredstava u proračunu.</w:t>
      </w:r>
    </w:p>
    <w:p w:rsidR="00C95DF8" w:rsidRPr="00C93BB2" w:rsidRDefault="00C95DF8" w:rsidP="00C95DF8">
      <w:pPr>
        <w:spacing w:before="120" w:after="120"/>
        <w:rPr>
          <w:rFonts w:ascii="Adviso OTF Std" w:hAnsi="Adviso OTF Std"/>
          <w:color w:val="auto"/>
        </w:rPr>
      </w:pPr>
      <w:r w:rsidRPr="00C93BB2">
        <w:rPr>
          <w:rFonts w:ascii="Adviso OTF Std" w:hAnsi="Adviso OTF Std"/>
          <w:color w:val="auto"/>
        </w:rPr>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postupanje s otpadom uklapa se u cjelovitu sliku postupanja s otpadom na nivou svih JLS otoka </w:t>
      </w:r>
      <w:r w:rsidR="00B73B4E" w:rsidRPr="00C93BB2">
        <w:rPr>
          <w:rFonts w:ascii="Adviso OTF Std" w:hAnsi="Adviso OTF Std"/>
          <w:color w:val="auto"/>
        </w:rPr>
        <w:t>Krk</w:t>
      </w:r>
      <w:r w:rsidRPr="00C93BB2">
        <w:rPr>
          <w:rFonts w:ascii="Adviso OTF Std" w:hAnsi="Adviso OTF Std"/>
          <w:color w:val="auto"/>
        </w:rPr>
        <w:t xml:space="preserve">a. Na otoku </w:t>
      </w:r>
      <w:r w:rsidR="00B73B4E" w:rsidRPr="00C93BB2">
        <w:rPr>
          <w:rFonts w:ascii="Adviso OTF Std" w:hAnsi="Adviso OTF Std"/>
          <w:color w:val="auto"/>
        </w:rPr>
        <w:t>Krk</w:t>
      </w:r>
      <w:r w:rsidRPr="00C93BB2">
        <w:rPr>
          <w:rFonts w:ascii="Adviso OTF Std" w:hAnsi="Adviso OTF Std"/>
          <w:color w:val="auto"/>
        </w:rPr>
        <w:t xml:space="preserve">u pa tako i u </w:t>
      </w:r>
      <w:r w:rsidR="00C83B80" w:rsidRPr="00C93BB2">
        <w:rPr>
          <w:rFonts w:ascii="Adviso OTF Std" w:hAnsi="Adviso OTF Std"/>
          <w:color w:val="auto"/>
        </w:rPr>
        <w:t>Općini</w:t>
      </w:r>
      <w:r w:rsidR="00501350" w:rsidRPr="00C93BB2">
        <w:rPr>
          <w:rFonts w:ascii="Adviso OTF Std" w:hAnsi="Adviso OTF Std"/>
          <w:color w:val="auto"/>
        </w:rPr>
        <w:t xml:space="preserve"> </w:t>
      </w:r>
      <w:r w:rsidR="00F86DDD" w:rsidRPr="00C93BB2">
        <w:rPr>
          <w:rFonts w:ascii="Adviso OTF Std" w:hAnsi="Adviso OTF Std"/>
          <w:color w:val="auto"/>
        </w:rPr>
        <w:t>Punat</w:t>
      </w:r>
      <w:r w:rsidRPr="00C93BB2">
        <w:rPr>
          <w:rFonts w:ascii="Adviso OTF Std" w:hAnsi="Adviso OTF Std"/>
          <w:color w:val="auto"/>
        </w:rPr>
        <w:t xml:space="preserve"> provodi se projekt „Eko </w:t>
      </w:r>
      <w:r w:rsidR="00B73B4E" w:rsidRPr="00C93BB2">
        <w:rPr>
          <w:rFonts w:ascii="Adviso OTF Std" w:hAnsi="Adviso OTF Std"/>
          <w:color w:val="auto"/>
        </w:rPr>
        <w:t>otok Krk</w:t>
      </w:r>
      <w:r w:rsidRPr="00C93BB2">
        <w:rPr>
          <w:rFonts w:ascii="Adviso OTF Std" w:hAnsi="Adviso OTF Std"/>
          <w:color w:val="auto"/>
        </w:rPr>
        <w:t xml:space="preserve">“ koji je prvi cjeloviti model zbrinjavanja svih vrsta otpada u Hrvatskoj. Po sustavu zbrinjavanja otpada, </w:t>
      </w:r>
      <w:r w:rsidR="00B73B4E" w:rsidRPr="00C93BB2">
        <w:rPr>
          <w:rFonts w:ascii="Adviso OTF Std" w:hAnsi="Adviso OTF Std"/>
          <w:color w:val="auto"/>
        </w:rPr>
        <w:t>otok Krk</w:t>
      </w:r>
      <w:r w:rsidRPr="00C93BB2">
        <w:rPr>
          <w:rFonts w:ascii="Adviso OTF Std" w:hAnsi="Adviso OTF Std"/>
          <w:color w:val="auto"/>
        </w:rPr>
        <w:t xml:space="preserve">, uključujući i </w:t>
      </w:r>
      <w:r w:rsidR="00C83B80" w:rsidRPr="00C93BB2">
        <w:rPr>
          <w:rFonts w:ascii="Adviso OTF Std" w:hAnsi="Adviso OTF Std"/>
          <w:color w:val="auto"/>
        </w:rPr>
        <w:t>Općinu</w:t>
      </w:r>
      <w:r w:rsidR="00501350" w:rsidRPr="00C93BB2">
        <w:rPr>
          <w:rFonts w:ascii="Adviso OTF Std" w:hAnsi="Adviso OTF Std"/>
          <w:color w:val="auto"/>
        </w:rPr>
        <w:t xml:space="preserve"> </w:t>
      </w:r>
      <w:r w:rsidR="00F86DDD" w:rsidRPr="00C93BB2">
        <w:rPr>
          <w:rFonts w:ascii="Adviso OTF Std" w:hAnsi="Adviso OTF Std"/>
          <w:color w:val="auto"/>
        </w:rPr>
        <w:t>Punat</w:t>
      </w:r>
      <w:r w:rsidRPr="00C93BB2">
        <w:rPr>
          <w:rFonts w:ascii="Adviso OTF Std" w:hAnsi="Adviso OTF Std"/>
          <w:color w:val="auto"/>
        </w:rPr>
        <w:t xml:space="preserve"> pozitivno odskaču od prosjeka </w:t>
      </w:r>
      <w:r w:rsidR="009F0657" w:rsidRPr="00C93BB2">
        <w:rPr>
          <w:rFonts w:ascii="Adviso OTF Std" w:hAnsi="Adviso OTF Std"/>
          <w:color w:val="auto"/>
        </w:rPr>
        <w:t>PGŽ</w:t>
      </w:r>
      <w:r w:rsidRPr="00C93BB2">
        <w:rPr>
          <w:rFonts w:ascii="Adviso OTF Std" w:hAnsi="Adviso OTF Std"/>
          <w:color w:val="auto"/>
        </w:rPr>
        <w:t>, a znatno od prosjeka u RH.</w:t>
      </w:r>
    </w:p>
    <w:p w:rsidR="00C95DF8" w:rsidRPr="00C93BB2" w:rsidRDefault="00831C46" w:rsidP="00C95DF8">
      <w:pPr>
        <w:rPr>
          <w:rFonts w:ascii="Adviso OTF Std" w:hAnsi="Adviso OTF Std"/>
          <w:color w:val="auto"/>
        </w:rPr>
      </w:pPr>
      <w:r w:rsidRPr="00C93BB2">
        <w:rPr>
          <w:rFonts w:ascii="Adviso OTF Std" w:hAnsi="Adviso OTF Std"/>
          <w:color w:val="auto"/>
        </w:rPr>
        <w:t>Od obaveza koje su propisane Z</w:t>
      </w:r>
      <w:r w:rsidR="00C95DF8" w:rsidRPr="00C93BB2">
        <w:rPr>
          <w:rFonts w:ascii="Adviso OTF Std" w:hAnsi="Adviso OTF Std"/>
          <w:color w:val="auto"/>
        </w:rPr>
        <w:t xml:space="preserve">OGO </w:t>
      </w:r>
      <w:r w:rsidR="00C83B80" w:rsidRPr="00C93BB2">
        <w:rPr>
          <w:rFonts w:ascii="Adviso OTF Std" w:hAnsi="Adviso OTF Std"/>
          <w:color w:val="auto"/>
        </w:rPr>
        <w:t>Općina</w:t>
      </w:r>
      <w:r w:rsidR="00501350" w:rsidRPr="00C93BB2">
        <w:rPr>
          <w:rFonts w:ascii="Adviso OTF Std" w:hAnsi="Adviso OTF Std"/>
          <w:color w:val="auto"/>
        </w:rPr>
        <w:t xml:space="preserve"> </w:t>
      </w:r>
      <w:r w:rsidR="00F86DDD" w:rsidRPr="00C93BB2">
        <w:rPr>
          <w:rFonts w:ascii="Adviso OTF Std" w:hAnsi="Adviso OTF Std"/>
          <w:color w:val="auto"/>
        </w:rPr>
        <w:t>Punat</w:t>
      </w:r>
      <w:r w:rsidR="00501350" w:rsidRPr="00C93BB2">
        <w:rPr>
          <w:rFonts w:ascii="Adviso OTF Std" w:hAnsi="Adviso OTF Std"/>
          <w:color w:val="auto"/>
        </w:rPr>
        <w:t xml:space="preserve"> već je ispuni</w:t>
      </w:r>
      <w:r w:rsidR="00C83B80" w:rsidRPr="00C93BB2">
        <w:rPr>
          <w:rFonts w:ascii="Adviso OTF Std" w:hAnsi="Adviso OTF Std"/>
          <w:color w:val="auto"/>
        </w:rPr>
        <w:t xml:space="preserve">la </w:t>
      </w:r>
      <w:r w:rsidR="00C95DF8" w:rsidRPr="00C93BB2">
        <w:rPr>
          <w:rFonts w:ascii="Adviso OTF Std" w:hAnsi="Adviso OTF Std"/>
          <w:color w:val="auto"/>
        </w:rPr>
        <w:t>v</w:t>
      </w:r>
      <w:r w:rsidR="00501350" w:rsidRPr="00C93BB2">
        <w:rPr>
          <w:rFonts w:ascii="Adviso OTF Std" w:hAnsi="Adviso OTF Std"/>
          <w:color w:val="auto"/>
        </w:rPr>
        <w:t>eći dio obaveza ili je pokrenuo</w:t>
      </w:r>
      <w:r w:rsidR="00C95DF8" w:rsidRPr="00C93BB2">
        <w:rPr>
          <w:rFonts w:ascii="Adviso OTF Std" w:hAnsi="Adviso OTF Std"/>
          <w:color w:val="auto"/>
        </w:rPr>
        <w:t xml:space="preserve"> aktivnosti ka njihovom ispunjenju. </w:t>
      </w:r>
      <w:r w:rsidR="00380699" w:rsidRPr="00C93BB2">
        <w:rPr>
          <w:rFonts w:ascii="Adviso OTF Std" w:hAnsi="Adviso OTF Std"/>
          <w:color w:val="auto"/>
        </w:rPr>
        <w:t>Manji dio obaveza</w:t>
      </w:r>
      <w:r w:rsidR="00501350" w:rsidRPr="00C93BB2">
        <w:rPr>
          <w:rFonts w:ascii="Adviso OTF Std" w:hAnsi="Adviso OTF Std"/>
          <w:color w:val="auto"/>
        </w:rPr>
        <w:t xml:space="preserve"> </w:t>
      </w:r>
      <w:r w:rsidR="00F86DDD" w:rsidRPr="00C93BB2">
        <w:rPr>
          <w:rFonts w:ascii="Adviso OTF Std" w:hAnsi="Adviso OTF Std"/>
          <w:color w:val="auto"/>
        </w:rPr>
        <w:t>Punat</w:t>
      </w:r>
      <w:r w:rsidR="00380699" w:rsidRPr="00C93BB2">
        <w:rPr>
          <w:rFonts w:ascii="Adviso OTF Std" w:hAnsi="Adviso OTF Std"/>
          <w:color w:val="auto"/>
        </w:rPr>
        <w:t xml:space="preserve"> ispunit će u narednom šestogodišnjem periodu.</w:t>
      </w:r>
    </w:p>
    <w:p w:rsidR="00C95DF8" w:rsidRPr="00C93BB2" w:rsidRDefault="00C95DF8" w:rsidP="00C95DF8">
      <w:pPr>
        <w:spacing w:before="120" w:after="120"/>
        <w:rPr>
          <w:rFonts w:ascii="Adviso OTF Std" w:hAnsi="Adviso OTF Std"/>
        </w:rPr>
      </w:pPr>
    </w:p>
    <w:p w:rsidR="00C95DF8" w:rsidRPr="00C93BB2" w:rsidRDefault="00E53ED1" w:rsidP="00C95DF8">
      <w:pPr>
        <w:pStyle w:val="Heading2"/>
        <w:rPr>
          <w:rFonts w:ascii="Adviso OTF Std" w:hAnsi="Adviso OTF Std"/>
        </w:rPr>
      </w:pPr>
      <w:bookmarkStart w:id="22" w:name="_Toc503525412"/>
      <w:r w:rsidRPr="00C93BB2">
        <w:rPr>
          <w:rFonts w:ascii="Adviso OTF Std" w:hAnsi="Adviso OTF Std"/>
        </w:rPr>
        <w:t xml:space="preserve">Ciljevi i mjere gospodarenja otpadom </w:t>
      </w:r>
      <w:r w:rsidR="007119E6" w:rsidRPr="00C93BB2">
        <w:rPr>
          <w:rFonts w:ascii="Adviso OTF Std" w:hAnsi="Adviso OTF Std"/>
        </w:rPr>
        <w:t xml:space="preserve">Općine </w:t>
      </w:r>
      <w:r w:rsidR="009A04E2" w:rsidRPr="00C93BB2">
        <w:rPr>
          <w:rFonts w:ascii="Adviso OTF Std" w:hAnsi="Adviso OTF Std"/>
        </w:rPr>
        <w:t>Punat</w:t>
      </w:r>
      <w:bookmarkEnd w:id="22"/>
    </w:p>
    <w:p w:rsidR="00E53ED1" w:rsidRPr="00C93BB2" w:rsidRDefault="00E53ED1" w:rsidP="00E53ED1">
      <w:pPr>
        <w:spacing w:before="120" w:after="120"/>
        <w:rPr>
          <w:rFonts w:ascii="Adviso OTF Std" w:eastAsiaTheme="minorHAnsi" w:hAnsi="Adviso OTF Std"/>
          <w:szCs w:val="22"/>
          <w:lang w:bidi="en-US"/>
        </w:rPr>
      </w:pPr>
      <w:r w:rsidRPr="00C93BB2">
        <w:rPr>
          <w:rFonts w:ascii="Adviso OTF Std" w:eastAsiaTheme="minorHAnsi" w:hAnsi="Adviso OTF Std"/>
          <w:lang w:bidi="en-US"/>
        </w:rPr>
        <w:t xml:space="preserve">Temeljem analize i ocjene postojećeg stanja, sukladno ZOGO i PGO </w:t>
      </w:r>
      <w:r w:rsidR="0056188E" w:rsidRPr="00C93BB2">
        <w:rPr>
          <w:rFonts w:ascii="Adviso OTF Std" w:eastAsiaTheme="minorHAnsi" w:hAnsi="Adviso OTF Std"/>
          <w:lang w:bidi="en-US"/>
        </w:rPr>
        <w:t>RH, te</w:t>
      </w:r>
      <w:r w:rsidRPr="00C93BB2">
        <w:rPr>
          <w:rFonts w:ascii="Adviso OTF Std" w:eastAsiaTheme="minorHAnsi" w:hAnsi="Adviso OTF Std"/>
          <w:lang w:bidi="en-US"/>
        </w:rPr>
        <w:t xml:space="preserve"> ovisno o mogućnostima, definiraju se sljedeći ciljevi </w:t>
      </w:r>
      <w:r w:rsidR="00501350" w:rsidRPr="00C93BB2">
        <w:rPr>
          <w:rFonts w:ascii="Adviso OTF Std" w:eastAsiaTheme="minorHAnsi" w:hAnsi="Adviso OTF Std"/>
          <w:lang w:bidi="en-US"/>
        </w:rPr>
        <w:t xml:space="preserve">i mjere </w:t>
      </w:r>
      <w:r w:rsidR="007119E6" w:rsidRPr="00C93BB2">
        <w:rPr>
          <w:rFonts w:ascii="Adviso OTF Std" w:eastAsiaTheme="minorHAnsi" w:hAnsi="Adviso OTF Std"/>
          <w:lang w:bidi="en-US"/>
        </w:rPr>
        <w:t xml:space="preserve">Općine </w:t>
      </w:r>
      <w:r w:rsidR="009A04E2" w:rsidRPr="00C93BB2">
        <w:rPr>
          <w:rFonts w:ascii="Adviso OTF Std" w:eastAsiaTheme="minorHAnsi" w:hAnsi="Adviso OTF Std"/>
          <w:lang w:bidi="en-US"/>
        </w:rPr>
        <w:t>Punat</w:t>
      </w:r>
      <w:r w:rsidR="00710906" w:rsidRPr="00C93BB2">
        <w:rPr>
          <w:rFonts w:ascii="Adviso OTF Std" w:eastAsiaTheme="minorHAnsi" w:hAnsi="Adviso OTF Std"/>
          <w:szCs w:val="22"/>
          <w:lang w:bidi="en-US"/>
        </w:rPr>
        <w:t>.</w:t>
      </w:r>
    </w:p>
    <w:p w:rsidR="008B5630" w:rsidRPr="00C93BB2" w:rsidRDefault="008B5630" w:rsidP="008B5630">
      <w:pPr>
        <w:rPr>
          <w:rFonts w:ascii="Adviso OTF Std" w:hAnsi="Adviso OTF Std"/>
        </w:rPr>
      </w:pPr>
      <w:bookmarkStart w:id="23" w:name="_Hlk502660437"/>
    </w:p>
    <w:p w:rsidR="00E53ED1" w:rsidRPr="00C93BB2" w:rsidRDefault="00E53ED1" w:rsidP="009B180F">
      <w:pPr>
        <w:pStyle w:val="Caption"/>
      </w:pPr>
      <w:r w:rsidRPr="00C93BB2">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7</w:t>
      </w:r>
      <w:r w:rsidR="00155A1B" w:rsidRPr="00C93BB2">
        <w:rPr>
          <w:noProof/>
        </w:rPr>
        <w:fldChar w:fldCharType="end"/>
      </w:r>
      <w:r w:rsidRPr="00C93BB2">
        <w:t xml:space="preserve">: Ciljevi i mjere gospodarenja otpadom </w:t>
      </w:r>
      <w:r w:rsidR="007119E6" w:rsidRPr="00C93BB2">
        <w:t xml:space="preserve">Općine </w:t>
      </w:r>
      <w:r w:rsidR="009A04E2" w:rsidRPr="00C93BB2">
        <w:t>Punat</w:t>
      </w:r>
    </w:p>
    <w:tbl>
      <w:tblPr>
        <w:tblStyle w:val="TableGrid"/>
        <w:tblW w:w="9067" w:type="dxa"/>
        <w:tblLayout w:type="fixed"/>
        <w:tblLook w:val="04A0"/>
      </w:tblPr>
      <w:tblGrid>
        <w:gridCol w:w="704"/>
        <w:gridCol w:w="3827"/>
        <w:gridCol w:w="993"/>
        <w:gridCol w:w="3543"/>
      </w:tblGrid>
      <w:tr w:rsidR="00225CF2" w:rsidRPr="00C93BB2" w:rsidTr="00225CF2">
        <w:trPr>
          <w:cantSplit/>
          <w:tblHeader/>
        </w:trPr>
        <w:tc>
          <w:tcPr>
            <w:tcW w:w="4531" w:type="dxa"/>
            <w:gridSpan w:val="2"/>
            <w:shd w:val="clear" w:color="auto" w:fill="D6E3BC" w:themeFill="accent3" w:themeFillTint="66"/>
            <w:vAlign w:val="center"/>
          </w:tcPr>
          <w:p w:rsidR="00225CF2" w:rsidRPr="00C93BB2" w:rsidRDefault="00225CF2"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CILJEVI</w:t>
            </w:r>
          </w:p>
        </w:tc>
        <w:tc>
          <w:tcPr>
            <w:tcW w:w="4536" w:type="dxa"/>
            <w:gridSpan w:val="2"/>
            <w:shd w:val="clear" w:color="auto" w:fill="D6E3BC" w:themeFill="accent3" w:themeFillTint="66"/>
            <w:vAlign w:val="center"/>
          </w:tcPr>
          <w:p w:rsidR="00225CF2" w:rsidRPr="00C93BB2" w:rsidRDefault="00225CF2"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MJERE</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C.1</w:t>
            </w:r>
          </w:p>
        </w:tc>
        <w:tc>
          <w:tcPr>
            <w:tcW w:w="3827" w:type="dxa"/>
            <w:vAlign w:val="center"/>
          </w:tcPr>
          <w:p w:rsidR="00225CF2" w:rsidRPr="00C93BB2" w:rsidRDefault="00225CF2" w:rsidP="00225CF2">
            <w:pPr>
              <w:rPr>
                <w:rFonts w:ascii="Adviso OTF Std" w:eastAsiaTheme="minorHAnsi" w:hAnsi="Adviso OTF Std"/>
                <w:b/>
                <w:sz w:val="18"/>
                <w:szCs w:val="18"/>
              </w:rPr>
            </w:pPr>
            <w:r w:rsidRPr="00C93BB2">
              <w:rPr>
                <w:rFonts w:ascii="Adviso OTF Std" w:eastAsiaTheme="minorHAnsi" w:hAnsi="Adviso OTF Std"/>
                <w:b/>
                <w:sz w:val="18"/>
                <w:szCs w:val="18"/>
              </w:rPr>
              <w:t>UNAPRIJEDITI SUSTAV GOSPODARENJA KOMUNALNIM OTPADOM</w:t>
            </w:r>
          </w:p>
        </w:tc>
        <w:tc>
          <w:tcPr>
            <w:tcW w:w="4536" w:type="dxa"/>
            <w:gridSpan w:val="2"/>
            <w:vAlign w:val="center"/>
          </w:tcPr>
          <w:p w:rsidR="00225CF2" w:rsidRPr="00C93BB2" w:rsidRDefault="00225CF2" w:rsidP="00225CF2">
            <w:pPr>
              <w:jc w:val="left"/>
              <w:rPr>
                <w:rFonts w:ascii="Adviso OTF Std" w:eastAsiaTheme="minorHAnsi" w:hAnsi="Adviso OTF Std"/>
                <w:sz w:val="18"/>
                <w:szCs w:val="18"/>
              </w:rPr>
            </w:pPr>
          </w:p>
        </w:tc>
      </w:tr>
      <w:tr w:rsidR="00225CF2" w:rsidRPr="00C93BB2" w:rsidTr="00225CF2">
        <w:trPr>
          <w:trHeight w:val="743"/>
        </w:trPr>
        <w:tc>
          <w:tcPr>
            <w:tcW w:w="704" w:type="dxa"/>
            <w:vMerge w:val="restart"/>
            <w:vAlign w:val="center"/>
          </w:tcPr>
          <w:p w:rsidR="00225CF2" w:rsidRPr="00C93BB2" w:rsidRDefault="00225CF2"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w:t>
            </w:r>
            <w:r w:rsidR="00F1374A" w:rsidRPr="00C93BB2">
              <w:rPr>
                <w:rFonts w:ascii="Adviso OTF Std" w:eastAsiaTheme="minorHAnsi" w:hAnsi="Adviso OTF Std"/>
                <w:sz w:val="18"/>
                <w:szCs w:val="18"/>
              </w:rPr>
              <w:t>1.1</w:t>
            </w:r>
          </w:p>
        </w:tc>
        <w:tc>
          <w:tcPr>
            <w:tcW w:w="3827" w:type="dxa"/>
            <w:vMerge w:val="restart"/>
            <w:vAlign w:val="center"/>
          </w:tcPr>
          <w:p w:rsidR="00225CF2" w:rsidRPr="00C93BB2" w:rsidRDefault="00225CF2" w:rsidP="00225CF2">
            <w:pPr>
              <w:rPr>
                <w:rFonts w:ascii="Adviso OTF Std" w:hAnsi="Adviso OTF Std"/>
                <w:sz w:val="18"/>
                <w:szCs w:val="18"/>
              </w:rPr>
            </w:pPr>
            <w:r w:rsidRPr="00C93BB2">
              <w:rPr>
                <w:rFonts w:ascii="Adviso OTF Std" w:hAnsi="Adviso OTF Std"/>
                <w:sz w:val="18"/>
                <w:szCs w:val="18"/>
              </w:rPr>
              <w:t>Smanjiti ukupnu količinu proizvedenog komunalnog otpada za 5% do 2022. godine u odnosu na 2015. godinu</w:t>
            </w:r>
          </w:p>
        </w:tc>
        <w:tc>
          <w:tcPr>
            <w:tcW w:w="993" w:type="dxa"/>
            <w:vAlign w:val="center"/>
          </w:tcPr>
          <w:p w:rsidR="00225CF2" w:rsidRPr="00C93BB2" w:rsidRDefault="00F1374A" w:rsidP="00225CF2">
            <w:pPr>
              <w:rPr>
                <w:rFonts w:ascii="Adviso OTF Std" w:eastAsiaTheme="minorHAnsi" w:hAnsi="Adviso OTF Std"/>
                <w:sz w:val="18"/>
                <w:szCs w:val="18"/>
              </w:rPr>
            </w:pPr>
            <w:r w:rsidRPr="00C93BB2">
              <w:rPr>
                <w:rFonts w:ascii="Adviso OTF Std" w:eastAsiaTheme="minorHAnsi" w:hAnsi="Adviso OTF Std"/>
                <w:sz w:val="18"/>
                <w:szCs w:val="18"/>
              </w:rPr>
              <w:t>M.1.1.1</w:t>
            </w:r>
          </w:p>
        </w:tc>
        <w:tc>
          <w:tcPr>
            <w:tcW w:w="3543" w:type="dxa"/>
            <w:vAlign w:val="center"/>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Provođenje mjera definiranih Planom sprječavanja nastanka otpada</w:t>
            </w:r>
            <w:r w:rsidRPr="00C93BB2">
              <w:rPr>
                <w:rStyle w:val="FootnoteReference"/>
                <w:rFonts w:ascii="Adviso OTF Std" w:eastAsiaTheme="minorHAnsi" w:hAnsi="Adviso OTF Std"/>
                <w:sz w:val="18"/>
                <w:szCs w:val="18"/>
              </w:rPr>
              <w:footnoteReference w:id="2"/>
            </w:r>
          </w:p>
        </w:tc>
      </w:tr>
      <w:tr w:rsidR="00225CF2" w:rsidRPr="00C93BB2" w:rsidTr="00225CF2">
        <w:tc>
          <w:tcPr>
            <w:tcW w:w="704" w:type="dxa"/>
            <w:vMerge/>
          </w:tcPr>
          <w:p w:rsidR="00225CF2" w:rsidRPr="00C93BB2" w:rsidRDefault="00225CF2" w:rsidP="00225CF2">
            <w:pPr>
              <w:jc w:val="center"/>
              <w:rPr>
                <w:rFonts w:ascii="Adviso OTF Std" w:eastAsiaTheme="minorHAnsi" w:hAnsi="Adviso OTF Std"/>
                <w:sz w:val="18"/>
                <w:szCs w:val="18"/>
              </w:rPr>
            </w:pPr>
          </w:p>
        </w:tc>
        <w:tc>
          <w:tcPr>
            <w:tcW w:w="3827" w:type="dxa"/>
            <w:vMerge/>
          </w:tcPr>
          <w:p w:rsidR="00225CF2" w:rsidRPr="00C93BB2" w:rsidRDefault="00225CF2" w:rsidP="00225CF2">
            <w:pPr>
              <w:rPr>
                <w:rFonts w:ascii="Adviso OTF Std"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M.1.1.3</w:t>
            </w:r>
          </w:p>
        </w:tc>
        <w:tc>
          <w:tcPr>
            <w:tcW w:w="3543" w:type="dxa"/>
            <w:vAlign w:val="center"/>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Osiguranje potrebne opreme za </w:t>
            </w:r>
            <w:r w:rsidRPr="00C93BB2">
              <w:rPr>
                <w:rFonts w:ascii="Adviso OTF Std" w:eastAsiaTheme="minorHAnsi" w:hAnsi="Adviso OTF Std"/>
                <w:sz w:val="18"/>
                <w:szCs w:val="18"/>
              </w:rPr>
              <w:lastRenderedPageBreak/>
              <w:t xml:space="preserve">provođenje kućnog </w:t>
            </w:r>
            <w:proofErr w:type="spellStart"/>
            <w:r w:rsidRPr="00C93BB2">
              <w:rPr>
                <w:rFonts w:ascii="Adviso OTF Std" w:eastAsiaTheme="minorHAnsi" w:hAnsi="Adviso OTF Std"/>
                <w:sz w:val="18"/>
                <w:szCs w:val="18"/>
              </w:rPr>
              <w:t>kompostiranja</w:t>
            </w:r>
            <w:proofErr w:type="spellEnd"/>
          </w:p>
        </w:tc>
      </w:tr>
      <w:tr w:rsidR="00225CF2" w:rsidRPr="00C93BB2" w:rsidTr="00225CF2">
        <w:tc>
          <w:tcPr>
            <w:tcW w:w="704" w:type="dxa"/>
            <w:vMerge w:val="restart"/>
            <w:vAlign w:val="center"/>
          </w:tcPr>
          <w:p w:rsidR="00225CF2" w:rsidRPr="00C93BB2" w:rsidRDefault="00225CF2"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lastRenderedPageBreak/>
              <w:t>C.</w:t>
            </w:r>
            <w:r w:rsidR="00F1374A" w:rsidRPr="00C93BB2">
              <w:rPr>
                <w:rFonts w:ascii="Adviso OTF Std" w:eastAsiaTheme="minorHAnsi" w:hAnsi="Adviso OTF Std"/>
                <w:sz w:val="18"/>
                <w:szCs w:val="18"/>
              </w:rPr>
              <w:t>1.2</w:t>
            </w:r>
          </w:p>
        </w:tc>
        <w:tc>
          <w:tcPr>
            <w:tcW w:w="3827" w:type="dxa"/>
            <w:vMerge w:val="restart"/>
            <w:vAlign w:val="center"/>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Odvojeno prikupiti 60% mase proizvedenog komunalnog otpada (prvenstveno papir,</w:t>
            </w:r>
            <w:r w:rsidR="00867BA0" w:rsidRPr="00C93BB2">
              <w:rPr>
                <w:rFonts w:ascii="Adviso OTF Std" w:eastAsiaTheme="minorHAnsi" w:hAnsi="Adviso OTF Std"/>
                <w:sz w:val="18"/>
                <w:szCs w:val="18"/>
              </w:rPr>
              <w:t xml:space="preserve"> </w:t>
            </w:r>
            <w:r w:rsidRPr="00C93BB2">
              <w:rPr>
                <w:rFonts w:ascii="Adviso OTF Std" w:eastAsiaTheme="minorHAnsi" w:hAnsi="Adviso OTF Std"/>
                <w:sz w:val="18"/>
                <w:szCs w:val="18"/>
              </w:rPr>
              <w:t xml:space="preserve">staklo, plastika, metal, </w:t>
            </w:r>
            <w:proofErr w:type="spellStart"/>
            <w:r w:rsidRPr="00C93BB2">
              <w:rPr>
                <w:rFonts w:ascii="Adviso OTF Std" w:eastAsiaTheme="minorHAnsi" w:hAnsi="Adviso OTF Std"/>
                <w:sz w:val="18"/>
                <w:szCs w:val="18"/>
              </w:rPr>
              <w:t>biootpad</w:t>
            </w:r>
            <w:proofErr w:type="spellEnd"/>
            <w:r w:rsidRPr="00C93BB2">
              <w:rPr>
                <w:rFonts w:ascii="Adviso OTF Std" w:eastAsiaTheme="minorHAnsi" w:hAnsi="Adviso OTF Std"/>
                <w:sz w:val="18"/>
                <w:szCs w:val="18"/>
              </w:rPr>
              <w:t xml:space="preserve"> i </w:t>
            </w:r>
            <w:proofErr w:type="spellStart"/>
            <w:r w:rsidRPr="00C93BB2">
              <w:rPr>
                <w:rFonts w:ascii="Adviso OTF Std" w:eastAsiaTheme="minorHAnsi" w:hAnsi="Adviso OTF Std"/>
                <w:sz w:val="18"/>
                <w:szCs w:val="18"/>
              </w:rPr>
              <w:t>dr</w:t>
            </w:r>
            <w:proofErr w:type="spellEnd"/>
            <w:r w:rsidRPr="00C93BB2">
              <w:rPr>
                <w:rFonts w:ascii="Adviso OTF Std" w:eastAsiaTheme="minorHAnsi" w:hAnsi="Adviso OTF Std"/>
                <w:sz w:val="18"/>
                <w:szCs w:val="18"/>
              </w:rPr>
              <w:t>.)</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M.1.2.1</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Nabava opreme i vozila za odvojeno prikupljanje papira, kartona, metala, plastike, stakla i tekstila</w:t>
            </w:r>
          </w:p>
        </w:tc>
      </w:tr>
      <w:tr w:rsidR="00225CF2" w:rsidRPr="00C93BB2" w:rsidTr="00225CF2">
        <w:tc>
          <w:tcPr>
            <w:tcW w:w="704" w:type="dxa"/>
            <w:vMerge/>
          </w:tcPr>
          <w:p w:rsidR="00225CF2" w:rsidRPr="00C93BB2" w:rsidRDefault="00225CF2" w:rsidP="00225CF2">
            <w:pPr>
              <w:jc w:val="center"/>
              <w:rPr>
                <w:rFonts w:ascii="Adviso OTF Std" w:eastAsiaTheme="minorHAnsi" w:hAnsi="Adviso OTF Std"/>
                <w:sz w:val="18"/>
                <w:szCs w:val="18"/>
              </w:rPr>
            </w:pPr>
          </w:p>
        </w:tc>
        <w:tc>
          <w:tcPr>
            <w:tcW w:w="3827" w:type="dxa"/>
            <w:vMerge/>
          </w:tcPr>
          <w:p w:rsidR="00225CF2" w:rsidRPr="00C93BB2" w:rsidRDefault="00225CF2" w:rsidP="00225CF2">
            <w:pPr>
              <w:rPr>
                <w:rFonts w:ascii="Adviso OTF Std" w:eastAsiaTheme="minorHAnsi"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M.1.2.2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Izgradnja postrojenja za sortiranje odvojenog prikupljenog papira, kartona, metala, stakla, plastike i </w:t>
            </w:r>
            <w:proofErr w:type="spellStart"/>
            <w:r w:rsidRPr="00C93BB2">
              <w:rPr>
                <w:rFonts w:ascii="Adviso OTF Std" w:eastAsiaTheme="minorHAnsi" w:hAnsi="Adviso OTF Std"/>
                <w:sz w:val="18"/>
                <w:szCs w:val="18"/>
              </w:rPr>
              <w:t>dr</w:t>
            </w:r>
            <w:proofErr w:type="spellEnd"/>
            <w:r w:rsidRPr="00C93BB2">
              <w:rPr>
                <w:rFonts w:ascii="Adviso OTF Std" w:eastAsiaTheme="minorHAnsi" w:hAnsi="Adviso OTF Std"/>
                <w:sz w:val="18"/>
                <w:szCs w:val="18"/>
              </w:rPr>
              <w:t>. (</w:t>
            </w:r>
            <w:proofErr w:type="spellStart"/>
            <w:r w:rsidRPr="00C93BB2">
              <w:rPr>
                <w:rFonts w:ascii="Adviso OTF Std" w:eastAsiaTheme="minorHAnsi" w:hAnsi="Adviso OTF Std"/>
                <w:sz w:val="18"/>
                <w:szCs w:val="18"/>
              </w:rPr>
              <w:t>sortirnica</w:t>
            </w:r>
            <w:proofErr w:type="spellEnd"/>
            <w:r w:rsidRPr="00C93BB2">
              <w:rPr>
                <w:rFonts w:ascii="Adviso OTF Std" w:eastAsiaTheme="minorHAnsi" w:hAnsi="Adviso OTF Std"/>
                <w:sz w:val="18"/>
                <w:szCs w:val="18"/>
              </w:rPr>
              <w:t>)</w:t>
            </w:r>
          </w:p>
        </w:tc>
      </w:tr>
      <w:tr w:rsidR="00225CF2" w:rsidRPr="00C93BB2" w:rsidTr="00225CF2">
        <w:tc>
          <w:tcPr>
            <w:tcW w:w="704" w:type="dxa"/>
            <w:vMerge/>
          </w:tcPr>
          <w:p w:rsidR="00225CF2" w:rsidRPr="00C93BB2" w:rsidRDefault="00225CF2" w:rsidP="00225CF2">
            <w:pPr>
              <w:jc w:val="center"/>
              <w:rPr>
                <w:rFonts w:ascii="Adviso OTF Std" w:eastAsiaTheme="minorHAnsi" w:hAnsi="Adviso OTF Std"/>
                <w:sz w:val="18"/>
                <w:szCs w:val="18"/>
              </w:rPr>
            </w:pPr>
          </w:p>
        </w:tc>
        <w:tc>
          <w:tcPr>
            <w:tcW w:w="3827" w:type="dxa"/>
            <w:vMerge/>
          </w:tcPr>
          <w:p w:rsidR="00225CF2" w:rsidRPr="00C93BB2" w:rsidRDefault="00225CF2" w:rsidP="00225CF2">
            <w:pPr>
              <w:rPr>
                <w:rFonts w:ascii="Adviso OTF Std" w:eastAsiaTheme="minorHAnsi"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M.1.2.3</w:t>
            </w:r>
          </w:p>
        </w:tc>
        <w:tc>
          <w:tcPr>
            <w:tcW w:w="3543" w:type="dxa"/>
          </w:tcPr>
          <w:p w:rsidR="00225CF2" w:rsidRPr="00C93BB2" w:rsidRDefault="00BA224E"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Izgradnja </w:t>
            </w:r>
            <w:proofErr w:type="spellStart"/>
            <w:r w:rsidRPr="00C93BB2">
              <w:rPr>
                <w:rFonts w:ascii="Adviso OTF Std" w:eastAsiaTheme="minorHAnsi" w:hAnsi="Adviso OTF Std"/>
                <w:sz w:val="18"/>
                <w:szCs w:val="18"/>
              </w:rPr>
              <w:t>reciklažnih</w:t>
            </w:r>
            <w:proofErr w:type="spellEnd"/>
            <w:r w:rsidRPr="00C93BB2">
              <w:rPr>
                <w:rFonts w:ascii="Adviso OTF Std" w:eastAsiaTheme="minorHAnsi" w:hAnsi="Adviso OTF Std"/>
                <w:sz w:val="18"/>
                <w:szCs w:val="18"/>
              </w:rPr>
              <w:t xml:space="preserve"> dvorišta</w:t>
            </w:r>
          </w:p>
        </w:tc>
      </w:tr>
      <w:tr w:rsidR="00225CF2" w:rsidRPr="00C93BB2" w:rsidTr="00225CF2">
        <w:tc>
          <w:tcPr>
            <w:tcW w:w="704" w:type="dxa"/>
            <w:vMerge/>
          </w:tcPr>
          <w:p w:rsidR="00225CF2" w:rsidRPr="00C93BB2" w:rsidRDefault="00225CF2" w:rsidP="00225CF2">
            <w:pPr>
              <w:jc w:val="center"/>
              <w:rPr>
                <w:rFonts w:ascii="Adviso OTF Std" w:eastAsiaTheme="minorHAnsi" w:hAnsi="Adviso OTF Std"/>
                <w:sz w:val="18"/>
                <w:szCs w:val="18"/>
              </w:rPr>
            </w:pPr>
          </w:p>
        </w:tc>
        <w:tc>
          <w:tcPr>
            <w:tcW w:w="3827" w:type="dxa"/>
            <w:vMerge/>
          </w:tcPr>
          <w:p w:rsidR="00225CF2" w:rsidRPr="00C93BB2" w:rsidRDefault="00225CF2" w:rsidP="00225CF2">
            <w:pPr>
              <w:rPr>
                <w:rFonts w:ascii="Adviso OTF Std" w:eastAsiaTheme="minorHAnsi"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M.1.2.4</w:t>
            </w:r>
          </w:p>
        </w:tc>
        <w:tc>
          <w:tcPr>
            <w:tcW w:w="3543" w:type="dxa"/>
            <w:vAlign w:val="center"/>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Uvođenje naplate prikupljanja i obrade miješanog i biorazgradivog komunalnog otpada po količini</w:t>
            </w:r>
          </w:p>
        </w:tc>
      </w:tr>
      <w:tr w:rsidR="00225CF2" w:rsidRPr="00C93BB2" w:rsidTr="00225CF2">
        <w:tc>
          <w:tcPr>
            <w:tcW w:w="704" w:type="dxa"/>
            <w:vMerge w:val="restart"/>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C.1.3</w:t>
            </w:r>
          </w:p>
        </w:tc>
        <w:tc>
          <w:tcPr>
            <w:tcW w:w="3827" w:type="dxa"/>
            <w:vMerge w:val="restart"/>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 xml:space="preserve">Odvojeno prikupiti 40% </w:t>
            </w:r>
            <w:proofErr w:type="spellStart"/>
            <w:r w:rsidRPr="00C93BB2">
              <w:rPr>
                <w:rFonts w:ascii="Adviso OTF Std" w:eastAsiaTheme="minorHAnsi" w:hAnsi="Adviso OTF Std"/>
                <w:sz w:val="18"/>
                <w:szCs w:val="18"/>
              </w:rPr>
              <w:t>biootpada</w:t>
            </w:r>
            <w:proofErr w:type="spellEnd"/>
            <w:r w:rsidRPr="00C93BB2">
              <w:rPr>
                <w:rFonts w:ascii="Adviso OTF Std" w:eastAsiaTheme="minorHAnsi" w:hAnsi="Adviso OTF Std"/>
                <w:sz w:val="18"/>
                <w:szCs w:val="18"/>
              </w:rPr>
              <w:t xml:space="preserve"> iz komunalnog otpada</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M.1.3.2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Nabava opreme i vozila za odvojeno prikupljanje </w:t>
            </w:r>
            <w:proofErr w:type="spellStart"/>
            <w:r w:rsidRPr="00C93BB2">
              <w:rPr>
                <w:rFonts w:ascii="Adviso OTF Std" w:eastAsiaTheme="minorHAnsi" w:hAnsi="Adviso OTF Std"/>
                <w:sz w:val="18"/>
                <w:szCs w:val="18"/>
              </w:rPr>
              <w:t>biootpada</w:t>
            </w:r>
            <w:proofErr w:type="spellEnd"/>
          </w:p>
        </w:tc>
      </w:tr>
      <w:tr w:rsidR="00225CF2" w:rsidRPr="00C93BB2" w:rsidTr="00225CF2">
        <w:tc>
          <w:tcPr>
            <w:tcW w:w="704" w:type="dxa"/>
            <w:vMerge/>
            <w:vAlign w:val="center"/>
          </w:tcPr>
          <w:p w:rsidR="00225CF2" w:rsidRPr="00C93BB2" w:rsidRDefault="00225CF2" w:rsidP="00225CF2">
            <w:pPr>
              <w:jc w:val="center"/>
              <w:rPr>
                <w:rFonts w:ascii="Adviso OTF Std" w:eastAsiaTheme="minorHAnsi" w:hAnsi="Adviso OTF Std"/>
                <w:sz w:val="18"/>
                <w:szCs w:val="18"/>
              </w:rPr>
            </w:pPr>
          </w:p>
        </w:tc>
        <w:tc>
          <w:tcPr>
            <w:tcW w:w="3827" w:type="dxa"/>
            <w:vMerge/>
            <w:vAlign w:val="center"/>
          </w:tcPr>
          <w:p w:rsidR="00225CF2" w:rsidRPr="00C93BB2" w:rsidRDefault="00225CF2" w:rsidP="00225CF2">
            <w:pPr>
              <w:jc w:val="left"/>
              <w:rPr>
                <w:rFonts w:ascii="Adviso OTF Std" w:eastAsiaTheme="minorHAnsi"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M.1.3.3</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Izgradnja postrojenja za biološku obradu odvojeno prikupljenog </w:t>
            </w:r>
            <w:proofErr w:type="spellStart"/>
            <w:r w:rsidRPr="00C93BB2">
              <w:rPr>
                <w:rFonts w:ascii="Adviso OTF Std" w:eastAsiaTheme="minorHAnsi" w:hAnsi="Adviso OTF Std"/>
                <w:sz w:val="18"/>
                <w:szCs w:val="18"/>
              </w:rPr>
              <w:t>biootpada</w:t>
            </w:r>
            <w:proofErr w:type="spellEnd"/>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C.1.4</w:t>
            </w:r>
          </w:p>
        </w:tc>
        <w:tc>
          <w:tcPr>
            <w:tcW w:w="3827"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Odložiti manje od 25% komunalnog otpada</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M.1.4.2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Praćenje udjela biorazgradivog otpa</w:t>
            </w:r>
            <w:r w:rsidR="004A3967" w:rsidRPr="00C93BB2">
              <w:rPr>
                <w:rFonts w:ascii="Adviso OTF Std" w:eastAsiaTheme="minorHAnsi" w:hAnsi="Adviso OTF Std"/>
                <w:sz w:val="18"/>
                <w:szCs w:val="18"/>
              </w:rPr>
              <w:t>da u miješanom komunalnom otpadu</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C.2</w:t>
            </w:r>
          </w:p>
        </w:tc>
        <w:tc>
          <w:tcPr>
            <w:tcW w:w="3827" w:type="dxa"/>
            <w:vAlign w:val="center"/>
          </w:tcPr>
          <w:p w:rsidR="00225CF2" w:rsidRPr="00C93BB2" w:rsidRDefault="00225CF2" w:rsidP="00225CF2">
            <w:pPr>
              <w:jc w:val="left"/>
              <w:rPr>
                <w:rFonts w:ascii="Adviso OTF Std" w:eastAsiaTheme="minorHAnsi" w:hAnsi="Adviso OTF Std"/>
                <w:b/>
                <w:sz w:val="18"/>
                <w:szCs w:val="18"/>
              </w:rPr>
            </w:pPr>
            <w:r w:rsidRPr="00C93BB2">
              <w:rPr>
                <w:rFonts w:ascii="Adviso OTF Std" w:eastAsiaTheme="minorHAnsi" w:hAnsi="Adviso OTF Std"/>
                <w:b/>
                <w:sz w:val="18"/>
                <w:szCs w:val="18"/>
              </w:rPr>
              <w:t>UNAPRIJEDITI SUSTAV GOSPODARENJA POSEBNIM KATEGORIJAMA OTPADA</w:t>
            </w:r>
          </w:p>
        </w:tc>
        <w:tc>
          <w:tcPr>
            <w:tcW w:w="4536" w:type="dxa"/>
            <w:gridSpan w:val="2"/>
            <w:vAlign w:val="center"/>
          </w:tcPr>
          <w:p w:rsidR="00225CF2" w:rsidRPr="00C93BB2" w:rsidRDefault="00225CF2" w:rsidP="00225CF2">
            <w:pPr>
              <w:rPr>
                <w:rFonts w:ascii="Adviso OTF Std" w:eastAsiaTheme="minorHAnsi" w:hAnsi="Adviso OTF Std"/>
                <w:sz w:val="18"/>
                <w:szCs w:val="18"/>
              </w:rPr>
            </w:pP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C.2.1</w:t>
            </w:r>
          </w:p>
        </w:tc>
        <w:tc>
          <w:tcPr>
            <w:tcW w:w="3827"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Odvojeno prikupiti 75% građevnog otpada</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M.2.1.2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Izgradnja i opremanje </w:t>
            </w:r>
            <w:proofErr w:type="spellStart"/>
            <w:r w:rsidRPr="00C93BB2">
              <w:rPr>
                <w:rFonts w:ascii="Adviso OTF Std" w:eastAsiaTheme="minorHAnsi" w:hAnsi="Adviso OTF Std"/>
                <w:sz w:val="18"/>
                <w:szCs w:val="18"/>
              </w:rPr>
              <w:t>reciklažnih</w:t>
            </w:r>
            <w:proofErr w:type="spellEnd"/>
            <w:r w:rsidRPr="00C93BB2">
              <w:rPr>
                <w:rFonts w:ascii="Adviso OTF Std" w:eastAsiaTheme="minorHAnsi" w:hAnsi="Adviso OTF Std"/>
                <w:sz w:val="18"/>
                <w:szCs w:val="18"/>
              </w:rPr>
              <w:t xml:space="preserve"> dvorišta za građevni otpad</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C.2.2</w:t>
            </w:r>
          </w:p>
        </w:tc>
        <w:tc>
          <w:tcPr>
            <w:tcW w:w="3827"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Uspostaviti sustav gospodarenja otpadnim muljem iz uređaja za pročišćavanje otpadnih voda</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M.2.2.2</w:t>
            </w:r>
          </w:p>
        </w:tc>
        <w:tc>
          <w:tcPr>
            <w:tcW w:w="3543"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Uspostaviti sustav gospodarenja muljem</w:t>
            </w:r>
          </w:p>
        </w:tc>
      </w:tr>
      <w:tr w:rsidR="00E860A9" w:rsidRPr="00C93BB2" w:rsidTr="00225CF2">
        <w:tc>
          <w:tcPr>
            <w:tcW w:w="704" w:type="dxa"/>
            <w:vAlign w:val="center"/>
          </w:tcPr>
          <w:p w:rsidR="00E860A9"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C.2.4</w:t>
            </w:r>
          </w:p>
        </w:tc>
        <w:tc>
          <w:tcPr>
            <w:tcW w:w="3827" w:type="dxa"/>
            <w:vAlign w:val="center"/>
          </w:tcPr>
          <w:p w:rsidR="00E860A9" w:rsidRPr="00C93BB2" w:rsidRDefault="00E860A9" w:rsidP="00225CF2">
            <w:pPr>
              <w:jc w:val="left"/>
              <w:rPr>
                <w:rFonts w:ascii="Adviso OTF Std" w:eastAsiaTheme="minorHAnsi" w:hAnsi="Adviso OTF Std"/>
                <w:sz w:val="18"/>
                <w:szCs w:val="18"/>
              </w:rPr>
            </w:pPr>
            <w:r w:rsidRPr="00C93BB2">
              <w:rPr>
                <w:rFonts w:ascii="Adviso OTF Std" w:eastAsiaTheme="minorHAnsi" w:hAnsi="Adviso OTF Std"/>
                <w:sz w:val="18"/>
                <w:szCs w:val="18"/>
              </w:rPr>
              <w:t>Uspostaviti sustav gospodarenja morskim otpadom</w:t>
            </w:r>
          </w:p>
        </w:tc>
        <w:tc>
          <w:tcPr>
            <w:tcW w:w="993" w:type="dxa"/>
            <w:vAlign w:val="center"/>
          </w:tcPr>
          <w:p w:rsidR="00E860A9"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M.2.4.3</w:t>
            </w:r>
          </w:p>
        </w:tc>
        <w:tc>
          <w:tcPr>
            <w:tcW w:w="3543" w:type="dxa"/>
            <w:vAlign w:val="center"/>
          </w:tcPr>
          <w:p w:rsidR="00E860A9" w:rsidRPr="00C93BB2" w:rsidRDefault="00E860A9" w:rsidP="00225CF2">
            <w:pPr>
              <w:jc w:val="left"/>
              <w:rPr>
                <w:rFonts w:ascii="Adviso OTF Std" w:eastAsiaTheme="minorHAnsi" w:hAnsi="Adviso OTF Std"/>
                <w:sz w:val="18"/>
                <w:szCs w:val="18"/>
              </w:rPr>
            </w:pPr>
            <w:r w:rsidRPr="00C93BB2">
              <w:rPr>
                <w:rFonts w:ascii="Adviso OTF Std" w:eastAsiaTheme="minorHAnsi" w:hAnsi="Adviso OTF Std"/>
                <w:sz w:val="18"/>
                <w:szCs w:val="18"/>
              </w:rPr>
              <w:t>Interventno prikupljanje i zbrinjavanje morskog otpada</w:t>
            </w:r>
          </w:p>
        </w:tc>
      </w:tr>
      <w:tr w:rsidR="00225CF2" w:rsidRPr="00C93BB2" w:rsidTr="00225CF2">
        <w:tc>
          <w:tcPr>
            <w:tcW w:w="704" w:type="dxa"/>
            <w:vMerge w:val="restart"/>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C.2.6</w:t>
            </w:r>
          </w:p>
        </w:tc>
        <w:tc>
          <w:tcPr>
            <w:tcW w:w="3827" w:type="dxa"/>
            <w:vMerge w:val="restart"/>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Unaprijediti sustav gospodarenja ostalim posebnim kategorijama otpada</w:t>
            </w: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M.2.6.2</w:t>
            </w:r>
          </w:p>
        </w:tc>
        <w:tc>
          <w:tcPr>
            <w:tcW w:w="3543"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Izrada Studije</w:t>
            </w:r>
            <w:r w:rsidR="00867BA0" w:rsidRPr="00C93BB2">
              <w:rPr>
                <w:rFonts w:ascii="Adviso OTF Std" w:eastAsiaTheme="minorHAnsi" w:hAnsi="Adviso OTF Std"/>
                <w:sz w:val="18"/>
                <w:szCs w:val="18"/>
              </w:rPr>
              <w:t xml:space="preserve"> </w:t>
            </w:r>
            <w:r w:rsidRPr="00C93BB2">
              <w:rPr>
                <w:rFonts w:ascii="Adviso OTF Std" w:eastAsiaTheme="minorHAnsi" w:hAnsi="Adviso OTF Std"/>
                <w:sz w:val="18"/>
                <w:szCs w:val="18"/>
              </w:rPr>
              <w:t>procjene količine otpada koji sadrži azbest po županijama</w:t>
            </w:r>
          </w:p>
        </w:tc>
      </w:tr>
      <w:tr w:rsidR="00225CF2" w:rsidRPr="00C93BB2" w:rsidTr="00225CF2">
        <w:tc>
          <w:tcPr>
            <w:tcW w:w="704" w:type="dxa"/>
            <w:vMerge/>
            <w:vAlign w:val="center"/>
          </w:tcPr>
          <w:p w:rsidR="00225CF2" w:rsidRPr="00C93BB2" w:rsidRDefault="00225CF2" w:rsidP="00225CF2">
            <w:pPr>
              <w:jc w:val="center"/>
              <w:rPr>
                <w:rFonts w:ascii="Adviso OTF Std" w:eastAsiaTheme="minorHAnsi" w:hAnsi="Adviso OTF Std"/>
                <w:sz w:val="18"/>
                <w:szCs w:val="18"/>
              </w:rPr>
            </w:pPr>
          </w:p>
        </w:tc>
        <w:tc>
          <w:tcPr>
            <w:tcW w:w="3827" w:type="dxa"/>
            <w:vMerge/>
            <w:vAlign w:val="center"/>
          </w:tcPr>
          <w:p w:rsidR="00225CF2" w:rsidRPr="00C93BB2" w:rsidRDefault="00225CF2" w:rsidP="00225CF2">
            <w:pPr>
              <w:jc w:val="left"/>
              <w:rPr>
                <w:rFonts w:ascii="Adviso OTF Std" w:eastAsiaTheme="minorHAnsi" w:hAnsi="Adviso OTF Std"/>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M.2.6.3</w:t>
            </w:r>
          </w:p>
        </w:tc>
        <w:tc>
          <w:tcPr>
            <w:tcW w:w="3543" w:type="dxa"/>
            <w:vAlign w:val="center"/>
          </w:tcPr>
          <w:p w:rsidR="00225CF2" w:rsidRPr="00C93BB2" w:rsidRDefault="00225CF2" w:rsidP="00225CF2">
            <w:pPr>
              <w:jc w:val="left"/>
              <w:rPr>
                <w:rFonts w:ascii="Adviso OTF Std" w:eastAsiaTheme="minorHAnsi" w:hAnsi="Adviso OTF Std"/>
                <w:sz w:val="18"/>
                <w:szCs w:val="18"/>
              </w:rPr>
            </w:pPr>
            <w:r w:rsidRPr="00C93BB2">
              <w:rPr>
                <w:rFonts w:ascii="Adviso OTF Std" w:eastAsiaTheme="minorHAnsi" w:hAnsi="Adviso OTF Std"/>
                <w:sz w:val="18"/>
                <w:szCs w:val="18"/>
              </w:rPr>
              <w:t>Izgradnja odlagališnih ploha za odlaganje građevnog otpada koji sadrži azbest</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C.4</w:t>
            </w:r>
          </w:p>
        </w:tc>
        <w:tc>
          <w:tcPr>
            <w:tcW w:w="3827" w:type="dxa"/>
            <w:vAlign w:val="center"/>
          </w:tcPr>
          <w:p w:rsidR="00225CF2" w:rsidRPr="00C93BB2" w:rsidRDefault="00225CF2" w:rsidP="00225CF2">
            <w:pPr>
              <w:jc w:val="left"/>
              <w:rPr>
                <w:rFonts w:ascii="Adviso OTF Std" w:eastAsiaTheme="minorHAnsi" w:hAnsi="Adviso OTF Std"/>
                <w:b/>
                <w:sz w:val="18"/>
                <w:szCs w:val="18"/>
              </w:rPr>
            </w:pPr>
            <w:r w:rsidRPr="00C93BB2">
              <w:rPr>
                <w:rFonts w:ascii="Adviso OTF Std" w:eastAsiaTheme="minorHAnsi" w:hAnsi="Adviso OTF Std"/>
                <w:b/>
                <w:sz w:val="18"/>
                <w:szCs w:val="18"/>
              </w:rPr>
              <w:t>SANIRATI LOKAC</w:t>
            </w:r>
            <w:r w:rsidR="00194E63" w:rsidRPr="00C93BB2">
              <w:rPr>
                <w:rFonts w:ascii="Adviso OTF Std" w:eastAsiaTheme="minorHAnsi" w:hAnsi="Adviso OTF Std"/>
                <w:b/>
                <w:sz w:val="18"/>
                <w:szCs w:val="18"/>
              </w:rPr>
              <w:t>I</w:t>
            </w:r>
            <w:r w:rsidRPr="00C93BB2">
              <w:rPr>
                <w:rFonts w:ascii="Adviso OTF Std" w:eastAsiaTheme="minorHAnsi" w:hAnsi="Adviso OTF Std"/>
                <w:b/>
                <w:sz w:val="18"/>
                <w:szCs w:val="18"/>
              </w:rPr>
              <w:t>JE ONEČIŠĆENE OTPADOM</w:t>
            </w:r>
          </w:p>
        </w:tc>
        <w:tc>
          <w:tcPr>
            <w:tcW w:w="4536" w:type="dxa"/>
            <w:gridSpan w:val="2"/>
            <w:vAlign w:val="center"/>
          </w:tcPr>
          <w:p w:rsidR="00225CF2" w:rsidRPr="00C93BB2" w:rsidRDefault="00225CF2" w:rsidP="00225CF2">
            <w:pPr>
              <w:rPr>
                <w:rFonts w:ascii="Adviso OTF Std" w:eastAsiaTheme="minorHAnsi" w:hAnsi="Adviso OTF Std"/>
                <w:sz w:val="18"/>
                <w:szCs w:val="18"/>
              </w:rPr>
            </w:pPr>
          </w:p>
        </w:tc>
      </w:tr>
      <w:tr w:rsidR="00225CF2" w:rsidRPr="00C93BB2" w:rsidTr="00225CF2">
        <w:tc>
          <w:tcPr>
            <w:tcW w:w="704" w:type="dxa"/>
            <w:vMerge w:val="restart"/>
            <w:vAlign w:val="center"/>
          </w:tcPr>
          <w:p w:rsidR="00225CF2" w:rsidRPr="00C93BB2" w:rsidRDefault="00225CF2" w:rsidP="00225CF2">
            <w:pPr>
              <w:jc w:val="center"/>
              <w:rPr>
                <w:rFonts w:ascii="Adviso OTF Std" w:eastAsiaTheme="minorHAnsi" w:hAnsi="Adviso OTF Std"/>
                <w:b/>
                <w:sz w:val="18"/>
                <w:szCs w:val="18"/>
              </w:rPr>
            </w:pPr>
          </w:p>
        </w:tc>
        <w:tc>
          <w:tcPr>
            <w:tcW w:w="3827" w:type="dxa"/>
            <w:vMerge w:val="restart"/>
            <w:vAlign w:val="center"/>
          </w:tcPr>
          <w:p w:rsidR="00225CF2" w:rsidRPr="00C93BB2" w:rsidRDefault="00225CF2" w:rsidP="00225CF2">
            <w:pPr>
              <w:jc w:val="left"/>
              <w:rPr>
                <w:rFonts w:ascii="Adviso OTF Std" w:eastAsiaTheme="minorHAnsi" w:hAnsi="Adviso OTF Std"/>
                <w:b/>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M.4.1</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Izrada Plana zatvaranja odlagališta neopasnog otpada </w:t>
            </w:r>
          </w:p>
        </w:tc>
      </w:tr>
      <w:tr w:rsidR="00225CF2" w:rsidRPr="00C93BB2" w:rsidTr="00225CF2">
        <w:tc>
          <w:tcPr>
            <w:tcW w:w="704" w:type="dxa"/>
            <w:vMerge/>
            <w:vAlign w:val="center"/>
          </w:tcPr>
          <w:p w:rsidR="00225CF2" w:rsidRPr="00C93BB2" w:rsidRDefault="00225CF2" w:rsidP="00225CF2">
            <w:pPr>
              <w:jc w:val="center"/>
              <w:rPr>
                <w:rFonts w:ascii="Adviso OTF Std" w:eastAsiaTheme="minorHAnsi" w:hAnsi="Adviso OTF Std"/>
                <w:b/>
                <w:sz w:val="18"/>
                <w:szCs w:val="18"/>
              </w:rPr>
            </w:pPr>
          </w:p>
        </w:tc>
        <w:tc>
          <w:tcPr>
            <w:tcW w:w="3827" w:type="dxa"/>
            <w:vMerge/>
            <w:vAlign w:val="center"/>
          </w:tcPr>
          <w:p w:rsidR="00225CF2" w:rsidRPr="00C93BB2" w:rsidRDefault="00225CF2" w:rsidP="00225CF2">
            <w:pPr>
              <w:jc w:val="left"/>
              <w:rPr>
                <w:rFonts w:ascii="Adviso OTF Std" w:eastAsiaTheme="minorHAnsi" w:hAnsi="Adviso OTF Std"/>
                <w:b/>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M.4.2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Sanacija odlagališta neopasnog otpada</w:t>
            </w:r>
          </w:p>
        </w:tc>
      </w:tr>
      <w:tr w:rsidR="00225CF2" w:rsidRPr="00C93BB2" w:rsidTr="00225CF2">
        <w:tc>
          <w:tcPr>
            <w:tcW w:w="704" w:type="dxa"/>
            <w:vMerge/>
            <w:vAlign w:val="center"/>
          </w:tcPr>
          <w:p w:rsidR="00225CF2" w:rsidRPr="00C93BB2" w:rsidRDefault="00225CF2" w:rsidP="00225CF2">
            <w:pPr>
              <w:jc w:val="center"/>
              <w:rPr>
                <w:rFonts w:ascii="Adviso OTF Std" w:eastAsiaTheme="minorHAnsi" w:hAnsi="Adviso OTF Std"/>
                <w:b/>
                <w:sz w:val="18"/>
                <w:szCs w:val="18"/>
              </w:rPr>
            </w:pPr>
          </w:p>
        </w:tc>
        <w:tc>
          <w:tcPr>
            <w:tcW w:w="3827" w:type="dxa"/>
            <w:vMerge/>
            <w:vAlign w:val="center"/>
          </w:tcPr>
          <w:p w:rsidR="00225CF2" w:rsidRPr="00C93BB2" w:rsidRDefault="00225CF2" w:rsidP="00225CF2">
            <w:pPr>
              <w:jc w:val="left"/>
              <w:rPr>
                <w:rFonts w:ascii="Adviso OTF Std" w:eastAsiaTheme="minorHAnsi" w:hAnsi="Adviso OTF Std"/>
                <w:b/>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M.4.5</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Sanacija lokacija onečišćenih otpadom odbačenim u okoliš</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C.5</w:t>
            </w:r>
          </w:p>
        </w:tc>
        <w:tc>
          <w:tcPr>
            <w:tcW w:w="3827" w:type="dxa"/>
            <w:vAlign w:val="center"/>
          </w:tcPr>
          <w:p w:rsidR="00225CF2" w:rsidRPr="00C93BB2" w:rsidRDefault="00225CF2" w:rsidP="00225CF2">
            <w:pPr>
              <w:jc w:val="left"/>
              <w:rPr>
                <w:rFonts w:ascii="Adviso OTF Std" w:eastAsiaTheme="minorHAnsi" w:hAnsi="Adviso OTF Std"/>
                <w:b/>
                <w:sz w:val="18"/>
                <w:szCs w:val="18"/>
              </w:rPr>
            </w:pPr>
            <w:r w:rsidRPr="00C93BB2">
              <w:rPr>
                <w:rFonts w:ascii="Adviso OTF Std" w:eastAsiaTheme="minorHAnsi" w:hAnsi="Adviso OTF Std"/>
                <w:b/>
                <w:sz w:val="18"/>
                <w:szCs w:val="18"/>
              </w:rPr>
              <w:t>KONTINUIRANO PROVODITI IZOBRAZNO - INFORMATIVNE AKTIVNOSTI</w:t>
            </w:r>
          </w:p>
        </w:tc>
        <w:tc>
          <w:tcPr>
            <w:tcW w:w="4536" w:type="dxa"/>
            <w:gridSpan w:val="2"/>
            <w:vAlign w:val="center"/>
          </w:tcPr>
          <w:p w:rsidR="00225CF2" w:rsidRPr="00C93BB2" w:rsidRDefault="00225CF2" w:rsidP="00225CF2">
            <w:pPr>
              <w:rPr>
                <w:rFonts w:ascii="Adviso OTF Std" w:eastAsiaTheme="minorHAnsi" w:hAnsi="Adviso OTF Std"/>
                <w:sz w:val="18"/>
                <w:szCs w:val="18"/>
              </w:rPr>
            </w:pPr>
          </w:p>
        </w:tc>
      </w:tr>
      <w:tr w:rsidR="00225CF2" w:rsidRPr="00C93BB2" w:rsidTr="00225CF2">
        <w:tc>
          <w:tcPr>
            <w:tcW w:w="704" w:type="dxa"/>
            <w:vAlign w:val="center"/>
          </w:tcPr>
          <w:p w:rsidR="00225CF2" w:rsidRPr="00C93BB2" w:rsidRDefault="00225CF2" w:rsidP="00225CF2">
            <w:pPr>
              <w:jc w:val="center"/>
              <w:rPr>
                <w:rFonts w:ascii="Adviso OTF Std" w:eastAsiaTheme="minorHAnsi" w:hAnsi="Adviso OTF Std"/>
                <w:b/>
                <w:sz w:val="18"/>
                <w:szCs w:val="18"/>
              </w:rPr>
            </w:pPr>
          </w:p>
        </w:tc>
        <w:tc>
          <w:tcPr>
            <w:tcW w:w="3827" w:type="dxa"/>
            <w:vAlign w:val="center"/>
          </w:tcPr>
          <w:p w:rsidR="00225CF2" w:rsidRPr="00C93BB2" w:rsidRDefault="00225CF2" w:rsidP="00225CF2">
            <w:pPr>
              <w:jc w:val="left"/>
              <w:rPr>
                <w:rFonts w:ascii="Adviso OTF Std" w:eastAsiaTheme="minorHAnsi" w:hAnsi="Adviso OTF Std"/>
                <w:b/>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M.5.2</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 xml:space="preserve">Provedba aktivnosti predviđenih programom </w:t>
            </w:r>
            <w:proofErr w:type="spellStart"/>
            <w:r w:rsidRPr="00C93BB2">
              <w:rPr>
                <w:rFonts w:ascii="Adviso OTF Std" w:eastAsiaTheme="minorHAnsi" w:hAnsi="Adviso OTF Std"/>
                <w:sz w:val="18"/>
                <w:szCs w:val="18"/>
              </w:rPr>
              <w:t>izobrazno</w:t>
            </w:r>
            <w:proofErr w:type="spellEnd"/>
            <w:r w:rsidRPr="00C93BB2">
              <w:rPr>
                <w:rFonts w:ascii="Adviso OTF Std" w:eastAsiaTheme="minorHAnsi" w:hAnsi="Adviso OTF Std"/>
                <w:sz w:val="18"/>
                <w:szCs w:val="18"/>
              </w:rPr>
              <w:t xml:space="preserve"> – informativnih aktivnosti o održivom gospodarenju otpadom</w:t>
            </w:r>
          </w:p>
        </w:tc>
      </w:tr>
      <w:tr w:rsidR="00225CF2" w:rsidRPr="00C93BB2" w:rsidTr="00225CF2">
        <w:tc>
          <w:tcPr>
            <w:tcW w:w="704" w:type="dxa"/>
            <w:vAlign w:val="center"/>
          </w:tcPr>
          <w:p w:rsidR="00225CF2" w:rsidRPr="00C93BB2" w:rsidRDefault="00F1374A" w:rsidP="00225CF2">
            <w:pPr>
              <w:jc w:val="center"/>
              <w:rPr>
                <w:rFonts w:ascii="Adviso OTF Std" w:eastAsiaTheme="minorHAnsi" w:hAnsi="Adviso OTF Std"/>
                <w:b/>
                <w:sz w:val="18"/>
                <w:szCs w:val="18"/>
              </w:rPr>
            </w:pPr>
            <w:r w:rsidRPr="00C93BB2">
              <w:rPr>
                <w:rFonts w:ascii="Adviso OTF Std" w:eastAsiaTheme="minorHAnsi" w:hAnsi="Adviso OTF Std"/>
                <w:b/>
                <w:sz w:val="18"/>
                <w:szCs w:val="18"/>
              </w:rPr>
              <w:t>C.7</w:t>
            </w:r>
          </w:p>
        </w:tc>
        <w:tc>
          <w:tcPr>
            <w:tcW w:w="3827" w:type="dxa"/>
            <w:vAlign w:val="center"/>
          </w:tcPr>
          <w:p w:rsidR="00225CF2" w:rsidRPr="00C93BB2" w:rsidRDefault="00225CF2" w:rsidP="00225CF2">
            <w:pPr>
              <w:jc w:val="left"/>
              <w:rPr>
                <w:rFonts w:ascii="Adviso OTF Std" w:eastAsiaTheme="minorHAnsi" w:hAnsi="Adviso OTF Std"/>
                <w:b/>
                <w:sz w:val="18"/>
                <w:szCs w:val="18"/>
              </w:rPr>
            </w:pPr>
            <w:r w:rsidRPr="00C93BB2">
              <w:rPr>
                <w:rFonts w:ascii="Adviso OTF Std" w:eastAsiaTheme="minorHAnsi" w:hAnsi="Adviso OTF Std"/>
                <w:b/>
                <w:sz w:val="18"/>
                <w:szCs w:val="18"/>
              </w:rPr>
              <w:t>UNAPRIJEDITI NADZOR NAD GOSPODARENJEM OTPADOM</w:t>
            </w:r>
          </w:p>
        </w:tc>
        <w:tc>
          <w:tcPr>
            <w:tcW w:w="4536" w:type="dxa"/>
            <w:gridSpan w:val="2"/>
            <w:vAlign w:val="center"/>
          </w:tcPr>
          <w:p w:rsidR="00225CF2" w:rsidRPr="00C93BB2" w:rsidRDefault="00225CF2" w:rsidP="00225CF2">
            <w:pPr>
              <w:rPr>
                <w:rFonts w:ascii="Adviso OTF Std" w:eastAsiaTheme="minorHAnsi" w:hAnsi="Adviso OTF Std"/>
                <w:sz w:val="18"/>
                <w:szCs w:val="18"/>
              </w:rPr>
            </w:pPr>
          </w:p>
        </w:tc>
      </w:tr>
      <w:tr w:rsidR="00225CF2" w:rsidRPr="00C93BB2" w:rsidTr="00225CF2">
        <w:tc>
          <w:tcPr>
            <w:tcW w:w="704" w:type="dxa"/>
            <w:vAlign w:val="center"/>
          </w:tcPr>
          <w:p w:rsidR="00225CF2" w:rsidRPr="00C93BB2" w:rsidRDefault="00225CF2" w:rsidP="00225CF2">
            <w:pPr>
              <w:jc w:val="center"/>
              <w:rPr>
                <w:rFonts w:ascii="Adviso OTF Std" w:eastAsiaTheme="minorHAnsi" w:hAnsi="Adviso OTF Std"/>
                <w:b/>
                <w:sz w:val="18"/>
                <w:szCs w:val="18"/>
              </w:rPr>
            </w:pPr>
          </w:p>
        </w:tc>
        <w:tc>
          <w:tcPr>
            <w:tcW w:w="3827" w:type="dxa"/>
            <w:vAlign w:val="center"/>
          </w:tcPr>
          <w:p w:rsidR="00225CF2" w:rsidRPr="00C93BB2" w:rsidRDefault="00225CF2" w:rsidP="00225CF2">
            <w:pPr>
              <w:jc w:val="left"/>
              <w:rPr>
                <w:rFonts w:ascii="Adviso OTF Std" w:eastAsiaTheme="minorHAnsi" w:hAnsi="Adviso OTF Std"/>
                <w:b/>
                <w:sz w:val="18"/>
                <w:szCs w:val="18"/>
              </w:rPr>
            </w:pPr>
          </w:p>
        </w:tc>
        <w:tc>
          <w:tcPr>
            <w:tcW w:w="993" w:type="dxa"/>
            <w:vAlign w:val="center"/>
          </w:tcPr>
          <w:p w:rsidR="00225CF2" w:rsidRPr="00C93BB2" w:rsidRDefault="00F1374A" w:rsidP="00225CF2">
            <w:pPr>
              <w:jc w:val="center"/>
              <w:rPr>
                <w:rFonts w:ascii="Adviso OTF Std" w:eastAsiaTheme="minorHAnsi" w:hAnsi="Adviso OTF Std"/>
                <w:sz w:val="18"/>
                <w:szCs w:val="18"/>
              </w:rPr>
            </w:pPr>
            <w:r w:rsidRPr="00C93BB2">
              <w:rPr>
                <w:rFonts w:ascii="Adviso OTF Std" w:eastAsiaTheme="minorHAnsi" w:hAnsi="Adviso OTF Std"/>
                <w:sz w:val="18"/>
                <w:szCs w:val="18"/>
              </w:rPr>
              <w:t>M.7.1</w:t>
            </w:r>
          </w:p>
        </w:tc>
        <w:tc>
          <w:tcPr>
            <w:tcW w:w="3543" w:type="dxa"/>
          </w:tcPr>
          <w:p w:rsidR="00225CF2" w:rsidRPr="00C93BB2" w:rsidRDefault="00225CF2" w:rsidP="00225CF2">
            <w:pPr>
              <w:rPr>
                <w:rFonts w:ascii="Adviso OTF Std" w:eastAsiaTheme="minorHAnsi" w:hAnsi="Adviso OTF Std"/>
                <w:sz w:val="18"/>
                <w:szCs w:val="18"/>
              </w:rPr>
            </w:pPr>
            <w:r w:rsidRPr="00C93BB2">
              <w:rPr>
                <w:rFonts w:ascii="Adviso OTF Std" w:eastAsiaTheme="minorHAnsi" w:hAnsi="Adviso OTF Std"/>
                <w:sz w:val="18"/>
                <w:szCs w:val="18"/>
              </w:rPr>
              <w:t>Izobrazba svih sudionika uključenih u nadzor gospodarenja otpadom</w:t>
            </w:r>
          </w:p>
        </w:tc>
      </w:tr>
    </w:tbl>
    <w:bookmarkEnd w:id="23"/>
    <w:p w:rsidR="00E53ED1" w:rsidRPr="00C93BB2" w:rsidRDefault="00DF653F" w:rsidP="00DF653F">
      <w:pPr>
        <w:spacing w:before="120" w:after="120"/>
        <w:rPr>
          <w:rFonts w:ascii="Adviso OTF Std" w:eastAsiaTheme="minorHAnsi" w:hAnsi="Adviso OTF Std"/>
          <w:i/>
          <w:color w:val="auto"/>
          <w:szCs w:val="22"/>
        </w:rPr>
      </w:pPr>
      <w:r w:rsidRPr="00C93BB2">
        <w:rPr>
          <w:rFonts w:ascii="Adviso OTF Std" w:eastAsiaTheme="minorHAnsi" w:hAnsi="Adviso OTF Std"/>
          <w:i/>
          <w:color w:val="auto"/>
          <w:szCs w:val="22"/>
        </w:rPr>
        <w:t xml:space="preserve">*Cilj </w:t>
      </w:r>
      <w:r w:rsidR="00F1374A" w:rsidRPr="00C93BB2">
        <w:rPr>
          <w:rFonts w:ascii="Adviso OTF Std" w:eastAsiaTheme="minorHAnsi" w:hAnsi="Adviso OTF Std"/>
          <w:i/>
          <w:color w:val="auto"/>
          <w:szCs w:val="22"/>
          <w:u w:val="single"/>
        </w:rPr>
        <w:t>C.1.1</w:t>
      </w:r>
      <w:r w:rsidRPr="00C93BB2">
        <w:rPr>
          <w:rFonts w:ascii="Adviso OTF Std" w:eastAsiaTheme="minorHAnsi" w:hAnsi="Adviso OTF Std"/>
          <w:i/>
          <w:color w:val="auto"/>
          <w:szCs w:val="22"/>
          <w:u w:val="single"/>
        </w:rPr>
        <w:t xml:space="preserve"> Smanjiti ukupnu količinu proizvedenog komunalnog otpada za 5% do 2022. godine u odnosu na 2015. godinu</w:t>
      </w:r>
      <w:r w:rsidRPr="00C93BB2">
        <w:rPr>
          <w:rFonts w:ascii="Adviso OTF Std" w:eastAsiaTheme="minorHAnsi" w:hAnsi="Adviso OTF Std"/>
          <w:i/>
          <w:color w:val="auto"/>
          <w:szCs w:val="22"/>
        </w:rPr>
        <w:t xml:space="preserve"> preuzet je sukladno PGO RH. Međutim,</w:t>
      </w:r>
      <w:r w:rsidR="000F257E">
        <w:rPr>
          <w:rFonts w:ascii="Adviso OTF Std" w:eastAsiaTheme="minorHAnsi" w:hAnsi="Adviso OTF Std"/>
          <w:i/>
          <w:color w:val="auto"/>
          <w:szCs w:val="22"/>
        </w:rPr>
        <w:t xml:space="preserve"> </w:t>
      </w:r>
      <w:r w:rsidRPr="00C93BB2">
        <w:rPr>
          <w:rFonts w:ascii="Adviso OTF Std" w:eastAsiaTheme="minorHAnsi" w:hAnsi="Adviso OTF Std"/>
          <w:i/>
          <w:color w:val="auto"/>
          <w:szCs w:val="22"/>
        </w:rPr>
        <w:t xml:space="preserve">na području </w:t>
      </w:r>
      <w:r w:rsidR="007119E6" w:rsidRPr="00C93BB2">
        <w:rPr>
          <w:rFonts w:ascii="Adviso OTF Std" w:eastAsiaTheme="minorHAnsi" w:hAnsi="Adviso OTF Std"/>
          <w:i/>
          <w:color w:val="auto"/>
          <w:szCs w:val="22"/>
        </w:rPr>
        <w:t xml:space="preserve">Općine </w:t>
      </w:r>
      <w:r w:rsidR="009A04E2" w:rsidRPr="00C93BB2">
        <w:rPr>
          <w:rFonts w:ascii="Adviso OTF Std" w:eastAsiaTheme="minorHAnsi" w:hAnsi="Adviso OTF Std"/>
          <w:i/>
          <w:color w:val="auto"/>
          <w:szCs w:val="22"/>
        </w:rPr>
        <w:t>Punat</w:t>
      </w:r>
      <w:r w:rsidRPr="00C93BB2">
        <w:rPr>
          <w:rFonts w:ascii="Adviso OTF Std" w:eastAsiaTheme="minorHAnsi" w:hAnsi="Adviso OTF Std"/>
          <w:i/>
          <w:color w:val="auto"/>
          <w:szCs w:val="22"/>
        </w:rPr>
        <w:t xml:space="preserve"> </w:t>
      </w:r>
      <w:r w:rsidR="000F257E">
        <w:rPr>
          <w:rFonts w:ascii="Adviso OTF Std" w:eastAsiaTheme="minorHAnsi" w:hAnsi="Adviso OTF Std"/>
          <w:i/>
          <w:color w:val="auto"/>
          <w:szCs w:val="22"/>
        </w:rPr>
        <w:t xml:space="preserve">se </w:t>
      </w:r>
      <w:r w:rsidRPr="00C93BB2">
        <w:rPr>
          <w:rFonts w:ascii="Adviso OTF Std" w:eastAsiaTheme="minorHAnsi" w:hAnsi="Adviso OTF Std"/>
          <w:i/>
          <w:color w:val="auto"/>
          <w:szCs w:val="22"/>
        </w:rPr>
        <w:t>predviđa porast broja stanovništva</w:t>
      </w:r>
      <w:r w:rsidR="00CE4AE2" w:rsidRPr="00C93BB2">
        <w:rPr>
          <w:rStyle w:val="FootnoteReference"/>
          <w:rFonts w:ascii="Adviso OTF Std" w:eastAsiaTheme="minorHAnsi" w:hAnsi="Adviso OTF Std"/>
          <w:i/>
          <w:color w:val="auto"/>
          <w:szCs w:val="22"/>
        </w:rPr>
        <w:footnoteReference w:id="3"/>
      </w:r>
      <w:r w:rsidRPr="00C93BB2">
        <w:rPr>
          <w:rFonts w:ascii="Adviso OTF Std" w:eastAsiaTheme="minorHAnsi" w:hAnsi="Adviso OTF Std"/>
          <w:i/>
          <w:color w:val="auto"/>
          <w:szCs w:val="22"/>
        </w:rPr>
        <w:t xml:space="preserve"> , kao i porast broja turista</w:t>
      </w:r>
      <w:r w:rsidR="00CE4AE2" w:rsidRPr="00C93BB2">
        <w:rPr>
          <w:rStyle w:val="FootnoteReference"/>
          <w:rFonts w:ascii="Adviso OTF Std" w:eastAsiaTheme="minorHAnsi" w:hAnsi="Adviso OTF Std"/>
          <w:i/>
          <w:color w:val="auto"/>
          <w:szCs w:val="22"/>
        </w:rPr>
        <w:footnoteReference w:id="4"/>
      </w:r>
      <w:r w:rsidRPr="00C93BB2">
        <w:rPr>
          <w:rFonts w:ascii="Adviso OTF Std" w:eastAsiaTheme="minorHAnsi" w:hAnsi="Adviso OTF Std"/>
          <w:i/>
          <w:color w:val="auto"/>
          <w:szCs w:val="22"/>
        </w:rPr>
        <w:t xml:space="preserve">, </w:t>
      </w:r>
      <w:r w:rsidR="00C83B80" w:rsidRPr="00C93BB2">
        <w:rPr>
          <w:rFonts w:ascii="Adviso OTF Std" w:eastAsiaTheme="minorHAnsi" w:hAnsi="Adviso OTF Std"/>
          <w:i/>
          <w:color w:val="auto"/>
          <w:szCs w:val="22"/>
        </w:rPr>
        <w:t>Općina</w:t>
      </w:r>
      <w:r w:rsidRPr="00C93BB2">
        <w:rPr>
          <w:rFonts w:ascii="Adviso OTF Std" w:eastAsiaTheme="minorHAnsi" w:hAnsi="Adviso OTF Std"/>
          <w:i/>
          <w:color w:val="auto"/>
          <w:szCs w:val="22"/>
        </w:rPr>
        <w:t xml:space="preserve"> </w:t>
      </w:r>
      <w:r w:rsidR="00F86DDD" w:rsidRPr="00C93BB2">
        <w:rPr>
          <w:rFonts w:ascii="Adviso OTF Std" w:eastAsiaTheme="minorHAnsi" w:hAnsi="Adviso OTF Std"/>
          <w:i/>
          <w:color w:val="auto"/>
          <w:szCs w:val="22"/>
        </w:rPr>
        <w:t>Punat</w:t>
      </w:r>
      <w:r w:rsidRPr="00C93BB2">
        <w:rPr>
          <w:rFonts w:ascii="Adviso OTF Std" w:eastAsiaTheme="minorHAnsi" w:hAnsi="Adviso OTF Std"/>
          <w:i/>
          <w:color w:val="auto"/>
          <w:szCs w:val="22"/>
        </w:rPr>
        <w:t xml:space="preserve"> će </w:t>
      </w:r>
      <w:r w:rsidR="000F257E">
        <w:rPr>
          <w:rFonts w:ascii="Adviso OTF Std" w:eastAsiaTheme="minorHAnsi" w:hAnsi="Adviso OTF Std"/>
          <w:i/>
          <w:color w:val="auto"/>
          <w:szCs w:val="22"/>
        </w:rPr>
        <w:t xml:space="preserve">unatoč tome </w:t>
      </w:r>
      <w:r w:rsidRPr="00C93BB2">
        <w:rPr>
          <w:rFonts w:ascii="Adviso OTF Std" w:eastAsiaTheme="minorHAnsi" w:hAnsi="Adviso OTF Std"/>
          <w:i/>
          <w:color w:val="auto"/>
          <w:szCs w:val="22"/>
        </w:rPr>
        <w:t xml:space="preserve">provoditi predviđene mjere s ciljem smanjenja nastajanja otpada po glavi stanovnika a također provoditi i mjere kako bi se do 2022. godine odvajalo </w:t>
      </w:r>
      <w:r w:rsidR="00011DC0" w:rsidRPr="00C93BB2">
        <w:rPr>
          <w:rFonts w:ascii="Adviso OTF Std" w:eastAsiaTheme="minorHAnsi" w:hAnsi="Adviso OTF Std"/>
          <w:i/>
          <w:color w:val="auto"/>
          <w:szCs w:val="22"/>
        </w:rPr>
        <w:t>6</w:t>
      </w:r>
      <w:r w:rsidRPr="00C93BB2">
        <w:rPr>
          <w:rFonts w:ascii="Adviso OTF Std" w:eastAsiaTheme="minorHAnsi" w:hAnsi="Adviso OTF Std"/>
          <w:i/>
          <w:color w:val="auto"/>
          <w:szCs w:val="22"/>
        </w:rPr>
        <w:t>0% otpada, čime će se uvelike smanjiti količina otpada koju će biti potrebno odložiti na odlagalište otpada.</w:t>
      </w:r>
    </w:p>
    <w:p w:rsidR="00DF653F" w:rsidRPr="00C93BB2" w:rsidRDefault="00DF653F" w:rsidP="00E53ED1">
      <w:pPr>
        <w:rPr>
          <w:rFonts w:ascii="Adviso OTF Std" w:eastAsiaTheme="minorHAnsi" w:hAnsi="Adviso OTF Std"/>
        </w:rPr>
      </w:pPr>
    </w:p>
    <w:p w:rsidR="00E617AA" w:rsidRPr="00C93BB2" w:rsidRDefault="00A92333" w:rsidP="001B3E42">
      <w:pPr>
        <w:rPr>
          <w:rFonts w:ascii="Adviso OTF Std" w:hAnsi="Adviso OTF Std"/>
        </w:rPr>
      </w:pPr>
      <w:r w:rsidRPr="00C93BB2">
        <w:rPr>
          <w:rFonts w:ascii="Adviso OTF Std" w:hAnsi="Adviso OTF Std"/>
        </w:rPr>
        <w:t>Mjere gospodarenja otpadom detaljnije su opisan</w:t>
      </w:r>
      <w:r w:rsidR="00157ECD" w:rsidRPr="00C93BB2">
        <w:rPr>
          <w:rFonts w:ascii="Adviso OTF Std" w:hAnsi="Adviso OTF Std"/>
        </w:rPr>
        <w:t>e</w:t>
      </w:r>
      <w:r w:rsidRPr="00C93BB2">
        <w:rPr>
          <w:rFonts w:ascii="Adviso OTF Std" w:hAnsi="Adviso OTF Std"/>
        </w:rPr>
        <w:t xml:space="preserve"> kroz poglavlja 6. – 9. ovog PGO-a.</w:t>
      </w:r>
    </w:p>
    <w:p w:rsidR="00BA224E" w:rsidRPr="00C93BB2" w:rsidRDefault="00BA224E">
      <w:pPr>
        <w:spacing w:before="0" w:after="200"/>
        <w:jc w:val="left"/>
        <w:rPr>
          <w:rFonts w:ascii="Adviso OTF Std" w:eastAsiaTheme="majorEastAsia" w:hAnsi="Adviso OTF Std" w:cstheme="majorBidi"/>
          <w:b/>
          <w:color w:val="auto"/>
          <w:sz w:val="36"/>
          <w:szCs w:val="32"/>
          <w:lang w:bidi="en-US"/>
        </w:rPr>
      </w:pPr>
      <w:r w:rsidRPr="00C93BB2">
        <w:rPr>
          <w:rFonts w:ascii="Adviso OTF Std" w:hAnsi="Adviso OTF Std"/>
          <w:lang w:bidi="en-US"/>
        </w:rPr>
        <w:br w:type="page"/>
      </w:r>
    </w:p>
    <w:p w:rsidR="001D20BF" w:rsidRPr="00C93BB2" w:rsidRDefault="001D20BF" w:rsidP="00AF4D13">
      <w:pPr>
        <w:pStyle w:val="Heading1"/>
        <w:rPr>
          <w:rFonts w:ascii="Adviso OTF Std" w:hAnsi="Adviso OTF Std"/>
          <w:lang w:bidi="en-US"/>
        </w:rPr>
      </w:pPr>
      <w:bookmarkStart w:id="24" w:name="_Toc503525413"/>
      <w:r w:rsidRPr="00C93BB2">
        <w:rPr>
          <w:rFonts w:ascii="Adviso OTF Std" w:hAnsi="Adviso OTF Std"/>
          <w:lang w:bidi="en-US"/>
        </w:rPr>
        <w:lastRenderedPageBreak/>
        <w:t>PODACI O VRSTAMA I KOLIČINAMA PROIZVEDENOG OTPADA, ODVOJENO SAKUPLJENOG OTPADA, ODLAGANJU KOMUNALNOG I BIORAZGRADIVOG OTPADA TE OSTVARIVANJU CILJEVA</w:t>
      </w:r>
      <w:bookmarkEnd w:id="24"/>
    </w:p>
    <w:p w:rsidR="008F3D2F" w:rsidRPr="00C93BB2" w:rsidRDefault="008F3D2F" w:rsidP="008F3D2F">
      <w:pPr>
        <w:pStyle w:val="Heading2"/>
        <w:rPr>
          <w:rFonts w:ascii="Adviso OTF Std" w:hAnsi="Adviso OTF Std"/>
          <w:lang w:bidi="en-US"/>
        </w:rPr>
      </w:pPr>
      <w:bookmarkStart w:id="25" w:name="_Toc503525414"/>
      <w:r w:rsidRPr="00C93BB2">
        <w:rPr>
          <w:rFonts w:ascii="Adviso OTF Std" w:hAnsi="Adviso OTF Std"/>
          <w:lang w:bidi="en-US"/>
        </w:rPr>
        <w:t>Vrste i količine proizvedenog otpada i odvojeno sakupljenog otpada</w:t>
      </w:r>
      <w:bookmarkEnd w:id="25"/>
    </w:p>
    <w:p w:rsidR="001D20BF" w:rsidRPr="00C93BB2" w:rsidRDefault="001D20BF" w:rsidP="001D20BF">
      <w:pPr>
        <w:rPr>
          <w:rFonts w:ascii="Adviso OTF Std" w:hAnsi="Adviso OTF Std"/>
        </w:rPr>
      </w:pPr>
      <w:r w:rsidRPr="00C93BB2">
        <w:rPr>
          <w:rFonts w:ascii="Adviso OTF Std" w:hAnsi="Adviso OTF Std"/>
        </w:rPr>
        <w:t xml:space="preserve">Uvid u postojeće stanje gospodarenja otpadom te u postojeće i buduće količine, kao i sastav otpada, potreban je radi prijedloga rješenja u sklopu cjelovitog sustava gospodarenja otpadom, te precizno definiranje takvog komunalnog otpada, od mjesta njegova nastanka do mjesta konačnog zbrinjavanja. </w:t>
      </w:r>
    </w:p>
    <w:p w:rsidR="001D20BF" w:rsidRPr="00C93BB2" w:rsidRDefault="001D20BF" w:rsidP="001D20BF">
      <w:pPr>
        <w:spacing w:before="120" w:after="120"/>
        <w:rPr>
          <w:rFonts w:ascii="Adviso OTF Std" w:hAnsi="Adviso OTF Std"/>
          <w:color w:val="auto"/>
        </w:rPr>
      </w:pPr>
      <w:r w:rsidRPr="00C93BB2">
        <w:rPr>
          <w:rFonts w:ascii="Adviso OTF Std" w:hAnsi="Adviso OTF Std"/>
          <w:color w:val="auto"/>
        </w:rPr>
        <w:t xml:space="preserve">Na odlagalištu komunalnog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te u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uz odlagalište pažljivo se vodi evidencija o količinama i sastavu otpada koji se sakuplja te doprema na odlagalište. Donjim tablicama dat je prikaz sakupljenih količina otpada, po vrstama, na odlagalištu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i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za razdoblje od 201</w:t>
      </w:r>
      <w:r w:rsidR="00E617AA" w:rsidRPr="00C93BB2">
        <w:rPr>
          <w:rFonts w:ascii="Adviso OTF Std" w:hAnsi="Adviso OTF Std"/>
          <w:color w:val="auto"/>
        </w:rPr>
        <w:t>0</w:t>
      </w:r>
      <w:r w:rsidRPr="00C93BB2">
        <w:rPr>
          <w:rFonts w:ascii="Adviso OTF Std" w:hAnsi="Adviso OTF Std"/>
          <w:color w:val="auto"/>
        </w:rPr>
        <w:t>. do 201</w:t>
      </w:r>
      <w:r w:rsidR="006C2A9F" w:rsidRPr="00C93BB2">
        <w:rPr>
          <w:rFonts w:ascii="Adviso OTF Std" w:hAnsi="Adviso OTF Std"/>
          <w:color w:val="auto"/>
        </w:rPr>
        <w:t>6</w:t>
      </w:r>
      <w:r w:rsidRPr="00C93BB2">
        <w:rPr>
          <w:rFonts w:ascii="Adviso OTF Std" w:hAnsi="Adviso OTF Std"/>
          <w:color w:val="auto"/>
        </w:rPr>
        <w:t>. godine.</w:t>
      </w:r>
    </w:p>
    <w:p w:rsidR="008F3D2F" w:rsidRPr="00C93BB2" w:rsidRDefault="008F3D2F" w:rsidP="008F3D2F">
      <w:pPr>
        <w:spacing w:before="120" w:after="120"/>
        <w:rPr>
          <w:rFonts w:ascii="Adviso OTF Std" w:hAnsi="Adviso OTF Std"/>
        </w:rPr>
      </w:pPr>
      <w:r w:rsidRPr="00C93BB2">
        <w:rPr>
          <w:rFonts w:ascii="Adviso OTF Std" w:hAnsi="Adviso OTF Std"/>
        </w:rPr>
        <w:t xml:space="preserve">Navedene količine otpada su količine otpada koje su prikupljene na cijelom području otoka </w:t>
      </w:r>
      <w:r w:rsidR="00B73B4E" w:rsidRPr="00C93BB2">
        <w:rPr>
          <w:rFonts w:ascii="Adviso OTF Std" w:hAnsi="Adviso OTF Std"/>
        </w:rPr>
        <w:t>Krka</w:t>
      </w:r>
      <w:r w:rsidRPr="00C93BB2">
        <w:rPr>
          <w:rFonts w:ascii="Adviso OTF Std" w:hAnsi="Adviso OTF Std"/>
        </w:rPr>
        <w:t xml:space="preserve">. Prema podacima tvrtke Ponikve eko </w:t>
      </w:r>
      <w:r w:rsidR="00B73B4E" w:rsidRPr="00C93BB2">
        <w:rPr>
          <w:rFonts w:ascii="Adviso OTF Std" w:hAnsi="Adviso OTF Std"/>
        </w:rPr>
        <w:t>otok Krk</w:t>
      </w:r>
      <w:r w:rsidRPr="00C93BB2">
        <w:rPr>
          <w:rFonts w:ascii="Adviso OTF Std" w:hAnsi="Adviso OTF Std"/>
        </w:rPr>
        <w:t xml:space="preserve"> </w:t>
      </w:r>
      <w:r w:rsidR="00CF6707" w:rsidRPr="00C93BB2">
        <w:rPr>
          <w:rFonts w:ascii="Adviso OTF Std" w:hAnsi="Adviso OTF Std"/>
        </w:rPr>
        <w:t>d.o.o., Općina</w:t>
      </w:r>
      <w:r w:rsidR="006636DC" w:rsidRPr="00C93BB2">
        <w:rPr>
          <w:rFonts w:ascii="Adviso OTF Std" w:hAnsi="Adviso OTF Std"/>
        </w:rPr>
        <w:t xml:space="preserve"> Punat</w:t>
      </w:r>
      <w:r w:rsidRPr="00C93BB2">
        <w:rPr>
          <w:rFonts w:ascii="Adviso OTF Std" w:hAnsi="Adviso OTF Std"/>
        </w:rPr>
        <w:t xml:space="preserve"> u navedenim količinama sudjeluje sa </w:t>
      </w:r>
      <w:r w:rsidR="006636DC" w:rsidRPr="00C93BB2">
        <w:rPr>
          <w:rFonts w:ascii="Adviso OTF Std" w:hAnsi="Adviso OTF Std"/>
        </w:rPr>
        <w:t>13</w:t>
      </w:r>
      <w:r w:rsidRPr="00C93BB2">
        <w:rPr>
          <w:rFonts w:ascii="Adviso OTF Std" w:hAnsi="Adviso OTF Std"/>
        </w:rPr>
        <w:t>%.</w:t>
      </w:r>
    </w:p>
    <w:p w:rsidR="00F1374A" w:rsidRPr="00C93BB2" w:rsidRDefault="00F1374A">
      <w:pPr>
        <w:spacing w:before="0" w:after="200"/>
        <w:jc w:val="left"/>
        <w:rPr>
          <w:rFonts w:ascii="Adviso OTF Std" w:hAnsi="Adviso OTF Std"/>
          <w:b/>
          <w:bCs/>
          <w:i/>
          <w:color w:val="54883D"/>
          <w:sz w:val="20"/>
          <w:szCs w:val="18"/>
        </w:rPr>
      </w:pPr>
      <w:r w:rsidRPr="00C93BB2">
        <w:rPr>
          <w:rFonts w:ascii="Adviso OTF Std" w:hAnsi="Adviso OTF Std"/>
        </w:rPr>
        <w:br w:type="page"/>
      </w:r>
    </w:p>
    <w:p w:rsidR="001D20BF" w:rsidRPr="00C93BB2" w:rsidRDefault="001D20BF" w:rsidP="009B180F">
      <w:pPr>
        <w:pStyle w:val="Caption"/>
      </w:pPr>
      <w:r w:rsidRPr="00C93BB2">
        <w:lastRenderedPageBreak/>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8</w:t>
      </w:r>
      <w:r w:rsidR="00155A1B" w:rsidRPr="00C93BB2">
        <w:rPr>
          <w:noProof/>
        </w:rPr>
        <w:fldChar w:fldCharType="end"/>
      </w:r>
      <w:r w:rsidRPr="00C93BB2">
        <w:t xml:space="preserve">: Količine otpada dovezene na odlagalište otpada </w:t>
      </w:r>
      <w:proofErr w:type="spellStart"/>
      <w:r w:rsidRPr="00C93BB2">
        <w:t>Treskavac</w:t>
      </w:r>
      <w:proofErr w:type="spellEnd"/>
      <w:r w:rsidRPr="00C93BB2">
        <w:t xml:space="preserve"> i u </w:t>
      </w:r>
      <w:proofErr w:type="spellStart"/>
      <w:r w:rsidRPr="00C93BB2">
        <w:t>reciklažno</w:t>
      </w:r>
      <w:proofErr w:type="spellEnd"/>
      <w:r w:rsidRPr="00C93BB2">
        <w:t xml:space="preserve"> dvorište uz odlagalište</w:t>
      </w:r>
    </w:p>
    <w:p w:rsidR="001D20BF" w:rsidRPr="00C93BB2" w:rsidRDefault="006C2A9F" w:rsidP="0092075C">
      <w:pPr>
        <w:spacing w:before="120" w:after="120"/>
        <w:jc w:val="center"/>
        <w:rPr>
          <w:rFonts w:ascii="Adviso OTF Std" w:hAnsi="Adviso OTF Std"/>
        </w:rPr>
      </w:pPr>
      <w:r w:rsidRPr="00C93BB2">
        <w:rPr>
          <w:rFonts w:ascii="Adviso OTF Std" w:hAnsi="Adviso OTF Std"/>
          <w:noProof/>
          <w:lang w:eastAsia="hr-HR"/>
        </w:rPr>
        <w:drawing>
          <wp:inline distT="0" distB="0" distL="0" distR="0">
            <wp:extent cx="5348378" cy="3911060"/>
            <wp:effectExtent l="0" t="0" r="5080" b="0"/>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70473" cy="3927217"/>
                    </a:xfrm>
                    <a:prstGeom prst="rect">
                      <a:avLst/>
                    </a:prstGeom>
                  </pic:spPr>
                </pic:pic>
              </a:graphicData>
            </a:graphic>
          </wp:inline>
        </w:drawing>
      </w:r>
    </w:p>
    <w:p w:rsidR="00A02128" w:rsidRPr="00C93BB2" w:rsidRDefault="00A02128" w:rsidP="0092075C">
      <w:pPr>
        <w:spacing w:before="120" w:after="120"/>
        <w:jc w:val="center"/>
        <w:rPr>
          <w:rFonts w:ascii="Adviso OTF Std" w:hAnsi="Adviso OTF Std"/>
        </w:rPr>
      </w:pPr>
    </w:p>
    <w:p w:rsidR="001D20BF" w:rsidRPr="00C93BB2" w:rsidRDefault="001D20BF" w:rsidP="001D20BF">
      <w:pPr>
        <w:spacing w:before="120" w:after="120"/>
        <w:rPr>
          <w:rFonts w:ascii="Adviso OTF Std" w:hAnsi="Adviso OTF Std"/>
        </w:rPr>
      </w:pPr>
      <w:r w:rsidRPr="00C93BB2">
        <w:rPr>
          <w:rFonts w:ascii="Adviso OTF Std" w:hAnsi="Adviso OTF Std"/>
          <w:noProof/>
          <w:lang w:eastAsia="hr-HR"/>
        </w:rPr>
        <w:drawing>
          <wp:inline distT="0" distB="0" distL="0" distR="0">
            <wp:extent cx="6355722" cy="3001992"/>
            <wp:effectExtent l="0" t="0" r="6985"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364223" cy="3006007"/>
                    </a:xfrm>
                    <a:prstGeom prst="rect">
                      <a:avLst/>
                    </a:prstGeom>
                  </pic:spPr>
                </pic:pic>
              </a:graphicData>
            </a:graphic>
          </wp:inline>
        </w:drawing>
      </w:r>
    </w:p>
    <w:p w:rsidR="001D20BF" w:rsidRPr="00C93BB2" w:rsidRDefault="006C2A9F" w:rsidP="001D20BF">
      <w:pPr>
        <w:spacing w:before="120" w:after="120"/>
        <w:rPr>
          <w:rFonts w:ascii="Adviso OTF Std" w:hAnsi="Adviso OTF Std"/>
        </w:rPr>
      </w:pPr>
      <w:r w:rsidRPr="00C93BB2">
        <w:rPr>
          <w:rFonts w:ascii="Adviso OTF Std" w:hAnsi="Adviso OTF Std"/>
          <w:noProof/>
          <w:lang w:eastAsia="hr-HR"/>
        </w:rPr>
        <w:lastRenderedPageBreak/>
        <w:drawing>
          <wp:inline distT="0" distB="0" distL="0" distR="0">
            <wp:extent cx="6357600" cy="2442967"/>
            <wp:effectExtent l="0" t="0" r="5715"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357600" cy="2442967"/>
                    </a:xfrm>
                    <a:prstGeom prst="rect">
                      <a:avLst/>
                    </a:prstGeom>
                  </pic:spPr>
                </pic:pic>
              </a:graphicData>
            </a:graphic>
          </wp:inline>
        </w:drawing>
      </w:r>
    </w:p>
    <w:p w:rsidR="00D629E4" w:rsidRPr="00C93BB2" w:rsidRDefault="00D629E4" w:rsidP="00BA224E">
      <w:pPr>
        <w:rPr>
          <w:rFonts w:ascii="Adviso OTF Std" w:hAnsi="Adviso OTF Std"/>
        </w:rPr>
      </w:pPr>
    </w:p>
    <w:p w:rsidR="009F0657" w:rsidRPr="00C93BB2" w:rsidRDefault="00554C73" w:rsidP="00554C73">
      <w:pPr>
        <w:pStyle w:val="Heading3"/>
        <w:rPr>
          <w:rFonts w:ascii="Adviso OTF Std" w:hAnsi="Adviso OTF Std"/>
        </w:rPr>
      </w:pPr>
      <w:bookmarkStart w:id="26" w:name="_Toc503525415"/>
      <w:r w:rsidRPr="00C93BB2">
        <w:rPr>
          <w:rFonts w:ascii="Adviso OTF Std" w:hAnsi="Adviso OTF Std"/>
        </w:rPr>
        <w:t>Komunalni i biorazgradivi otpad</w:t>
      </w:r>
      <w:bookmarkEnd w:id="26"/>
    </w:p>
    <w:p w:rsidR="001D20BF" w:rsidRPr="00C93BB2" w:rsidRDefault="00591321" w:rsidP="001D20BF">
      <w:pPr>
        <w:spacing w:before="120" w:after="120"/>
        <w:rPr>
          <w:rFonts w:ascii="Adviso OTF Std" w:hAnsi="Adviso OTF Std"/>
          <w:color w:val="auto"/>
          <w:lang w:bidi="en-US"/>
        </w:rPr>
      </w:pPr>
      <w:r w:rsidRPr="00C93BB2">
        <w:rPr>
          <w:rFonts w:ascii="Adviso OTF Std" w:hAnsi="Adviso OTF Std"/>
          <w:color w:val="auto"/>
          <w:lang w:bidi="en-US"/>
        </w:rPr>
        <w:t>Vrste i k</w:t>
      </w:r>
      <w:r w:rsidR="001D20BF" w:rsidRPr="00C93BB2">
        <w:rPr>
          <w:rFonts w:ascii="Adviso OTF Std" w:hAnsi="Adviso OTF Std"/>
          <w:color w:val="auto"/>
          <w:lang w:bidi="en-US"/>
        </w:rPr>
        <w:t xml:space="preserve">oličine </w:t>
      </w:r>
      <w:r w:rsidRPr="00C93BB2">
        <w:rPr>
          <w:rFonts w:ascii="Adviso OTF Std" w:hAnsi="Adviso OTF Std"/>
          <w:color w:val="auto"/>
          <w:lang w:bidi="en-US"/>
        </w:rPr>
        <w:t xml:space="preserve">komunalnog </w:t>
      </w:r>
      <w:r w:rsidR="001D20BF" w:rsidRPr="00C93BB2">
        <w:rPr>
          <w:rFonts w:ascii="Adviso OTF Std" w:hAnsi="Adviso OTF Std"/>
          <w:color w:val="auto"/>
          <w:lang w:bidi="en-US"/>
        </w:rPr>
        <w:t xml:space="preserve">otpada nastale na području </w:t>
      </w:r>
      <w:r w:rsidR="007119E6" w:rsidRPr="00C93BB2">
        <w:rPr>
          <w:rFonts w:ascii="Adviso OTF Std" w:hAnsi="Adviso OTF Std"/>
          <w:color w:val="auto"/>
          <w:lang w:bidi="en-US"/>
        </w:rPr>
        <w:t xml:space="preserve">Općine </w:t>
      </w:r>
      <w:r w:rsidR="009A04E2" w:rsidRPr="00C93BB2">
        <w:rPr>
          <w:rFonts w:ascii="Adviso OTF Std" w:hAnsi="Adviso OTF Std"/>
          <w:color w:val="auto"/>
          <w:lang w:bidi="en-US"/>
        </w:rPr>
        <w:t>Punat</w:t>
      </w:r>
      <w:r w:rsidR="001D20BF" w:rsidRPr="00C93BB2">
        <w:rPr>
          <w:rFonts w:ascii="Adviso OTF Std" w:hAnsi="Adviso OTF Std"/>
          <w:color w:val="auto"/>
          <w:lang w:bidi="en-US"/>
        </w:rPr>
        <w:t xml:space="preserve"> prikazane su po osnovnim grupama otpada definiranim </w:t>
      </w:r>
      <w:r w:rsidR="00421E9B" w:rsidRPr="00C93BB2">
        <w:rPr>
          <w:rFonts w:ascii="Adviso OTF Std" w:hAnsi="Adviso OTF Std"/>
          <w:color w:val="auto"/>
          <w:lang w:bidi="en-US"/>
        </w:rPr>
        <w:t>ZOGO-om</w:t>
      </w:r>
      <w:r w:rsidR="001D20BF" w:rsidRPr="00C93BB2">
        <w:rPr>
          <w:rFonts w:ascii="Adviso OTF Std" w:hAnsi="Adviso OTF Std"/>
          <w:color w:val="auto"/>
          <w:lang w:bidi="en-US"/>
        </w:rPr>
        <w:t>, relevantnima i specifičnima za jedinice lokalne samouprave. Tako se u daljnjim poglavljima obrađuju sljedeće kategorije otpada:</w:t>
      </w:r>
    </w:p>
    <w:p w:rsidR="001D20BF" w:rsidRPr="00C93BB2" w:rsidRDefault="001D20BF" w:rsidP="00947342">
      <w:pPr>
        <w:pStyle w:val="ListParagraph"/>
        <w:numPr>
          <w:ilvl w:val="0"/>
          <w:numId w:val="8"/>
        </w:numPr>
        <w:tabs>
          <w:tab w:val="clear" w:pos="1755"/>
        </w:tabs>
        <w:spacing w:line="276" w:lineRule="auto"/>
        <w:rPr>
          <w:rFonts w:ascii="Adviso OTF Std" w:hAnsi="Adviso OTF Std"/>
        </w:rPr>
      </w:pPr>
      <w:r w:rsidRPr="00C93BB2">
        <w:rPr>
          <w:rFonts w:ascii="Adviso OTF Std" w:hAnsi="Adviso OTF Std"/>
          <w:smallCaps/>
        </w:rPr>
        <w:t>Miješani komunalni otpad</w:t>
      </w:r>
      <w:r w:rsidRPr="00C93BB2">
        <w:rPr>
          <w:rFonts w:ascii="Adviso OTF Std" w:hAnsi="Adviso OTF Std"/>
        </w:rPr>
        <w:t xml:space="preserve"> – otpad iz kućanstava i otpad iz trgovina, industrije i iz ustanova koji je po svojstvima i sastavu sličan otpadu iz kućanstava, iz kojeg posebnim postupkom nisu izdvojeni pojedini materijali (kao što je papir, staklo i </w:t>
      </w:r>
      <w:proofErr w:type="spellStart"/>
      <w:r w:rsidRPr="00C93BB2">
        <w:rPr>
          <w:rFonts w:ascii="Adviso OTF Std" w:hAnsi="Adviso OTF Std"/>
        </w:rPr>
        <w:t>dr</w:t>
      </w:r>
      <w:proofErr w:type="spellEnd"/>
      <w:r w:rsidRPr="00C93BB2">
        <w:rPr>
          <w:rFonts w:ascii="Adviso OTF Std" w:hAnsi="Adviso OTF Std"/>
        </w:rPr>
        <w:t>.) te je u Katalogu otpada označen kao 20 03 01;</w:t>
      </w:r>
    </w:p>
    <w:p w:rsidR="001D20BF" w:rsidRPr="00C93BB2" w:rsidRDefault="001D20BF" w:rsidP="00947342">
      <w:pPr>
        <w:pStyle w:val="ListParagraph"/>
        <w:numPr>
          <w:ilvl w:val="0"/>
          <w:numId w:val="8"/>
        </w:numPr>
        <w:tabs>
          <w:tab w:val="clear" w:pos="1755"/>
        </w:tabs>
        <w:spacing w:line="276" w:lineRule="auto"/>
        <w:rPr>
          <w:rFonts w:ascii="Adviso OTF Std" w:hAnsi="Adviso OTF Std"/>
        </w:rPr>
      </w:pPr>
      <w:r w:rsidRPr="00C93BB2">
        <w:rPr>
          <w:rFonts w:ascii="Adviso OTF Std" w:hAnsi="Adviso OTF Std"/>
          <w:smallCaps/>
        </w:rPr>
        <w:t>Krupni (glomazni) komunalni otpad</w:t>
      </w:r>
      <w:r w:rsidRPr="00C93BB2">
        <w:rPr>
          <w:rFonts w:ascii="Adviso OTF Std" w:hAnsi="Adviso OTF Std"/>
        </w:rPr>
        <w:t xml:space="preserve"> – predmet ili tvar koju je zbog zapremine i/ili mase neprikladno prikupljati u sklopu usluge prikupljanja miješanog komunalnog otpada i određen je naputkom iz članka 29. stavka 11. Zakona o održivom gospodarenju otpadom;</w:t>
      </w:r>
    </w:p>
    <w:p w:rsidR="001D20BF" w:rsidRPr="00C93BB2" w:rsidRDefault="001D20BF" w:rsidP="00947342">
      <w:pPr>
        <w:pStyle w:val="ListParagraph"/>
        <w:numPr>
          <w:ilvl w:val="0"/>
          <w:numId w:val="8"/>
        </w:numPr>
        <w:tabs>
          <w:tab w:val="clear" w:pos="1755"/>
        </w:tabs>
        <w:spacing w:line="276" w:lineRule="auto"/>
        <w:rPr>
          <w:rFonts w:ascii="Adviso OTF Std" w:hAnsi="Adviso OTF Std"/>
        </w:rPr>
      </w:pPr>
      <w:r w:rsidRPr="00C93BB2">
        <w:rPr>
          <w:rFonts w:ascii="Adviso OTF Std" w:hAnsi="Adviso OTF Std"/>
          <w:smallCaps/>
        </w:rPr>
        <w:t>Biorazgradivi komunalni otpad</w:t>
      </w:r>
      <w:r w:rsidRPr="00C93BB2">
        <w:rPr>
          <w:rFonts w:ascii="Adviso OTF Std" w:hAnsi="Adviso OTF Std"/>
        </w:rPr>
        <w:t xml:space="preserve"> – otpad nastao u kućanstvu i otpad koji je po prirodi i sastavu sličan otpadu iz kućanstva, osim proizvodnog otpada i otpada iz poljoprivrede, šumarstva, a koji u svom sastavu sadrži biološki razgradiv otpad;</w:t>
      </w:r>
    </w:p>
    <w:p w:rsidR="001D20BF" w:rsidRPr="00C93BB2" w:rsidRDefault="007F6F08" w:rsidP="00947342">
      <w:pPr>
        <w:pStyle w:val="ListParagraph"/>
        <w:numPr>
          <w:ilvl w:val="0"/>
          <w:numId w:val="8"/>
        </w:numPr>
        <w:tabs>
          <w:tab w:val="clear" w:pos="1755"/>
        </w:tabs>
        <w:spacing w:line="276" w:lineRule="auto"/>
        <w:rPr>
          <w:rFonts w:ascii="Adviso OTF Std" w:hAnsi="Adviso OTF Std"/>
        </w:rPr>
      </w:pPr>
      <w:r w:rsidRPr="00C93BB2">
        <w:rPr>
          <w:rFonts w:ascii="Adviso OTF Std" w:hAnsi="Adviso OTF Std"/>
          <w:smallCaps/>
        </w:rPr>
        <w:t xml:space="preserve">Otpadni </w:t>
      </w:r>
      <w:r w:rsidR="001D20BF" w:rsidRPr="00C93BB2">
        <w:rPr>
          <w:rFonts w:ascii="Adviso OTF Std" w:hAnsi="Adviso OTF Std"/>
          <w:smallCaps/>
        </w:rPr>
        <w:t>m</w:t>
      </w:r>
      <w:r w:rsidRPr="00C93BB2">
        <w:rPr>
          <w:rFonts w:ascii="Adviso OTF Std" w:hAnsi="Adviso OTF Std"/>
          <w:smallCaps/>
        </w:rPr>
        <w:t>etal</w:t>
      </w:r>
      <w:r w:rsidR="001D20BF" w:rsidRPr="00C93BB2">
        <w:rPr>
          <w:rFonts w:ascii="Adviso OTF Std" w:hAnsi="Adviso OTF Std"/>
        </w:rPr>
        <w:t>;</w:t>
      </w:r>
    </w:p>
    <w:p w:rsidR="001D20BF" w:rsidRPr="00C93BB2" w:rsidRDefault="001D20BF" w:rsidP="00947342">
      <w:pPr>
        <w:pStyle w:val="ListParagraph"/>
        <w:numPr>
          <w:ilvl w:val="0"/>
          <w:numId w:val="8"/>
        </w:numPr>
        <w:tabs>
          <w:tab w:val="clear" w:pos="1755"/>
        </w:tabs>
        <w:spacing w:line="276" w:lineRule="auto"/>
        <w:rPr>
          <w:rFonts w:ascii="Adviso OTF Std" w:hAnsi="Adviso OTF Std"/>
          <w:smallCaps/>
        </w:rPr>
      </w:pPr>
      <w:r w:rsidRPr="00C93BB2">
        <w:rPr>
          <w:rFonts w:ascii="Adviso OTF Std" w:hAnsi="Adviso OTF Std"/>
          <w:smallCaps/>
        </w:rPr>
        <w:t xml:space="preserve">Problematični otpad - </w:t>
      </w:r>
      <w:r w:rsidRPr="00C93BB2">
        <w:rPr>
          <w:rFonts w:ascii="Adviso OTF Std" w:hAnsi="Adviso OTF Std"/>
        </w:rPr>
        <w:t>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87626E" w:rsidRPr="00C93BB2" w:rsidRDefault="001D20BF" w:rsidP="001D20BF">
      <w:pPr>
        <w:spacing w:before="120" w:after="120"/>
        <w:rPr>
          <w:rFonts w:ascii="Adviso OTF Std" w:hAnsi="Adviso OTF Std"/>
          <w:color w:val="auto"/>
        </w:rPr>
      </w:pPr>
      <w:r w:rsidRPr="00C93BB2">
        <w:rPr>
          <w:rFonts w:ascii="Adviso OTF Std" w:hAnsi="Adviso OTF Std"/>
          <w:color w:val="auto"/>
        </w:rPr>
        <w:t xml:space="preserve">Ne postoje točni podaci o sakupljenim količinama otpada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Otpad koji se </w:t>
      </w:r>
      <w:r w:rsidR="00F05C9E">
        <w:rPr>
          <w:rFonts w:ascii="Adviso OTF Std" w:hAnsi="Adviso OTF Std"/>
          <w:color w:val="auto"/>
        </w:rPr>
        <w:t>dovozi</w:t>
      </w:r>
      <w:r w:rsidRPr="00C93BB2">
        <w:rPr>
          <w:rFonts w:ascii="Adviso OTF Std" w:hAnsi="Adviso OTF Std"/>
          <w:color w:val="auto"/>
        </w:rPr>
        <w:t xml:space="preserve"> na odlagalište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se važe, no ta vrijednost je zbirna i </w:t>
      </w:r>
      <w:r w:rsidRPr="00C93BB2">
        <w:rPr>
          <w:rFonts w:ascii="Adviso OTF Std" w:hAnsi="Adviso OTF Std"/>
          <w:color w:val="auto"/>
        </w:rPr>
        <w:lastRenderedPageBreak/>
        <w:t xml:space="preserve">predstavlja otpad sakupljen u svim jedinicama lokalne samouprave koje se nalaze na otoku </w:t>
      </w:r>
      <w:r w:rsidR="00B73B4E" w:rsidRPr="00C93BB2">
        <w:rPr>
          <w:rFonts w:ascii="Adviso OTF Std" w:hAnsi="Adviso OTF Std"/>
          <w:color w:val="auto"/>
        </w:rPr>
        <w:t>Krk</w:t>
      </w:r>
      <w:r w:rsidRPr="00C93BB2">
        <w:rPr>
          <w:rFonts w:ascii="Adviso OTF Std" w:hAnsi="Adviso OTF Std"/>
          <w:color w:val="auto"/>
        </w:rPr>
        <w:t xml:space="preserve">u. Prema informacijama dobivenim od tvrtke Ponikve eko </w:t>
      </w:r>
      <w:r w:rsidR="00B73B4E" w:rsidRPr="00C93BB2">
        <w:rPr>
          <w:rFonts w:ascii="Adviso OTF Std" w:hAnsi="Adviso OTF Std"/>
          <w:color w:val="auto"/>
        </w:rPr>
        <w:t>otok Krk</w:t>
      </w:r>
      <w:r w:rsidRPr="00C93BB2">
        <w:rPr>
          <w:rFonts w:ascii="Adviso OTF Std" w:hAnsi="Adviso OTF Std"/>
          <w:color w:val="auto"/>
        </w:rPr>
        <w:t xml:space="preserve"> d.o</w:t>
      </w:r>
      <w:r w:rsidR="00D8508B" w:rsidRPr="00C93BB2">
        <w:rPr>
          <w:rFonts w:ascii="Adviso OTF Std" w:hAnsi="Adviso OTF Std"/>
          <w:color w:val="auto"/>
        </w:rPr>
        <w:t xml:space="preserve">.o., pretpostavka je da </w:t>
      </w:r>
      <w:r w:rsidR="00B757B3" w:rsidRPr="00C93BB2">
        <w:rPr>
          <w:rFonts w:ascii="Adviso OTF Std" w:hAnsi="Adviso OTF Std"/>
          <w:color w:val="auto"/>
        </w:rPr>
        <w:t>Općina Punat</w:t>
      </w:r>
      <w:r w:rsidRPr="00C93BB2">
        <w:rPr>
          <w:rFonts w:ascii="Adviso OTF Std" w:hAnsi="Adviso OTF Std"/>
          <w:color w:val="auto"/>
        </w:rPr>
        <w:t xml:space="preserve"> sudjelu</w:t>
      </w:r>
      <w:r w:rsidR="00843966" w:rsidRPr="00C93BB2">
        <w:rPr>
          <w:rFonts w:ascii="Adviso OTF Std" w:hAnsi="Adviso OTF Std"/>
          <w:color w:val="auto"/>
        </w:rPr>
        <w:t xml:space="preserve">je u ukupnim količinama s oko </w:t>
      </w:r>
      <w:r w:rsidR="00B757B3" w:rsidRPr="00C93BB2">
        <w:rPr>
          <w:rFonts w:ascii="Adviso OTF Std" w:hAnsi="Adviso OTF Std"/>
          <w:color w:val="auto"/>
        </w:rPr>
        <w:t>13</w:t>
      </w:r>
      <w:r w:rsidRPr="00C93BB2">
        <w:rPr>
          <w:rFonts w:ascii="Adviso OTF Std" w:hAnsi="Adviso OTF Std"/>
          <w:color w:val="auto"/>
        </w:rPr>
        <w:t>%. Na temelju navedenog, te s obzirom na kol</w:t>
      </w:r>
      <w:r w:rsidR="007F6F08" w:rsidRPr="00C93BB2">
        <w:rPr>
          <w:rFonts w:ascii="Adviso OTF Std" w:hAnsi="Adviso OTF Std"/>
          <w:color w:val="auto"/>
        </w:rPr>
        <w:t>ičine otpada prikazane u Tab</w:t>
      </w:r>
      <w:r w:rsidR="00B757B3" w:rsidRPr="00C93BB2">
        <w:rPr>
          <w:rFonts w:ascii="Adviso OTF Std" w:hAnsi="Adviso OTF Std"/>
          <w:color w:val="auto"/>
        </w:rPr>
        <w:t>lici</w:t>
      </w:r>
      <w:r w:rsidR="007F6F08" w:rsidRPr="00C93BB2">
        <w:rPr>
          <w:rFonts w:ascii="Adviso OTF Std" w:hAnsi="Adviso OTF Std"/>
          <w:color w:val="auto"/>
        </w:rPr>
        <w:t xml:space="preserve"> 8</w:t>
      </w:r>
      <w:r w:rsidRPr="00C93BB2">
        <w:rPr>
          <w:rFonts w:ascii="Adviso OTF Std" w:hAnsi="Adviso OTF Std"/>
          <w:color w:val="auto"/>
        </w:rPr>
        <w:t xml:space="preserve">, u nastavku su prikazane procijenjene količine otpada koje se generiraju na području </w:t>
      </w:r>
      <w:r w:rsidR="00B757B3" w:rsidRPr="00C93BB2">
        <w:rPr>
          <w:rFonts w:ascii="Adviso OTF Std" w:hAnsi="Adviso OTF Std"/>
          <w:color w:val="auto"/>
        </w:rPr>
        <w:t>Općine Punat</w:t>
      </w:r>
      <w:r w:rsidRPr="00C93BB2">
        <w:rPr>
          <w:rFonts w:ascii="Adviso OTF Std" w:hAnsi="Adviso OTF Std"/>
          <w:color w:val="auto"/>
        </w:rPr>
        <w:t>.</w:t>
      </w:r>
    </w:p>
    <w:p w:rsidR="00FB1B7D" w:rsidRPr="00C93BB2" w:rsidRDefault="00FB1B7D" w:rsidP="001D20BF">
      <w:pPr>
        <w:spacing w:before="120" w:after="120"/>
        <w:rPr>
          <w:rFonts w:ascii="Adviso OTF Std" w:hAnsi="Adviso OTF Std"/>
          <w:color w:val="auto"/>
        </w:rPr>
      </w:pPr>
    </w:p>
    <w:p w:rsidR="003E2047" w:rsidRPr="00C93BB2" w:rsidRDefault="003E2047" w:rsidP="001D20BF">
      <w:pPr>
        <w:spacing w:before="120" w:after="120"/>
        <w:rPr>
          <w:rFonts w:ascii="Adviso OTF Std" w:hAnsi="Adviso OTF Std"/>
          <w:color w:val="auto"/>
        </w:rPr>
      </w:pPr>
    </w:p>
    <w:p w:rsidR="003E2047" w:rsidRPr="00C93BB2" w:rsidRDefault="003E2047" w:rsidP="001D20BF">
      <w:pPr>
        <w:spacing w:before="120" w:after="120"/>
        <w:rPr>
          <w:rFonts w:ascii="Adviso OTF Std" w:hAnsi="Adviso OTF Std"/>
          <w:color w:val="auto"/>
        </w:rPr>
      </w:pPr>
    </w:p>
    <w:p w:rsidR="001D20BF" w:rsidRPr="00C93BB2" w:rsidRDefault="00591321" w:rsidP="001D20BF">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t>MIJEŠANI KOMUNALNI OTPAD</w:t>
      </w:r>
    </w:p>
    <w:p w:rsidR="001D20BF" w:rsidRPr="00C93BB2" w:rsidRDefault="001D20BF" w:rsidP="001D20BF">
      <w:pPr>
        <w:spacing w:before="120" w:after="120"/>
        <w:rPr>
          <w:rFonts w:ascii="Adviso OTF Std" w:hAnsi="Adviso OTF Std"/>
          <w:color w:val="auto"/>
        </w:rPr>
      </w:pPr>
      <w:r w:rsidRPr="00C93BB2">
        <w:rPr>
          <w:rFonts w:ascii="Adviso OTF Std" w:hAnsi="Adviso OTF Std"/>
          <w:color w:val="auto"/>
        </w:rPr>
        <w:t xml:space="preserve">Miješani komunalni otpad je otpad iz kućanstava i otpad iz trgovina, industrije i iz ustanova koji je po svojstvima i sastavu sličan otpadu iz kućanstava, iz kojeg posebnim postupkom nisu izdvojeni pojedini materijali (kao što je papir, staklo i </w:t>
      </w:r>
      <w:proofErr w:type="spellStart"/>
      <w:r w:rsidRPr="00C93BB2">
        <w:rPr>
          <w:rFonts w:ascii="Adviso OTF Std" w:hAnsi="Adviso OTF Std"/>
          <w:color w:val="auto"/>
        </w:rPr>
        <w:t>dr</w:t>
      </w:r>
      <w:proofErr w:type="spellEnd"/>
      <w:r w:rsidRPr="00C93BB2">
        <w:rPr>
          <w:rFonts w:ascii="Adviso OTF Std" w:hAnsi="Adviso OTF Std"/>
          <w:color w:val="auto"/>
        </w:rPr>
        <w:t xml:space="preserve">.) te je u Katalogu otpada označen kao 20 03 01. Podaci o količinama miješanog komunalnog otpada prikupljenog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prikazani su sljedećom tabelom.</w:t>
      </w:r>
    </w:p>
    <w:p w:rsidR="00FB1B7D" w:rsidRPr="00C93BB2" w:rsidRDefault="00FB1B7D" w:rsidP="001D20BF">
      <w:pPr>
        <w:spacing w:before="120" w:after="120"/>
        <w:rPr>
          <w:rFonts w:ascii="Adviso OTF Std" w:hAnsi="Adviso OTF Std"/>
          <w:color w:val="auto"/>
        </w:rPr>
      </w:pPr>
    </w:p>
    <w:p w:rsidR="001D20BF" w:rsidRPr="00C93BB2" w:rsidRDefault="001D20BF" w:rsidP="009B180F">
      <w:pPr>
        <w:pStyle w:val="Caption"/>
      </w:pPr>
      <w:r w:rsidRPr="00C93BB2">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9</w:t>
      </w:r>
      <w:r w:rsidR="00155A1B" w:rsidRPr="00C93BB2">
        <w:rPr>
          <w:noProof/>
        </w:rPr>
        <w:fldChar w:fldCharType="end"/>
      </w:r>
      <w:r w:rsidRPr="00C93BB2">
        <w:t xml:space="preserve">: Količine prikupljenog miješanog komunalnog otpada na području </w:t>
      </w:r>
      <w:r w:rsidR="00F86DDD" w:rsidRPr="00C93BB2">
        <w:t>Općine</w:t>
      </w:r>
      <w:r w:rsidR="005968BD" w:rsidRPr="00C93BB2">
        <w:t xml:space="preserve"> </w:t>
      </w:r>
      <w:r w:rsidR="009A04E2" w:rsidRPr="00C93BB2">
        <w:t>Punat</w:t>
      </w:r>
      <w:r w:rsidR="00843966" w:rsidRPr="00C93BB2">
        <w:t xml:space="preserve"> </w:t>
      </w:r>
      <w:r w:rsidRPr="00C93BB2">
        <w:t>u razdoblju od 201</w:t>
      </w:r>
      <w:r w:rsidR="00843966" w:rsidRPr="00C93BB2">
        <w:t>1</w:t>
      </w:r>
      <w:r w:rsidRPr="00C93BB2">
        <w:t>. do 201</w:t>
      </w:r>
      <w:r w:rsidR="00DA287F" w:rsidRPr="00C93BB2">
        <w:t>6</w:t>
      </w:r>
      <w:r w:rsidRPr="00C93BB2">
        <w:t>. godine</w:t>
      </w:r>
    </w:p>
    <w:tbl>
      <w:tblPr>
        <w:tblStyle w:val="TableGrid"/>
        <w:tblW w:w="0" w:type="auto"/>
        <w:jc w:val="center"/>
        <w:tblLook w:val="04A0"/>
      </w:tblPr>
      <w:tblGrid>
        <w:gridCol w:w="1409"/>
        <w:gridCol w:w="1118"/>
        <w:gridCol w:w="1005"/>
        <w:gridCol w:w="1014"/>
        <w:gridCol w:w="1005"/>
        <w:gridCol w:w="1005"/>
        <w:gridCol w:w="1005"/>
        <w:gridCol w:w="1005"/>
      </w:tblGrid>
      <w:tr w:rsidR="00843966" w:rsidRPr="00C93BB2" w:rsidTr="00843966">
        <w:trPr>
          <w:jc w:val="center"/>
        </w:trPr>
        <w:tc>
          <w:tcPr>
            <w:tcW w:w="1287" w:type="dxa"/>
            <w:vMerge w:val="restart"/>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Vrsta otpada</w:t>
            </w:r>
          </w:p>
        </w:tc>
        <w:tc>
          <w:tcPr>
            <w:tcW w:w="1118" w:type="dxa"/>
            <w:vMerge w:val="restart"/>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Ključni broj otpada</w:t>
            </w:r>
          </w:p>
          <w:p w:rsidR="00843966" w:rsidRPr="00C93BB2" w:rsidRDefault="00843966" w:rsidP="00590D63">
            <w:pPr>
              <w:spacing w:before="0" w:after="0" w:line="276" w:lineRule="auto"/>
              <w:jc w:val="center"/>
              <w:rPr>
                <w:rFonts w:ascii="Adviso OTF Std" w:hAnsi="Adviso OTF Std"/>
                <w:b/>
                <w:color w:val="auto"/>
                <w:sz w:val="20"/>
                <w:szCs w:val="20"/>
              </w:rPr>
            </w:pPr>
          </w:p>
        </w:tc>
        <w:tc>
          <w:tcPr>
            <w:tcW w:w="4977" w:type="dxa"/>
            <w:gridSpan w:val="6"/>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Podaci o količinama miješanog komunalnog otpada (t)</w:t>
            </w:r>
          </w:p>
        </w:tc>
      </w:tr>
      <w:tr w:rsidR="00843966" w:rsidRPr="00C93BB2" w:rsidTr="00843966">
        <w:trPr>
          <w:jc w:val="center"/>
        </w:trPr>
        <w:tc>
          <w:tcPr>
            <w:tcW w:w="1287" w:type="dxa"/>
            <w:vMerge/>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p>
        </w:tc>
        <w:tc>
          <w:tcPr>
            <w:tcW w:w="1118" w:type="dxa"/>
            <w:vMerge/>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p>
        </w:tc>
        <w:tc>
          <w:tcPr>
            <w:tcW w:w="767"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2011.</w:t>
            </w:r>
          </w:p>
        </w:tc>
        <w:tc>
          <w:tcPr>
            <w:tcW w:w="1014"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2012.</w:t>
            </w:r>
          </w:p>
        </w:tc>
        <w:tc>
          <w:tcPr>
            <w:tcW w:w="767"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2013.</w:t>
            </w:r>
          </w:p>
        </w:tc>
        <w:tc>
          <w:tcPr>
            <w:tcW w:w="767"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2014.</w:t>
            </w:r>
          </w:p>
        </w:tc>
        <w:tc>
          <w:tcPr>
            <w:tcW w:w="767"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2015.</w:t>
            </w:r>
          </w:p>
        </w:tc>
        <w:tc>
          <w:tcPr>
            <w:tcW w:w="895" w:type="dxa"/>
            <w:shd w:val="clear" w:color="auto" w:fill="D6E3BC" w:themeFill="accent3" w:themeFillTint="66"/>
            <w:vAlign w:val="center"/>
          </w:tcPr>
          <w:p w:rsidR="00843966" w:rsidRPr="00C93BB2" w:rsidRDefault="00843966"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2016.</w:t>
            </w:r>
          </w:p>
        </w:tc>
      </w:tr>
      <w:tr w:rsidR="00843966" w:rsidRPr="00C93BB2" w:rsidTr="00A51298">
        <w:trPr>
          <w:jc w:val="center"/>
        </w:trPr>
        <w:tc>
          <w:tcPr>
            <w:tcW w:w="1287" w:type="dxa"/>
            <w:vAlign w:val="center"/>
          </w:tcPr>
          <w:p w:rsidR="00843966" w:rsidRPr="00C93BB2" w:rsidRDefault="00843966"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MIJEŠANI KOMUNALNI OTPAD</w:t>
            </w:r>
          </w:p>
        </w:tc>
        <w:tc>
          <w:tcPr>
            <w:tcW w:w="1118" w:type="dxa"/>
            <w:vAlign w:val="center"/>
          </w:tcPr>
          <w:p w:rsidR="00843966" w:rsidRPr="00C93BB2" w:rsidRDefault="00843966"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20 03 01</w:t>
            </w:r>
          </w:p>
        </w:tc>
        <w:tc>
          <w:tcPr>
            <w:tcW w:w="767"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1.499,83</w:t>
            </w:r>
          </w:p>
        </w:tc>
        <w:tc>
          <w:tcPr>
            <w:tcW w:w="1014"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1.440,50</w:t>
            </w:r>
          </w:p>
        </w:tc>
        <w:tc>
          <w:tcPr>
            <w:tcW w:w="767"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1.360,94</w:t>
            </w:r>
          </w:p>
        </w:tc>
        <w:tc>
          <w:tcPr>
            <w:tcW w:w="767"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1.373,98</w:t>
            </w:r>
          </w:p>
        </w:tc>
        <w:tc>
          <w:tcPr>
            <w:tcW w:w="767"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1.248,67</w:t>
            </w:r>
          </w:p>
        </w:tc>
        <w:tc>
          <w:tcPr>
            <w:tcW w:w="895" w:type="dxa"/>
            <w:vAlign w:val="center"/>
          </w:tcPr>
          <w:p w:rsidR="00843966"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1.224,13</w:t>
            </w:r>
          </w:p>
        </w:tc>
      </w:tr>
    </w:tbl>
    <w:p w:rsidR="00FB1B7D" w:rsidRPr="00C93BB2" w:rsidRDefault="00FB1B7D" w:rsidP="001D20BF">
      <w:pPr>
        <w:spacing w:before="120" w:after="120"/>
        <w:rPr>
          <w:rFonts w:ascii="Adviso OTF Std" w:hAnsi="Adviso OTF Std"/>
          <w:color w:val="auto"/>
        </w:rPr>
      </w:pPr>
    </w:p>
    <w:p w:rsidR="00DA287F" w:rsidRPr="00C93BB2" w:rsidRDefault="00DA287F" w:rsidP="001D20BF">
      <w:pPr>
        <w:spacing w:before="120" w:after="120"/>
        <w:rPr>
          <w:rFonts w:ascii="Adviso OTF Std" w:hAnsi="Adviso OTF Std"/>
          <w:color w:val="auto"/>
        </w:rPr>
      </w:pPr>
      <w:r w:rsidRPr="00C93BB2">
        <w:rPr>
          <w:rFonts w:ascii="Adviso OTF Std" w:hAnsi="Adviso OTF Std"/>
          <w:color w:val="auto"/>
        </w:rPr>
        <w:t xml:space="preserve">Prema podacima iznesenim u gornjoj tabeli </w:t>
      </w:r>
      <w:r w:rsidR="004866E9" w:rsidRPr="00C93BB2">
        <w:rPr>
          <w:rFonts w:ascii="Adviso OTF Std" w:hAnsi="Adviso OTF Std"/>
          <w:color w:val="auto"/>
        </w:rPr>
        <w:t>vidljivo</w:t>
      </w:r>
      <w:r w:rsidRPr="00C93BB2">
        <w:rPr>
          <w:rFonts w:ascii="Adviso OTF Std" w:hAnsi="Adviso OTF Std"/>
          <w:color w:val="auto"/>
        </w:rPr>
        <w:t xml:space="preserve"> je</w:t>
      </w:r>
      <w:r w:rsidR="009138F8" w:rsidRPr="00C93BB2">
        <w:rPr>
          <w:rFonts w:ascii="Adviso OTF Std" w:hAnsi="Adviso OTF Std"/>
          <w:color w:val="auto"/>
        </w:rPr>
        <w:t xml:space="preserve"> </w:t>
      </w:r>
      <w:r w:rsidRPr="00C93BB2">
        <w:rPr>
          <w:rFonts w:ascii="Adviso OTF Std" w:hAnsi="Adviso OTF Std"/>
          <w:color w:val="auto"/>
        </w:rPr>
        <w:t xml:space="preserve">smanjenje ukupne količine proizvedenog </w:t>
      </w:r>
      <w:r w:rsidR="00591321" w:rsidRPr="00C93BB2">
        <w:rPr>
          <w:rFonts w:ascii="Adviso OTF Std" w:hAnsi="Adviso OTF Std"/>
          <w:color w:val="auto"/>
        </w:rPr>
        <w:t xml:space="preserve">miješanog komunalnog </w:t>
      </w:r>
      <w:r w:rsidRPr="00C93BB2">
        <w:rPr>
          <w:rFonts w:ascii="Adviso OTF Std" w:hAnsi="Adviso OTF Std"/>
          <w:color w:val="auto"/>
        </w:rPr>
        <w:t>otpada</w:t>
      </w:r>
    </w:p>
    <w:p w:rsidR="00421E9B" w:rsidRPr="00C93BB2" w:rsidRDefault="00421E9B" w:rsidP="005968BD">
      <w:pPr>
        <w:spacing w:before="120" w:after="120"/>
        <w:ind w:right="-1417"/>
        <w:rPr>
          <w:rFonts w:ascii="Adviso OTF Std" w:hAnsi="Adviso OTF Std"/>
          <w:color w:val="auto"/>
        </w:rPr>
      </w:pPr>
    </w:p>
    <w:p w:rsidR="001D20BF" w:rsidRPr="00C93BB2" w:rsidRDefault="00591321" w:rsidP="001D20BF">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t>KRUPNI (GLOMAZNI) KOMUNALNI OTPAD</w:t>
      </w:r>
    </w:p>
    <w:p w:rsidR="001D20BF" w:rsidRPr="00C93BB2" w:rsidRDefault="001D20BF" w:rsidP="001D20BF">
      <w:pPr>
        <w:rPr>
          <w:rFonts w:ascii="Adviso OTF Std" w:hAnsi="Adviso OTF Std"/>
          <w:color w:val="auto"/>
        </w:rPr>
      </w:pPr>
      <w:r w:rsidRPr="00C93BB2">
        <w:rPr>
          <w:rFonts w:ascii="Adviso OTF Std" w:hAnsi="Adviso OTF Std"/>
          <w:color w:val="auto"/>
        </w:rPr>
        <w:t xml:space="preserve">Krupni (glomazni) komunalni otpad je predmet ili tvar koju je zbog zapremine i/ili mase neprikladno prikupljati u sklopu usluge prikupljanja miješanog komunalnog otpada i određen je Naputkom o glomaznom otpadu (NN 79/15). Glomazni otpad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također prikuplja tvrtka Ponikve eko </w:t>
      </w:r>
      <w:r w:rsidR="00B73B4E" w:rsidRPr="00C93BB2">
        <w:rPr>
          <w:rFonts w:ascii="Adviso OTF Std" w:hAnsi="Adviso OTF Std"/>
          <w:color w:val="auto"/>
        </w:rPr>
        <w:t>otok Krk</w:t>
      </w:r>
      <w:r w:rsidRPr="00C93BB2">
        <w:rPr>
          <w:rFonts w:ascii="Adviso OTF Std" w:hAnsi="Adviso OTF Std"/>
          <w:color w:val="auto"/>
        </w:rPr>
        <w:t xml:space="preserve"> d.o.o. Stanovnici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imaju pravo na besplatni odvoz glomaznog otpada sa kućnog praga narudžbom na telefon. Krupni (glomazni) otpad stanovnici mogu odložiti i u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Podaci o količinama krupnog (glomaznog) otpada prikupljenog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prikazani su sljedećom tabelom.</w:t>
      </w:r>
    </w:p>
    <w:p w:rsidR="00FB1B7D" w:rsidRPr="00C93BB2" w:rsidRDefault="00FB1B7D" w:rsidP="001D20BF">
      <w:pPr>
        <w:rPr>
          <w:rFonts w:ascii="Adviso OTF Std" w:hAnsi="Adviso OTF Std"/>
          <w:color w:val="auto"/>
        </w:rPr>
      </w:pPr>
    </w:p>
    <w:p w:rsidR="001D20BF" w:rsidRPr="00C93BB2" w:rsidRDefault="001D20BF" w:rsidP="009B180F">
      <w:pPr>
        <w:pStyle w:val="Caption"/>
      </w:pPr>
      <w:r w:rsidRPr="00C93BB2">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10</w:t>
      </w:r>
      <w:r w:rsidR="00155A1B" w:rsidRPr="00C93BB2">
        <w:rPr>
          <w:noProof/>
        </w:rPr>
        <w:fldChar w:fldCharType="end"/>
      </w:r>
      <w:r w:rsidRPr="00C93BB2">
        <w:t xml:space="preserve">: Količine prikupljenog krupnog (glomaznog) komunalnog otpada na području </w:t>
      </w:r>
      <w:r w:rsidR="00F86DDD" w:rsidRPr="00C93BB2">
        <w:t>Općine</w:t>
      </w:r>
      <w:r w:rsidR="00B023E4" w:rsidRPr="00C93BB2">
        <w:t xml:space="preserve"> </w:t>
      </w:r>
      <w:r w:rsidR="009A04E2" w:rsidRPr="00C93BB2">
        <w:t>Punat</w:t>
      </w:r>
      <w:r w:rsidR="00867BA0" w:rsidRPr="00C93BB2">
        <w:t xml:space="preserve"> </w:t>
      </w:r>
      <w:r w:rsidRPr="00C93BB2">
        <w:t>u razdoblju od 2010. do 201</w:t>
      </w:r>
      <w:r w:rsidR="00BF0592" w:rsidRPr="00C93BB2">
        <w:t>6</w:t>
      </w:r>
      <w:r w:rsidRPr="00C93BB2">
        <w:t>. godine</w:t>
      </w:r>
    </w:p>
    <w:tbl>
      <w:tblPr>
        <w:tblStyle w:val="TableGrid"/>
        <w:tblW w:w="0" w:type="auto"/>
        <w:jc w:val="center"/>
        <w:tblLook w:val="04A0"/>
      </w:tblPr>
      <w:tblGrid>
        <w:gridCol w:w="1413"/>
        <w:gridCol w:w="1134"/>
        <w:gridCol w:w="1064"/>
        <w:gridCol w:w="1014"/>
        <w:gridCol w:w="917"/>
        <w:gridCol w:w="917"/>
        <w:gridCol w:w="917"/>
        <w:gridCol w:w="1124"/>
      </w:tblGrid>
      <w:tr w:rsidR="00A51298" w:rsidRPr="00C93BB2" w:rsidTr="00A51298">
        <w:trPr>
          <w:jc w:val="center"/>
        </w:trPr>
        <w:tc>
          <w:tcPr>
            <w:tcW w:w="1413" w:type="dxa"/>
            <w:vMerge w:val="restart"/>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Vrsta otpada</w:t>
            </w:r>
          </w:p>
        </w:tc>
        <w:tc>
          <w:tcPr>
            <w:tcW w:w="1134" w:type="dxa"/>
            <w:vMerge w:val="restart"/>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Ključni broj otpada</w:t>
            </w:r>
          </w:p>
          <w:p w:rsidR="00A51298" w:rsidRPr="00C93BB2" w:rsidRDefault="00A51298" w:rsidP="00590D63">
            <w:pPr>
              <w:spacing w:before="0" w:after="0" w:line="276" w:lineRule="auto"/>
              <w:jc w:val="center"/>
              <w:rPr>
                <w:rFonts w:ascii="Adviso OTF Std" w:hAnsi="Adviso OTF Std"/>
                <w:b/>
                <w:color w:val="auto"/>
                <w:sz w:val="20"/>
                <w:szCs w:val="20"/>
              </w:rPr>
            </w:pPr>
          </w:p>
        </w:tc>
        <w:tc>
          <w:tcPr>
            <w:tcW w:w="5953" w:type="dxa"/>
            <w:gridSpan w:val="6"/>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Podaci o količinama krupnog (glomaznog) komunalnog otpada (t)</w:t>
            </w:r>
          </w:p>
        </w:tc>
      </w:tr>
      <w:tr w:rsidR="00A51298" w:rsidRPr="00C93BB2" w:rsidTr="00A51298">
        <w:trPr>
          <w:jc w:val="center"/>
        </w:trPr>
        <w:tc>
          <w:tcPr>
            <w:tcW w:w="1413" w:type="dxa"/>
            <w:vMerge/>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p>
        </w:tc>
        <w:tc>
          <w:tcPr>
            <w:tcW w:w="1134" w:type="dxa"/>
            <w:vMerge/>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p>
        </w:tc>
        <w:tc>
          <w:tcPr>
            <w:tcW w:w="1064"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2011.</w:t>
            </w:r>
          </w:p>
        </w:tc>
        <w:tc>
          <w:tcPr>
            <w:tcW w:w="1014"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2012.</w:t>
            </w:r>
          </w:p>
        </w:tc>
        <w:tc>
          <w:tcPr>
            <w:tcW w:w="917"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2013.</w:t>
            </w:r>
          </w:p>
        </w:tc>
        <w:tc>
          <w:tcPr>
            <w:tcW w:w="917"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2014.</w:t>
            </w:r>
          </w:p>
        </w:tc>
        <w:tc>
          <w:tcPr>
            <w:tcW w:w="917"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2015.</w:t>
            </w:r>
          </w:p>
        </w:tc>
        <w:tc>
          <w:tcPr>
            <w:tcW w:w="1124" w:type="dxa"/>
            <w:shd w:val="clear" w:color="auto" w:fill="D6E3BC" w:themeFill="accent3" w:themeFillTint="66"/>
            <w:vAlign w:val="center"/>
          </w:tcPr>
          <w:p w:rsidR="00A51298" w:rsidRPr="00C93BB2" w:rsidRDefault="00A51298" w:rsidP="00590D63">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2016.</w:t>
            </w:r>
          </w:p>
        </w:tc>
      </w:tr>
      <w:tr w:rsidR="00A51298" w:rsidRPr="00C93BB2" w:rsidTr="00A51298">
        <w:trPr>
          <w:jc w:val="center"/>
        </w:trPr>
        <w:tc>
          <w:tcPr>
            <w:tcW w:w="1413" w:type="dxa"/>
            <w:vAlign w:val="center"/>
          </w:tcPr>
          <w:p w:rsidR="00A51298" w:rsidRPr="00C93BB2" w:rsidRDefault="00A51298"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KRUPNI (GLOMAZNI) KOMUNALNI OTPAD</w:t>
            </w:r>
          </w:p>
        </w:tc>
        <w:tc>
          <w:tcPr>
            <w:tcW w:w="1134" w:type="dxa"/>
            <w:vAlign w:val="center"/>
          </w:tcPr>
          <w:p w:rsidR="00A51298" w:rsidRPr="00C93BB2" w:rsidRDefault="00A51298"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20 03 07</w:t>
            </w:r>
          </w:p>
        </w:tc>
        <w:tc>
          <w:tcPr>
            <w:tcW w:w="1064"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87,43</w:t>
            </w:r>
          </w:p>
        </w:tc>
        <w:tc>
          <w:tcPr>
            <w:tcW w:w="1014"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71,42</w:t>
            </w:r>
          </w:p>
        </w:tc>
        <w:tc>
          <w:tcPr>
            <w:tcW w:w="917"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76,23</w:t>
            </w:r>
          </w:p>
        </w:tc>
        <w:tc>
          <w:tcPr>
            <w:tcW w:w="917"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86,29</w:t>
            </w:r>
          </w:p>
        </w:tc>
        <w:tc>
          <w:tcPr>
            <w:tcW w:w="917"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93,72</w:t>
            </w:r>
          </w:p>
        </w:tc>
        <w:tc>
          <w:tcPr>
            <w:tcW w:w="1124" w:type="dxa"/>
            <w:vAlign w:val="center"/>
          </w:tcPr>
          <w:p w:rsidR="00A51298" w:rsidRPr="00C93BB2" w:rsidRDefault="00E2070A" w:rsidP="00590D63">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130,43</w:t>
            </w:r>
          </w:p>
        </w:tc>
      </w:tr>
    </w:tbl>
    <w:p w:rsidR="00BF0592" w:rsidRPr="00C93BB2" w:rsidRDefault="00BF0592" w:rsidP="00BF0592">
      <w:pPr>
        <w:rPr>
          <w:rFonts w:ascii="Adviso OTF Std" w:hAnsi="Adviso OTF Std"/>
        </w:rPr>
      </w:pPr>
    </w:p>
    <w:p w:rsidR="0087626E" w:rsidRPr="00C93BB2" w:rsidRDefault="0087626E">
      <w:pPr>
        <w:spacing w:before="0" w:after="200"/>
        <w:jc w:val="left"/>
        <w:rPr>
          <w:rFonts w:ascii="Adviso OTF Std" w:hAnsi="Adviso OTF Std"/>
          <w:color w:val="76923C" w:themeColor="accent3" w:themeShade="BF"/>
          <w:u w:val="single"/>
        </w:rPr>
      </w:pPr>
      <w:r w:rsidRPr="00C93BB2">
        <w:rPr>
          <w:rFonts w:ascii="Adviso OTF Std" w:hAnsi="Adviso OTF Std"/>
          <w:color w:val="76923C" w:themeColor="accent3" w:themeShade="BF"/>
          <w:u w:val="single"/>
        </w:rPr>
        <w:br w:type="page"/>
      </w:r>
    </w:p>
    <w:p w:rsidR="001D20BF" w:rsidRPr="00C93BB2" w:rsidRDefault="00591321" w:rsidP="001D20BF">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lastRenderedPageBreak/>
        <w:t>BIORAZGRADIVI KOMUNALNI OTPAD</w:t>
      </w:r>
    </w:p>
    <w:p w:rsidR="001D20BF" w:rsidRPr="00C93BB2" w:rsidRDefault="001D20BF" w:rsidP="001D20BF">
      <w:pPr>
        <w:rPr>
          <w:rFonts w:ascii="Adviso OTF Std" w:hAnsi="Adviso OTF Std"/>
          <w:color w:val="auto"/>
        </w:rPr>
      </w:pPr>
      <w:r w:rsidRPr="00C93BB2">
        <w:rPr>
          <w:rFonts w:ascii="Adviso OTF Std" w:hAnsi="Adviso OTF Std"/>
          <w:color w:val="auto"/>
        </w:rPr>
        <w:t xml:space="preserve">Biorazgradivi komunalni otpad je otpad nastao u kućanstvu i otpad koji je po prirodi i sastavu sličan otpadu iz kućanstva, osim proizvodnog otpada i otpada iz poljoprivrede, šumarstva, a koji u svom sastavu sadrži biološki razgradiv otpad.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biorazgradivi komunalni otpad se sakuplja putem smeđih posuda za posebno prikupljanje otpada</w:t>
      </w:r>
      <w:r w:rsidR="00316E39" w:rsidRPr="00C93BB2">
        <w:rPr>
          <w:rFonts w:ascii="Adviso OTF Std" w:hAnsi="Adviso OTF Std"/>
          <w:color w:val="auto"/>
        </w:rPr>
        <w:t>, po modelu „od vrata do vrata“</w:t>
      </w:r>
      <w:r w:rsidRPr="00C93BB2">
        <w:rPr>
          <w:rFonts w:ascii="Adviso OTF Std" w:hAnsi="Adviso OTF Std"/>
          <w:color w:val="auto"/>
        </w:rPr>
        <w:t xml:space="preserve">. Navedeni otpad zbrinjava se putem komunalnog društva Ponikve eko </w:t>
      </w:r>
      <w:r w:rsidR="00B73B4E" w:rsidRPr="00C93BB2">
        <w:rPr>
          <w:rFonts w:ascii="Adviso OTF Std" w:hAnsi="Adviso OTF Std"/>
          <w:color w:val="auto"/>
        </w:rPr>
        <w:t>otok Krk</w:t>
      </w:r>
      <w:r w:rsidRPr="00C93BB2">
        <w:rPr>
          <w:rFonts w:ascii="Adviso OTF Std" w:hAnsi="Adviso OTF Std"/>
          <w:color w:val="auto"/>
        </w:rPr>
        <w:t xml:space="preserve"> d.o.o. te odvozi na </w:t>
      </w:r>
      <w:proofErr w:type="spellStart"/>
      <w:r w:rsidRPr="00C93BB2">
        <w:rPr>
          <w:rFonts w:ascii="Adviso OTF Std" w:hAnsi="Adviso OTF Std"/>
          <w:color w:val="auto"/>
        </w:rPr>
        <w:t>kompostište</w:t>
      </w:r>
      <w:proofErr w:type="spellEnd"/>
      <w:r w:rsidRPr="00C93BB2">
        <w:rPr>
          <w:rFonts w:ascii="Adviso OTF Std" w:hAnsi="Adviso OTF Std"/>
          <w:color w:val="auto"/>
        </w:rPr>
        <w:t xml:space="preserve">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Skupljanjem relativno čistog biorazgradivog komunalnog otpada i njegovim tretmanom u procesu </w:t>
      </w:r>
      <w:proofErr w:type="spellStart"/>
      <w:r w:rsidRPr="00C93BB2">
        <w:rPr>
          <w:rFonts w:ascii="Adviso OTF Std" w:hAnsi="Adviso OTF Std"/>
          <w:color w:val="auto"/>
        </w:rPr>
        <w:t>kompostiranja</w:t>
      </w:r>
      <w:proofErr w:type="spellEnd"/>
      <w:r w:rsidRPr="00C93BB2">
        <w:rPr>
          <w:rFonts w:ascii="Adviso OTF Std" w:hAnsi="Adviso OTF Std"/>
          <w:color w:val="auto"/>
        </w:rPr>
        <w:t xml:space="preserve"> dobi</w:t>
      </w:r>
      <w:r w:rsidR="0087626E" w:rsidRPr="00C93BB2">
        <w:rPr>
          <w:rFonts w:ascii="Adviso OTF Std" w:hAnsi="Adviso OTF Std"/>
          <w:color w:val="auto"/>
        </w:rPr>
        <w:t>va se ekološki prihvatljivo bio–</w:t>
      </w:r>
      <w:r w:rsidRPr="00C93BB2">
        <w:rPr>
          <w:rFonts w:ascii="Adviso OTF Std" w:hAnsi="Adviso OTF Std"/>
          <w:color w:val="auto"/>
        </w:rPr>
        <w:t xml:space="preserve">gnojivo </w:t>
      </w:r>
      <w:proofErr w:type="spellStart"/>
      <w:r w:rsidRPr="00C93BB2">
        <w:rPr>
          <w:rFonts w:ascii="Adviso OTF Std" w:hAnsi="Adviso OTF Std"/>
          <w:color w:val="auto"/>
        </w:rPr>
        <w:t>tj</w:t>
      </w:r>
      <w:proofErr w:type="spellEnd"/>
      <w:r w:rsidRPr="00C93BB2">
        <w:rPr>
          <w:rFonts w:ascii="Adviso OTF Std" w:hAnsi="Adviso OTF Std"/>
          <w:color w:val="auto"/>
        </w:rPr>
        <w:t xml:space="preserve">. kompost. Proizvedeni kompost komunalno društvo Ponikve eko </w:t>
      </w:r>
      <w:r w:rsidR="00B73B4E" w:rsidRPr="00C93BB2">
        <w:rPr>
          <w:rFonts w:ascii="Adviso OTF Std" w:hAnsi="Adviso OTF Std"/>
          <w:color w:val="auto"/>
        </w:rPr>
        <w:t>otok Krk</w:t>
      </w:r>
      <w:r w:rsidRPr="00C93BB2">
        <w:rPr>
          <w:rFonts w:ascii="Adviso OTF Std" w:hAnsi="Adviso OTF Std"/>
          <w:color w:val="auto"/>
        </w:rPr>
        <w:t xml:space="preserve"> </w:t>
      </w:r>
      <w:r w:rsidR="00CF6707" w:rsidRPr="00C93BB2">
        <w:rPr>
          <w:rFonts w:ascii="Adviso OTF Std" w:hAnsi="Adviso OTF Std"/>
          <w:color w:val="auto"/>
        </w:rPr>
        <w:t>d.o.o. besplatno</w:t>
      </w:r>
      <w:r w:rsidRPr="00C93BB2">
        <w:rPr>
          <w:rFonts w:ascii="Adviso OTF Std" w:hAnsi="Adviso OTF Std"/>
          <w:color w:val="auto"/>
        </w:rPr>
        <w:t xml:space="preserve"> dijeli jedinicama lokalne samouprave i zainteresiranim građanima u godišnjim akcijama.</w:t>
      </w:r>
    </w:p>
    <w:p w:rsidR="001D20BF" w:rsidRPr="00C93BB2" w:rsidRDefault="001D20BF" w:rsidP="00B272A6">
      <w:pPr>
        <w:rPr>
          <w:rFonts w:ascii="Adviso OTF Std" w:hAnsi="Adviso OTF Std"/>
          <w:color w:val="auto"/>
        </w:rPr>
      </w:pPr>
      <w:r w:rsidRPr="00C93BB2">
        <w:rPr>
          <w:rFonts w:ascii="Adviso OTF Std" w:hAnsi="Adviso OTF Std"/>
          <w:color w:val="auto"/>
        </w:rPr>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također se prikuplja i zeleni otpad na način da stanovnici </w:t>
      </w:r>
      <w:r w:rsidR="00CF6707" w:rsidRPr="00C93BB2">
        <w:rPr>
          <w:rFonts w:ascii="Adviso OTF Std" w:hAnsi="Adviso OTF Std"/>
          <w:color w:val="auto"/>
        </w:rPr>
        <w:t>Općine imaju</w:t>
      </w:r>
      <w:r w:rsidRPr="00C93BB2">
        <w:rPr>
          <w:rFonts w:ascii="Adviso OTF Std" w:hAnsi="Adviso OTF Std"/>
          <w:color w:val="auto"/>
        </w:rPr>
        <w:t xml:space="preserve"> pravo na besplatni odvoz zelenog otpada sa kućnog praga narudžbom na telefon.</w:t>
      </w:r>
    </w:p>
    <w:p w:rsidR="00554C73" w:rsidRPr="00C93BB2" w:rsidRDefault="001D20BF" w:rsidP="00B272A6">
      <w:pPr>
        <w:rPr>
          <w:rFonts w:ascii="Adviso OTF Std" w:hAnsi="Adviso OTF Std"/>
          <w:color w:val="auto"/>
        </w:rPr>
      </w:pPr>
      <w:r w:rsidRPr="00C93BB2">
        <w:rPr>
          <w:rFonts w:ascii="Adviso OTF Std" w:hAnsi="Adviso OTF Std"/>
          <w:color w:val="auto"/>
        </w:rPr>
        <w:t xml:space="preserve">Podaci o količinama biorazgradivog komunalnog otpada i zelenog otpada prikupljenog na području </w:t>
      </w:r>
      <w:r w:rsidR="007119E6" w:rsidRPr="00C93BB2">
        <w:rPr>
          <w:rFonts w:ascii="Adviso OTF Std" w:hAnsi="Adviso OTF Std"/>
          <w:color w:val="auto"/>
        </w:rPr>
        <w:t xml:space="preserve">Općine </w:t>
      </w:r>
      <w:r w:rsidR="009A04E2" w:rsidRPr="00C93BB2">
        <w:rPr>
          <w:rFonts w:ascii="Adviso OTF Std" w:hAnsi="Adviso OTF Std"/>
          <w:color w:val="auto"/>
        </w:rPr>
        <w:t xml:space="preserve">Punat </w:t>
      </w:r>
      <w:r w:rsidRPr="00C93BB2">
        <w:rPr>
          <w:rFonts w:ascii="Adviso OTF Std" w:hAnsi="Adviso OTF Std"/>
          <w:color w:val="auto"/>
        </w:rPr>
        <w:t>prikazani su sljedećom tabelom.</w:t>
      </w:r>
    </w:p>
    <w:p w:rsidR="00554C73" w:rsidRPr="00C93BB2" w:rsidRDefault="00554C73" w:rsidP="009B180F">
      <w:pPr>
        <w:pStyle w:val="Caption"/>
      </w:pPr>
    </w:p>
    <w:p w:rsidR="001D20BF" w:rsidRPr="00C93BB2" w:rsidRDefault="001D20BF" w:rsidP="009B180F">
      <w:pPr>
        <w:pStyle w:val="Caption"/>
      </w:pPr>
      <w:r w:rsidRPr="00C93BB2">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11</w:t>
      </w:r>
      <w:r w:rsidR="00155A1B" w:rsidRPr="00C93BB2">
        <w:rPr>
          <w:noProof/>
        </w:rPr>
        <w:fldChar w:fldCharType="end"/>
      </w:r>
      <w:r w:rsidRPr="00C93BB2">
        <w:t xml:space="preserve">: Količine prikupljenog biorazgradivog komunalnog otpada i zelenog otpada na području </w:t>
      </w:r>
      <w:r w:rsidR="005D2916" w:rsidRPr="00C93BB2">
        <w:t xml:space="preserve">Općine Punat </w:t>
      </w:r>
      <w:r w:rsidR="003F167E" w:rsidRPr="00C93BB2">
        <w:t>u razdoblju od 2011</w:t>
      </w:r>
      <w:r w:rsidRPr="00C93BB2">
        <w:t>. do 201</w:t>
      </w:r>
      <w:r w:rsidR="00BF0592" w:rsidRPr="00C93BB2">
        <w:t>6</w:t>
      </w:r>
      <w:r w:rsidRPr="00C93BB2">
        <w:t>. godine</w:t>
      </w:r>
    </w:p>
    <w:tbl>
      <w:tblPr>
        <w:tblStyle w:val="TableGrid"/>
        <w:tblW w:w="0" w:type="auto"/>
        <w:jc w:val="center"/>
        <w:tblLook w:val="04A0"/>
      </w:tblPr>
      <w:tblGrid>
        <w:gridCol w:w="1694"/>
        <w:gridCol w:w="1118"/>
        <w:gridCol w:w="917"/>
        <w:gridCol w:w="1014"/>
        <w:gridCol w:w="917"/>
        <w:gridCol w:w="917"/>
        <w:gridCol w:w="917"/>
        <w:gridCol w:w="1017"/>
      </w:tblGrid>
      <w:tr w:rsidR="00A51298" w:rsidRPr="00C93BB2" w:rsidTr="003F167E">
        <w:trPr>
          <w:jc w:val="center"/>
        </w:trPr>
        <w:tc>
          <w:tcPr>
            <w:tcW w:w="1627" w:type="dxa"/>
            <w:vMerge w:val="restart"/>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Vrsta otpada</w:t>
            </w:r>
          </w:p>
        </w:tc>
        <w:tc>
          <w:tcPr>
            <w:tcW w:w="1118" w:type="dxa"/>
            <w:vMerge w:val="restart"/>
            <w:shd w:val="clear" w:color="auto" w:fill="D6E3BC" w:themeFill="accent3" w:themeFillTint="66"/>
            <w:vAlign w:val="center"/>
          </w:tcPr>
          <w:p w:rsidR="00A51298" w:rsidRPr="00C93BB2" w:rsidRDefault="00316E39"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Ključni broj otpada</w:t>
            </w:r>
          </w:p>
        </w:tc>
        <w:tc>
          <w:tcPr>
            <w:tcW w:w="5699" w:type="dxa"/>
            <w:gridSpan w:val="6"/>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Podaci o količinama biorazgradivog komunalnog otpada i zelenog otpada (t)</w:t>
            </w:r>
          </w:p>
        </w:tc>
      </w:tr>
      <w:tr w:rsidR="00A51298" w:rsidRPr="00C93BB2" w:rsidTr="003F167E">
        <w:trPr>
          <w:jc w:val="center"/>
        </w:trPr>
        <w:tc>
          <w:tcPr>
            <w:tcW w:w="1627" w:type="dxa"/>
            <w:vMerge/>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p>
        </w:tc>
        <w:tc>
          <w:tcPr>
            <w:tcW w:w="1118" w:type="dxa"/>
            <w:vMerge/>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p>
        </w:tc>
        <w:tc>
          <w:tcPr>
            <w:tcW w:w="917"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2011.</w:t>
            </w:r>
          </w:p>
        </w:tc>
        <w:tc>
          <w:tcPr>
            <w:tcW w:w="1014"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2012.</w:t>
            </w:r>
          </w:p>
        </w:tc>
        <w:tc>
          <w:tcPr>
            <w:tcW w:w="917"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2013.</w:t>
            </w:r>
          </w:p>
        </w:tc>
        <w:tc>
          <w:tcPr>
            <w:tcW w:w="917"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2014.</w:t>
            </w:r>
          </w:p>
        </w:tc>
        <w:tc>
          <w:tcPr>
            <w:tcW w:w="917"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2015.</w:t>
            </w:r>
          </w:p>
        </w:tc>
        <w:tc>
          <w:tcPr>
            <w:tcW w:w="1017" w:type="dxa"/>
            <w:shd w:val="clear" w:color="auto" w:fill="D6E3BC" w:themeFill="accent3" w:themeFillTint="66"/>
            <w:vAlign w:val="center"/>
          </w:tcPr>
          <w:p w:rsidR="00A51298" w:rsidRPr="00C93BB2" w:rsidRDefault="00A51298" w:rsidP="0083509E">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2016.</w:t>
            </w:r>
          </w:p>
        </w:tc>
      </w:tr>
      <w:tr w:rsidR="00A51298" w:rsidRPr="00C93BB2" w:rsidTr="003F167E">
        <w:trPr>
          <w:jc w:val="center"/>
        </w:trPr>
        <w:tc>
          <w:tcPr>
            <w:tcW w:w="1627" w:type="dxa"/>
            <w:vAlign w:val="center"/>
          </w:tcPr>
          <w:p w:rsidR="00A51298" w:rsidRPr="00C93BB2" w:rsidRDefault="00A51298"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BIORAZGRADIVI KOMUNALNI OTPAD</w:t>
            </w:r>
          </w:p>
        </w:tc>
        <w:tc>
          <w:tcPr>
            <w:tcW w:w="1118" w:type="dxa"/>
            <w:vAlign w:val="center"/>
          </w:tcPr>
          <w:p w:rsidR="00A51298" w:rsidRPr="00C93BB2" w:rsidRDefault="00A51298"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20 01 08</w:t>
            </w:r>
          </w:p>
        </w:tc>
        <w:tc>
          <w:tcPr>
            <w:tcW w:w="917" w:type="dxa"/>
            <w:vAlign w:val="center"/>
          </w:tcPr>
          <w:p w:rsidR="00C72BD3" w:rsidRPr="00C93BB2" w:rsidRDefault="00C72BD3" w:rsidP="008A2E2D">
            <w:pPr>
              <w:spacing w:before="0" w:after="0" w:line="276" w:lineRule="auto"/>
              <w:rPr>
                <w:rFonts w:ascii="Adviso OTF Std" w:hAnsi="Adviso OTF Std"/>
                <w:color w:val="auto"/>
                <w:sz w:val="20"/>
                <w:szCs w:val="20"/>
              </w:rPr>
            </w:pPr>
            <w:r w:rsidRPr="00C93BB2">
              <w:rPr>
                <w:rFonts w:ascii="Adviso OTF Std" w:hAnsi="Adviso OTF Std"/>
                <w:color w:val="auto"/>
                <w:sz w:val="20"/>
                <w:szCs w:val="20"/>
              </w:rPr>
              <w:t>303,21</w:t>
            </w:r>
          </w:p>
        </w:tc>
        <w:tc>
          <w:tcPr>
            <w:tcW w:w="1014"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401,97</w:t>
            </w:r>
          </w:p>
        </w:tc>
        <w:tc>
          <w:tcPr>
            <w:tcW w:w="917"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460,14</w:t>
            </w:r>
          </w:p>
        </w:tc>
        <w:tc>
          <w:tcPr>
            <w:tcW w:w="917"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519,91</w:t>
            </w:r>
          </w:p>
        </w:tc>
        <w:tc>
          <w:tcPr>
            <w:tcW w:w="917"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499,63</w:t>
            </w:r>
          </w:p>
        </w:tc>
        <w:tc>
          <w:tcPr>
            <w:tcW w:w="1017"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538,79</w:t>
            </w:r>
          </w:p>
        </w:tc>
      </w:tr>
      <w:tr w:rsidR="003F167E" w:rsidRPr="00C93BB2" w:rsidTr="007F6F08">
        <w:trPr>
          <w:jc w:val="center"/>
        </w:trPr>
        <w:tc>
          <w:tcPr>
            <w:tcW w:w="1627" w:type="dxa"/>
            <w:vAlign w:val="center"/>
          </w:tcPr>
          <w:p w:rsidR="003F167E" w:rsidRPr="00C93BB2" w:rsidRDefault="007F6F08"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BIORAZGRADIVI OTPAD (ZELENI OTPAD)</w:t>
            </w:r>
          </w:p>
        </w:tc>
        <w:tc>
          <w:tcPr>
            <w:tcW w:w="1118" w:type="dxa"/>
            <w:vAlign w:val="center"/>
          </w:tcPr>
          <w:p w:rsidR="003F167E" w:rsidRPr="00C93BB2" w:rsidRDefault="003F167E" w:rsidP="0083509E">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20 02 01</w:t>
            </w:r>
          </w:p>
        </w:tc>
        <w:tc>
          <w:tcPr>
            <w:tcW w:w="917" w:type="dxa"/>
            <w:vAlign w:val="center"/>
          </w:tcPr>
          <w:p w:rsidR="008A2E2D" w:rsidRPr="00C93BB2" w:rsidRDefault="008A2E2D"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48,75</w:t>
            </w:r>
          </w:p>
        </w:tc>
        <w:tc>
          <w:tcPr>
            <w:tcW w:w="1014" w:type="dxa"/>
            <w:vAlign w:val="center"/>
          </w:tcPr>
          <w:p w:rsidR="008A2E2D" w:rsidRPr="00C93BB2" w:rsidRDefault="00690494"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39,53</w:t>
            </w:r>
          </w:p>
        </w:tc>
        <w:tc>
          <w:tcPr>
            <w:tcW w:w="917" w:type="dxa"/>
            <w:vAlign w:val="center"/>
          </w:tcPr>
          <w:p w:rsidR="00690494" w:rsidRPr="00C93BB2" w:rsidRDefault="00690494"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48,57</w:t>
            </w:r>
          </w:p>
        </w:tc>
        <w:tc>
          <w:tcPr>
            <w:tcW w:w="917" w:type="dxa"/>
            <w:vAlign w:val="center"/>
          </w:tcPr>
          <w:p w:rsidR="00690494" w:rsidRPr="00C93BB2" w:rsidRDefault="00690494"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86,67</w:t>
            </w:r>
          </w:p>
        </w:tc>
        <w:tc>
          <w:tcPr>
            <w:tcW w:w="917" w:type="dxa"/>
            <w:vAlign w:val="center"/>
          </w:tcPr>
          <w:p w:rsidR="00690494" w:rsidRPr="00C93BB2" w:rsidRDefault="00690494"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125,25</w:t>
            </w:r>
          </w:p>
        </w:tc>
        <w:tc>
          <w:tcPr>
            <w:tcW w:w="1017" w:type="dxa"/>
            <w:vAlign w:val="center"/>
          </w:tcPr>
          <w:p w:rsidR="00690494" w:rsidRPr="00C93BB2" w:rsidRDefault="00690494" w:rsidP="0083509E">
            <w:pPr>
              <w:spacing w:before="0" w:after="0" w:line="276" w:lineRule="auto"/>
              <w:jc w:val="center"/>
              <w:rPr>
                <w:rFonts w:ascii="Adviso OTF Std" w:hAnsi="Adviso OTF Std"/>
                <w:color w:val="auto"/>
                <w:sz w:val="20"/>
                <w:szCs w:val="20"/>
              </w:rPr>
            </w:pPr>
            <w:r w:rsidRPr="00C93BB2">
              <w:rPr>
                <w:rFonts w:ascii="Adviso OTF Std" w:hAnsi="Adviso OTF Std"/>
                <w:sz w:val="20"/>
                <w:szCs w:val="20"/>
              </w:rPr>
              <w:t>147,86</w:t>
            </w:r>
          </w:p>
        </w:tc>
      </w:tr>
    </w:tbl>
    <w:p w:rsidR="00A51298" w:rsidRPr="00C93BB2" w:rsidRDefault="00A51298" w:rsidP="00A51298">
      <w:pPr>
        <w:rPr>
          <w:rFonts w:ascii="Adviso OTF Std" w:hAnsi="Adviso OTF Std"/>
        </w:rPr>
      </w:pPr>
    </w:p>
    <w:p w:rsidR="001D20BF" w:rsidRPr="00C93BB2" w:rsidRDefault="00591321" w:rsidP="001D20BF">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t>OTPADNI PAPIR, METAL, STAKLO, PLASTIKA I TEKSTIL</w:t>
      </w:r>
    </w:p>
    <w:p w:rsidR="001D20BF" w:rsidRPr="00C93BB2" w:rsidRDefault="003F167E" w:rsidP="001D20BF">
      <w:pPr>
        <w:rPr>
          <w:rFonts w:ascii="Adviso OTF Std" w:hAnsi="Adviso OTF Std"/>
          <w:color w:val="auto"/>
        </w:rPr>
      </w:pPr>
      <w:r w:rsidRPr="00C93BB2">
        <w:rPr>
          <w:rFonts w:ascii="Adviso OTF Std" w:hAnsi="Adviso OTF Std"/>
          <w:color w:val="auto"/>
        </w:rPr>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w:t>
      </w:r>
      <w:r w:rsidR="001D20BF" w:rsidRPr="00C93BB2">
        <w:rPr>
          <w:rFonts w:ascii="Adviso OTF Std" w:hAnsi="Adviso OTF Std"/>
          <w:color w:val="auto"/>
        </w:rPr>
        <w:t>zasebno se prikupljaju papir</w:t>
      </w:r>
      <w:r w:rsidR="00D4189D" w:rsidRPr="00C93BB2">
        <w:rPr>
          <w:rFonts w:ascii="Adviso OTF Std" w:hAnsi="Adviso OTF Std"/>
          <w:color w:val="auto"/>
        </w:rPr>
        <w:t>/karton</w:t>
      </w:r>
      <w:r w:rsidR="001D20BF" w:rsidRPr="00C93BB2">
        <w:rPr>
          <w:rFonts w:ascii="Adviso OTF Std" w:hAnsi="Adviso OTF Std"/>
          <w:color w:val="auto"/>
        </w:rPr>
        <w:t>, plastika</w:t>
      </w:r>
      <w:r w:rsidR="0083509E" w:rsidRPr="00C93BB2">
        <w:rPr>
          <w:rFonts w:ascii="Adviso OTF Std" w:hAnsi="Adviso OTF Std"/>
          <w:color w:val="auto"/>
        </w:rPr>
        <w:t xml:space="preserve">, </w:t>
      </w:r>
      <w:r w:rsidR="001D20BF" w:rsidRPr="00C93BB2">
        <w:rPr>
          <w:rFonts w:ascii="Adviso OTF Std" w:hAnsi="Adviso OTF Std"/>
          <w:color w:val="auto"/>
        </w:rPr>
        <w:t xml:space="preserve">metal, </w:t>
      </w:r>
      <w:r w:rsidR="00316E39" w:rsidRPr="00C93BB2">
        <w:rPr>
          <w:rFonts w:ascii="Adviso OTF Std" w:hAnsi="Adviso OTF Std"/>
          <w:color w:val="auto"/>
        </w:rPr>
        <w:t>staklo i tekstil. Papir</w:t>
      </w:r>
      <w:r w:rsidR="00D4189D" w:rsidRPr="00C93BB2">
        <w:rPr>
          <w:rFonts w:ascii="Adviso OTF Std" w:hAnsi="Adviso OTF Std"/>
          <w:color w:val="auto"/>
        </w:rPr>
        <w:t>/karton</w:t>
      </w:r>
      <w:r w:rsidR="00316E39" w:rsidRPr="00C93BB2">
        <w:rPr>
          <w:rFonts w:ascii="Adviso OTF Std" w:hAnsi="Adviso OTF Std"/>
          <w:color w:val="auto"/>
        </w:rPr>
        <w:t xml:space="preserve">, metal </w:t>
      </w:r>
      <w:r w:rsidR="001D20BF" w:rsidRPr="00C93BB2">
        <w:rPr>
          <w:rFonts w:ascii="Adviso OTF Std" w:hAnsi="Adviso OTF Std"/>
          <w:color w:val="auto"/>
        </w:rPr>
        <w:t xml:space="preserve">i plastika te staklo prikupljaju se u spremnicima koji su postavljeni u sklopu zelenih otoka ili u </w:t>
      </w:r>
      <w:r w:rsidR="00E01F9E" w:rsidRPr="00C93BB2">
        <w:rPr>
          <w:rFonts w:ascii="Adviso OTF Std" w:hAnsi="Adviso OTF Std"/>
          <w:color w:val="auto"/>
        </w:rPr>
        <w:t>„</w:t>
      </w:r>
      <w:proofErr w:type="spellStart"/>
      <w:r w:rsidR="001D20BF" w:rsidRPr="00C93BB2">
        <w:rPr>
          <w:rFonts w:ascii="Adviso OTF Std" w:hAnsi="Adviso OTF Std"/>
          <w:color w:val="auto"/>
        </w:rPr>
        <w:t>reciklažnom</w:t>
      </w:r>
      <w:proofErr w:type="spellEnd"/>
      <w:r w:rsidR="001D20BF" w:rsidRPr="00C93BB2">
        <w:rPr>
          <w:rFonts w:ascii="Adviso OTF Std" w:hAnsi="Adviso OTF Std"/>
          <w:color w:val="auto"/>
        </w:rPr>
        <w:t xml:space="preserve"> dvorištu</w:t>
      </w:r>
      <w:r w:rsidR="00E01F9E" w:rsidRPr="00C93BB2">
        <w:rPr>
          <w:rFonts w:ascii="Adviso OTF Std" w:hAnsi="Adviso OTF Std"/>
          <w:color w:val="auto"/>
        </w:rPr>
        <w:t>“</w:t>
      </w:r>
      <w:r w:rsidR="001D20BF" w:rsidRPr="00C93BB2">
        <w:rPr>
          <w:rFonts w:ascii="Adviso OTF Std" w:hAnsi="Adviso OTF Std"/>
          <w:color w:val="auto"/>
        </w:rPr>
        <w:t xml:space="preserve"> (POSAM-u). Otpadni tekstil s</w:t>
      </w:r>
      <w:r w:rsidR="007D71C6" w:rsidRPr="00C93BB2">
        <w:rPr>
          <w:rFonts w:ascii="Adviso OTF Std" w:hAnsi="Adviso OTF Std"/>
          <w:color w:val="auto"/>
        </w:rPr>
        <w:t xml:space="preserve">e prikuplja u jednom spremniku </w:t>
      </w:r>
      <w:r w:rsidR="001D20BF" w:rsidRPr="00C93BB2">
        <w:rPr>
          <w:rFonts w:ascii="Adviso OTF Std" w:hAnsi="Adviso OTF Std"/>
          <w:color w:val="auto"/>
        </w:rPr>
        <w:t>postavljen</w:t>
      </w:r>
      <w:r w:rsidR="007D71C6" w:rsidRPr="00C93BB2">
        <w:rPr>
          <w:rFonts w:ascii="Adviso OTF Std" w:hAnsi="Adviso OTF Std"/>
          <w:color w:val="auto"/>
        </w:rPr>
        <w:t>om</w:t>
      </w:r>
      <w:r w:rsidR="001D20BF" w:rsidRPr="00C93BB2">
        <w:rPr>
          <w:rFonts w:ascii="Adviso OTF Std" w:hAnsi="Adviso OTF Std"/>
          <w:color w:val="auto"/>
        </w:rPr>
        <w:t xml:space="preserve"> u </w:t>
      </w:r>
      <w:r w:rsidR="00421E9B" w:rsidRPr="00C93BB2">
        <w:rPr>
          <w:rFonts w:ascii="Adviso OTF Std" w:hAnsi="Adviso OTF Std"/>
          <w:color w:val="auto"/>
        </w:rPr>
        <w:t xml:space="preserve">centru naselja </w:t>
      </w:r>
      <w:r w:rsidR="00F86DDD" w:rsidRPr="00C93BB2">
        <w:rPr>
          <w:rFonts w:ascii="Adviso OTF Std" w:hAnsi="Adviso OTF Std"/>
          <w:color w:val="auto"/>
        </w:rPr>
        <w:t>Punat</w:t>
      </w:r>
      <w:r w:rsidR="00421E9B" w:rsidRPr="00C93BB2">
        <w:rPr>
          <w:rFonts w:ascii="Adviso OTF Std" w:hAnsi="Adviso OTF Std"/>
          <w:color w:val="auto"/>
        </w:rPr>
        <w:t xml:space="preserve"> te u </w:t>
      </w:r>
      <w:r w:rsidR="00E01F9E" w:rsidRPr="00C93BB2">
        <w:rPr>
          <w:rFonts w:ascii="Adviso OTF Std" w:hAnsi="Adviso OTF Std"/>
          <w:color w:val="auto"/>
        </w:rPr>
        <w:t>„</w:t>
      </w:r>
      <w:proofErr w:type="spellStart"/>
      <w:r w:rsidR="00421E9B" w:rsidRPr="00C93BB2">
        <w:rPr>
          <w:rFonts w:ascii="Adviso OTF Std" w:hAnsi="Adviso OTF Std"/>
          <w:color w:val="auto"/>
        </w:rPr>
        <w:t>reciklažnom</w:t>
      </w:r>
      <w:proofErr w:type="spellEnd"/>
      <w:r w:rsidR="00421E9B" w:rsidRPr="00C93BB2">
        <w:rPr>
          <w:rFonts w:ascii="Adviso OTF Std" w:hAnsi="Adviso OTF Std"/>
          <w:color w:val="auto"/>
        </w:rPr>
        <w:t xml:space="preserve"> dvorištu</w:t>
      </w:r>
      <w:r w:rsidR="00E01F9E" w:rsidRPr="00C93BB2">
        <w:rPr>
          <w:rFonts w:ascii="Adviso OTF Std" w:hAnsi="Adviso OTF Std"/>
          <w:color w:val="auto"/>
        </w:rPr>
        <w:t>“</w:t>
      </w:r>
      <w:r w:rsidR="00421E9B" w:rsidRPr="00C93BB2">
        <w:rPr>
          <w:rFonts w:ascii="Adviso OTF Std" w:hAnsi="Adviso OTF Std"/>
          <w:color w:val="auto"/>
        </w:rPr>
        <w:t xml:space="preserve"> (POSAM-u).</w:t>
      </w:r>
    </w:p>
    <w:p w:rsidR="001D20BF" w:rsidRPr="00C93BB2" w:rsidRDefault="001D20BF" w:rsidP="001D20BF">
      <w:pPr>
        <w:rPr>
          <w:rFonts w:ascii="Adviso OTF Std" w:hAnsi="Adviso OTF Std"/>
          <w:color w:val="auto"/>
        </w:rPr>
      </w:pPr>
      <w:r w:rsidRPr="00C93BB2">
        <w:rPr>
          <w:rFonts w:ascii="Adviso OTF Std" w:hAnsi="Adviso OTF Std"/>
          <w:color w:val="auto"/>
        </w:rPr>
        <w:t>Podaci o količin</w:t>
      </w:r>
      <w:r w:rsidR="00316E39" w:rsidRPr="00C93BB2">
        <w:rPr>
          <w:rFonts w:ascii="Adviso OTF Std" w:hAnsi="Adviso OTF Std"/>
          <w:color w:val="auto"/>
        </w:rPr>
        <w:t>ama otpadnog papira</w:t>
      </w:r>
      <w:r w:rsidR="00D4189D" w:rsidRPr="00C93BB2">
        <w:rPr>
          <w:rFonts w:ascii="Adviso OTF Std" w:hAnsi="Adviso OTF Std"/>
          <w:color w:val="auto"/>
        </w:rPr>
        <w:t>/kartona</w:t>
      </w:r>
      <w:r w:rsidR="00316E39" w:rsidRPr="00C93BB2">
        <w:rPr>
          <w:rFonts w:ascii="Adviso OTF Std" w:hAnsi="Adviso OTF Std"/>
          <w:color w:val="auto"/>
        </w:rPr>
        <w:t xml:space="preserve">, plastike, </w:t>
      </w:r>
      <w:r w:rsidRPr="00C93BB2">
        <w:rPr>
          <w:rFonts w:ascii="Adviso OTF Std" w:hAnsi="Adviso OTF Std"/>
          <w:color w:val="auto"/>
        </w:rPr>
        <w:t xml:space="preserve">metala, stakla i tekstila prikupljenog na području </w:t>
      </w:r>
      <w:r w:rsidR="007119E6" w:rsidRPr="00C93BB2">
        <w:rPr>
          <w:rFonts w:ascii="Adviso OTF Std" w:hAnsi="Adviso OTF Std"/>
          <w:color w:val="auto"/>
        </w:rPr>
        <w:t xml:space="preserve">Općine </w:t>
      </w:r>
      <w:r w:rsidR="009A04E2" w:rsidRPr="00C93BB2">
        <w:rPr>
          <w:rFonts w:ascii="Adviso OTF Std" w:hAnsi="Adviso OTF Std"/>
          <w:color w:val="auto"/>
        </w:rPr>
        <w:t xml:space="preserve">Punat </w:t>
      </w:r>
      <w:r w:rsidRPr="00C93BB2">
        <w:rPr>
          <w:rFonts w:ascii="Adviso OTF Std" w:hAnsi="Adviso OTF Std"/>
          <w:color w:val="auto"/>
        </w:rPr>
        <w:t>prikazani su sljedećom tabelom.</w:t>
      </w:r>
    </w:p>
    <w:p w:rsidR="007F6F08" w:rsidRPr="00C93BB2" w:rsidRDefault="007F6F08">
      <w:pPr>
        <w:spacing w:before="0" w:after="200"/>
        <w:jc w:val="left"/>
        <w:rPr>
          <w:rFonts w:ascii="Adviso OTF Std" w:hAnsi="Adviso OTF Std"/>
          <w:b/>
          <w:bCs/>
          <w:i/>
          <w:color w:val="54883D"/>
          <w:sz w:val="20"/>
          <w:szCs w:val="18"/>
        </w:rPr>
      </w:pPr>
      <w:r w:rsidRPr="00C93BB2">
        <w:rPr>
          <w:rFonts w:ascii="Adviso OTF Std" w:hAnsi="Adviso OTF Std"/>
        </w:rPr>
        <w:lastRenderedPageBreak/>
        <w:br w:type="page"/>
      </w:r>
    </w:p>
    <w:p w:rsidR="001D20BF" w:rsidRPr="00C93BB2" w:rsidRDefault="001D20BF" w:rsidP="009B180F">
      <w:pPr>
        <w:pStyle w:val="Caption"/>
      </w:pPr>
      <w:r w:rsidRPr="00C93BB2">
        <w:lastRenderedPageBreak/>
        <w:t xml:space="preserve">Tabela </w:t>
      </w:r>
      <w:r w:rsidR="00155A1B" w:rsidRPr="00C93BB2">
        <w:fldChar w:fldCharType="begin"/>
      </w:r>
      <w:r w:rsidR="00CA6E81" w:rsidRPr="00C93BB2">
        <w:instrText xml:space="preserve"> SEQ Tabela \* ARABIC </w:instrText>
      </w:r>
      <w:r w:rsidR="00155A1B" w:rsidRPr="00C93BB2">
        <w:fldChar w:fldCharType="separate"/>
      </w:r>
      <w:r w:rsidR="009063DA">
        <w:rPr>
          <w:noProof/>
        </w:rPr>
        <w:t>12</w:t>
      </w:r>
      <w:r w:rsidR="00155A1B" w:rsidRPr="00C93BB2">
        <w:rPr>
          <w:noProof/>
        </w:rPr>
        <w:fldChar w:fldCharType="end"/>
      </w:r>
      <w:r w:rsidRPr="00C93BB2">
        <w:t>: Količine prikupljenog otpadnog m</w:t>
      </w:r>
      <w:r w:rsidR="00EB5B7A" w:rsidRPr="00C93BB2">
        <w:t>etala</w:t>
      </w:r>
      <w:r w:rsidRPr="00C93BB2">
        <w:t xml:space="preserve"> i tekstila na području </w:t>
      </w:r>
      <w:r w:rsidR="007119E6" w:rsidRPr="00C93BB2">
        <w:t xml:space="preserve">Općine </w:t>
      </w:r>
      <w:r w:rsidR="009A04E2" w:rsidRPr="00C93BB2">
        <w:t>Punat</w:t>
      </w:r>
      <w:r w:rsidR="000A52CC" w:rsidRPr="00C93BB2">
        <w:t xml:space="preserve"> u razdoblju od 201</w:t>
      </w:r>
      <w:r w:rsidR="003F167E" w:rsidRPr="00C93BB2">
        <w:t>1</w:t>
      </w:r>
      <w:r w:rsidR="000A52CC" w:rsidRPr="00C93BB2">
        <w:t>. do 2016</w:t>
      </w:r>
      <w:r w:rsidRPr="00C93BB2">
        <w:t>. godine</w:t>
      </w:r>
    </w:p>
    <w:tbl>
      <w:tblPr>
        <w:tblStyle w:val="TableGrid"/>
        <w:tblW w:w="0" w:type="auto"/>
        <w:jc w:val="center"/>
        <w:tblLook w:val="04A0"/>
      </w:tblPr>
      <w:tblGrid>
        <w:gridCol w:w="1627"/>
        <w:gridCol w:w="1118"/>
        <w:gridCol w:w="917"/>
        <w:gridCol w:w="1014"/>
        <w:gridCol w:w="917"/>
        <w:gridCol w:w="917"/>
        <w:gridCol w:w="917"/>
        <w:gridCol w:w="1017"/>
      </w:tblGrid>
      <w:tr w:rsidR="00791768" w:rsidRPr="00C93BB2" w:rsidTr="00544572">
        <w:trPr>
          <w:jc w:val="center"/>
        </w:trPr>
        <w:tc>
          <w:tcPr>
            <w:tcW w:w="1627" w:type="dxa"/>
            <w:vMerge w:val="restart"/>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Vrsta otpada</w:t>
            </w:r>
          </w:p>
        </w:tc>
        <w:tc>
          <w:tcPr>
            <w:tcW w:w="1118" w:type="dxa"/>
            <w:vMerge w:val="restart"/>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Ključni broj otpada</w:t>
            </w:r>
          </w:p>
          <w:p w:rsidR="00791768" w:rsidRPr="00C93BB2" w:rsidRDefault="00791768" w:rsidP="00DF2D5D">
            <w:pPr>
              <w:spacing w:before="0" w:after="0" w:line="276" w:lineRule="auto"/>
              <w:jc w:val="center"/>
              <w:rPr>
                <w:rFonts w:ascii="Adviso OTF Std" w:hAnsi="Adviso OTF Std"/>
                <w:b/>
                <w:color w:val="auto"/>
                <w:sz w:val="20"/>
                <w:szCs w:val="20"/>
              </w:rPr>
            </w:pPr>
          </w:p>
        </w:tc>
        <w:tc>
          <w:tcPr>
            <w:tcW w:w="5699" w:type="dxa"/>
            <w:gridSpan w:val="6"/>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Podaci o količinama prikupljenog otpadnog papira, metala, stakla, plastike i tekstila (t)</w:t>
            </w:r>
          </w:p>
        </w:tc>
      </w:tr>
      <w:tr w:rsidR="00791768" w:rsidRPr="00C93BB2" w:rsidTr="00544572">
        <w:trPr>
          <w:jc w:val="center"/>
        </w:trPr>
        <w:tc>
          <w:tcPr>
            <w:tcW w:w="1627" w:type="dxa"/>
            <w:vMerge/>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p>
        </w:tc>
        <w:tc>
          <w:tcPr>
            <w:tcW w:w="1118" w:type="dxa"/>
            <w:vMerge/>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p>
        </w:tc>
        <w:tc>
          <w:tcPr>
            <w:tcW w:w="917"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2011.</w:t>
            </w:r>
          </w:p>
        </w:tc>
        <w:tc>
          <w:tcPr>
            <w:tcW w:w="1014"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2012.</w:t>
            </w:r>
          </w:p>
        </w:tc>
        <w:tc>
          <w:tcPr>
            <w:tcW w:w="917"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2013.</w:t>
            </w:r>
          </w:p>
        </w:tc>
        <w:tc>
          <w:tcPr>
            <w:tcW w:w="917"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2014.</w:t>
            </w:r>
          </w:p>
        </w:tc>
        <w:tc>
          <w:tcPr>
            <w:tcW w:w="917"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2015.</w:t>
            </w:r>
          </w:p>
        </w:tc>
        <w:tc>
          <w:tcPr>
            <w:tcW w:w="1017" w:type="dxa"/>
            <w:shd w:val="clear" w:color="auto" w:fill="D6E3BC" w:themeFill="accent3" w:themeFillTint="66"/>
            <w:vAlign w:val="center"/>
          </w:tcPr>
          <w:p w:rsidR="00791768" w:rsidRPr="00C93BB2" w:rsidRDefault="00791768" w:rsidP="00DF2D5D">
            <w:pPr>
              <w:spacing w:before="0" w:after="0" w:line="276" w:lineRule="auto"/>
              <w:jc w:val="center"/>
              <w:rPr>
                <w:rFonts w:ascii="Adviso OTF Std" w:hAnsi="Adviso OTF Std"/>
                <w:b/>
                <w:color w:val="auto"/>
                <w:sz w:val="20"/>
                <w:szCs w:val="20"/>
              </w:rPr>
            </w:pPr>
            <w:r w:rsidRPr="00C93BB2">
              <w:rPr>
                <w:rFonts w:ascii="Adviso OTF Std" w:hAnsi="Adviso OTF Std"/>
                <w:b/>
                <w:color w:val="auto"/>
                <w:sz w:val="20"/>
                <w:szCs w:val="20"/>
              </w:rPr>
              <w:t>2016.</w:t>
            </w:r>
          </w:p>
        </w:tc>
      </w:tr>
      <w:tr w:rsidR="001C19D7" w:rsidRPr="00C93BB2" w:rsidTr="006572A7">
        <w:trPr>
          <w:jc w:val="center"/>
        </w:trPr>
        <w:tc>
          <w:tcPr>
            <w:tcW w:w="1627" w:type="dxa"/>
            <w:vAlign w:val="center"/>
          </w:tcPr>
          <w:p w:rsidR="001C19D7" w:rsidRPr="00C93BB2" w:rsidRDefault="001C19D7"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KARTON I PAPIR</w:t>
            </w:r>
          </w:p>
        </w:tc>
        <w:tc>
          <w:tcPr>
            <w:tcW w:w="1118" w:type="dxa"/>
            <w:vAlign w:val="center"/>
          </w:tcPr>
          <w:p w:rsidR="001C19D7" w:rsidRPr="00C93BB2" w:rsidRDefault="001C19D7"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 xml:space="preserve">15 01 </w:t>
            </w:r>
            <w:proofErr w:type="spellStart"/>
            <w:r w:rsidRPr="00C93BB2">
              <w:rPr>
                <w:rFonts w:ascii="Adviso OTF Std" w:hAnsi="Adviso OTF Std"/>
                <w:color w:val="auto"/>
                <w:sz w:val="20"/>
                <w:szCs w:val="20"/>
              </w:rPr>
              <w:t>01</w:t>
            </w:r>
            <w:proofErr w:type="spellEnd"/>
          </w:p>
        </w:tc>
        <w:tc>
          <w:tcPr>
            <w:tcW w:w="917" w:type="dxa"/>
            <w:vAlign w:val="center"/>
          </w:tcPr>
          <w:p w:rsidR="00FD69ED" w:rsidRPr="00C93BB2" w:rsidRDefault="00FD69ED" w:rsidP="00FD69ED">
            <w:pPr>
              <w:spacing w:before="0" w:after="0"/>
              <w:jc w:val="center"/>
              <w:rPr>
                <w:rFonts w:ascii="Adviso OTF Std" w:hAnsi="Adviso OTF Std"/>
                <w:color w:val="auto"/>
                <w:sz w:val="20"/>
                <w:szCs w:val="20"/>
              </w:rPr>
            </w:pPr>
            <w:r w:rsidRPr="00C93BB2">
              <w:rPr>
                <w:rFonts w:ascii="Adviso OTF Std" w:hAnsi="Adviso OTF Std"/>
                <w:color w:val="auto"/>
                <w:sz w:val="20"/>
                <w:szCs w:val="20"/>
              </w:rPr>
              <w:t>234,98</w:t>
            </w:r>
          </w:p>
        </w:tc>
        <w:tc>
          <w:tcPr>
            <w:tcW w:w="1014" w:type="dxa"/>
            <w:vAlign w:val="center"/>
          </w:tcPr>
          <w:p w:rsidR="001C19D7"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256,29</w:t>
            </w:r>
          </w:p>
        </w:tc>
        <w:tc>
          <w:tcPr>
            <w:tcW w:w="917" w:type="dxa"/>
            <w:vAlign w:val="center"/>
          </w:tcPr>
          <w:p w:rsidR="001C19D7"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297,13</w:t>
            </w:r>
          </w:p>
        </w:tc>
        <w:tc>
          <w:tcPr>
            <w:tcW w:w="917" w:type="dxa"/>
            <w:vAlign w:val="center"/>
          </w:tcPr>
          <w:p w:rsidR="00A45622" w:rsidRPr="00C93BB2" w:rsidRDefault="00A45622" w:rsidP="00A45622">
            <w:pPr>
              <w:spacing w:before="0" w:after="0"/>
              <w:jc w:val="center"/>
              <w:rPr>
                <w:rFonts w:ascii="Adviso OTF Std" w:hAnsi="Adviso OTF Std"/>
                <w:color w:val="auto"/>
                <w:sz w:val="20"/>
                <w:szCs w:val="20"/>
              </w:rPr>
            </w:pPr>
            <w:r w:rsidRPr="00C93BB2">
              <w:rPr>
                <w:rFonts w:ascii="Adviso OTF Std" w:hAnsi="Adviso OTF Std"/>
                <w:color w:val="auto"/>
                <w:sz w:val="20"/>
                <w:szCs w:val="20"/>
              </w:rPr>
              <w:t>288,96</w:t>
            </w:r>
          </w:p>
        </w:tc>
        <w:tc>
          <w:tcPr>
            <w:tcW w:w="917" w:type="dxa"/>
            <w:vAlign w:val="center"/>
          </w:tcPr>
          <w:p w:rsidR="001C19D7"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324,86</w:t>
            </w:r>
          </w:p>
        </w:tc>
        <w:tc>
          <w:tcPr>
            <w:tcW w:w="1017" w:type="dxa"/>
            <w:vAlign w:val="center"/>
          </w:tcPr>
          <w:p w:rsidR="001C19D7"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407,37</w:t>
            </w:r>
          </w:p>
        </w:tc>
      </w:tr>
      <w:tr w:rsidR="00D4189D" w:rsidRPr="00C93BB2" w:rsidTr="00D4189D">
        <w:trPr>
          <w:jc w:val="center"/>
        </w:trPr>
        <w:tc>
          <w:tcPr>
            <w:tcW w:w="1627" w:type="dxa"/>
            <w:vAlign w:val="center"/>
          </w:tcPr>
          <w:p w:rsidR="00D4189D" w:rsidRPr="00C93BB2" w:rsidRDefault="00D4189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PLASTIČNA AMBALAŽA</w:t>
            </w:r>
          </w:p>
        </w:tc>
        <w:tc>
          <w:tcPr>
            <w:tcW w:w="1118" w:type="dxa"/>
            <w:vAlign w:val="center"/>
          </w:tcPr>
          <w:p w:rsidR="00D4189D" w:rsidRPr="00C93BB2" w:rsidRDefault="00D4189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15 01 02</w:t>
            </w:r>
          </w:p>
        </w:tc>
        <w:tc>
          <w:tcPr>
            <w:tcW w:w="917" w:type="dxa"/>
            <w:vAlign w:val="center"/>
          </w:tcPr>
          <w:p w:rsidR="00D4189D" w:rsidRPr="00C93BB2" w:rsidRDefault="00FD69E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70,40</w:t>
            </w:r>
          </w:p>
        </w:tc>
        <w:tc>
          <w:tcPr>
            <w:tcW w:w="1014" w:type="dxa"/>
            <w:vAlign w:val="center"/>
          </w:tcPr>
          <w:p w:rsidR="00D4189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82,62</w:t>
            </w:r>
          </w:p>
        </w:tc>
        <w:tc>
          <w:tcPr>
            <w:tcW w:w="917" w:type="dxa"/>
            <w:vAlign w:val="center"/>
          </w:tcPr>
          <w:p w:rsidR="00D4189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85,67</w:t>
            </w:r>
          </w:p>
        </w:tc>
        <w:tc>
          <w:tcPr>
            <w:tcW w:w="9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98,36</w:t>
            </w:r>
          </w:p>
        </w:tc>
        <w:tc>
          <w:tcPr>
            <w:tcW w:w="9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94,47</w:t>
            </w:r>
          </w:p>
        </w:tc>
        <w:tc>
          <w:tcPr>
            <w:tcW w:w="10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113,19</w:t>
            </w:r>
          </w:p>
        </w:tc>
      </w:tr>
      <w:tr w:rsidR="00D4189D" w:rsidRPr="00C93BB2" w:rsidTr="00D4189D">
        <w:trPr>
          <w:jc w:val="center"/>
        </w:trPr>
        <w:tc>
          <w:tcPr>
            <w:tcW w:w="1627" w:type="dxa"/>
            <w:vAlign w:val="center"/>
          </w:tcPr>
          <w:p w:rsidR="00D4189D" w:rsidRPr="00C93BB2" w:rsidRDefault="00D4189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METALNA AMBALAŽA</w:t>
            </w:r>
          </w:p>
        </w:tc>
        <w:tc>
          <w:tcPr>
            <w:tcW w:w="1118" w:type="dxa"/>
            <w:vAlign w:val="center"/>
          </w:tcPr>
          <w:p w:rsidR="00D4189D" w:rsidRPr="00C93BB2" w:rsidRDefault="00D4189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15 01 04</w:t>
            </w:r>
          </w:p>
        </w:tc>
        <w:tc>
          <w:tcPr>
            <w:tcW w:w="917" w:type="dxa"/>
            <w:vAlign w:val="center"/>
          </w:tcPr>
          <w:p w:rsidR="00D4189D" w:rsidRPr="00C93BB2" w:rsidRDefault="00FD69E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2,43</w:t>
            </w:r>
          </w:p>
        </w:tc>
        <w:tc>
          <w:tcPr>
            <w:tcW w:w="1014" w:type="dxa"/>
            <w:vAlign w:val="center"/>
          </w:tcPr>
          <w:p w:rsidR="00D4189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2,78</w:t>
            </w:r>
          </w:p>
        </w:tc>
        <w:tc>
          <w:tcPr>
            <w:tcW w:w="917" w:type="dxa"/>
            <w:vAlign w:val="center"/>
          </w:tcPr>
          <w:p w:rsidR="00D4189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3,35</w:t>
            </w:r>
          </w:p>
        </w:tc>
        <w:tc>
          <w:tcPr>
            <w:tcW w:w="9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3,30</w:t>
            </w:r>
          </w:p>
        </w:tc>
        <w:tc>
          <w:tcPr>
            <w:tcW w:w="9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4,29</w:t>
            </w:r>
          </w:p>
        </w:tc>
        <w:tc>
          <w:tcPr>
            <w:tcW w:w="1017" w:type="dxa"/>
            <w:vAlign w:val="center"/>
          </w:tcPr>
          <w:p w:rsidR="00D4189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4,18</w:t>
            </w:r>
          </w:p>
        </w:tc>
      </w:tr>
      <w:tr w:rsidR="00D4189D" w:rsidRPr="00C93BB2" w:rsidTr="00544572">
        <w:trPr>
          <w:jc w:val="center"/>
        </w:trPr>
        <w:tc>
          <w:tcPr>
            <w:tcW w:w="1627" w:type="dxa"/>
            <w:vAlign w:val="center"/>
          </w:tcPr>
          <w:p w:rsidR="00D4189D" w:rsidRPr="00C93BB2" w:rsidRDefault="00D4189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METAL</w:t>
            </w:r>
          </w:p>
        </w:tc>
        <w:tc>
          <w:tcPr>
            <w:tcW w:w="1118" w:type="dxa"/>
            <w:vAlign w:val="center"/>
          </w:tcPr>
          <w:p w:rsidR="00D4189D" w:rsidRPr="00C93BB2" w:rsidRDefault="00D4189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20 01 40</w:t>
            </w:r>
          </w:p>
        </w:tc>
        <w:tc>
          <w:tcPr>
            <w:tcW w:w="917" w:type="dxa"/>
          </w:tcPr>
          <w:p w:rsidR="00D4189D" w:rsidRPr="00C93BB2" w:rsidRDefault="00D4189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0,</w:t>
            </w:r>
            <w:r w:rsidR="00FD69ED" w:rsidRPr="00C93BB2">
              <w:rPr>
                <w:rFonts w:ascii="Adviso OTF Std" w:hAnsi="Adviso OTF Std"/>
                <w:color w:val="auto"/>
                <w:sz w:val="20"/>
                <w:szCs w:val="20"/>
              </w:rPr>
              <w:t>22</w:t>
            </w:r>
          </w:p>
        </w:tc>
        <w:tc>
          <w:tcPr>
            <w:tcW w:w="1014" w:type="dxa"/>
          </w:tcPr>
          <w:p w:rsidR="00670EE2" w:rsidRPr="00C93BB2" w:rsidRDefault="00670EE2" w:rsidP="00670EE2">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0,93</w:t>
            </w:r>
          </w:p>
        </w:tc>
        <w:tc>
          <w:tcPr>
            <w:tcW w:w="917" w:type="dxa"/>
          </w:tcPr>
          <w:p w:rsidR="00D4189D" w:rsidRPr="00C93BB2" w:rsidRDefault="00670EE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1,77</w:t>
            </w:r>
          </w:p>
        </w:tc>
        <w:tc>
          <w:tcPr>
            <w:tcW w:w="917" w:type="dxa"/>
          </w:tcPr>
          <w:p w:rsidR="00D4189D" w:rsidRPr="00C93BB2" w:rsidRDefault="00A4562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3,26</w:t>
            </w:r>
          </w:p>
        </w:tc>
        <w:tc>
          <w:tcPr>
            <w:tcW w:w="917" w:type="dxa"/>
          </w:tcPr>
          <w:p w:rsidR="00D4189D" w:rsidRPr="00C93BB2" w:rsidRDefault="00A4562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4,59</w:t>
            </w:r>
          </w:p>
        </w:tc>
        <w:tc>
          <w:tcPr>
            <w:tcW w:w="1017" w:type="dxa"/>
          </w:tcPr>
          <w:p w:rsidR="00D4189D" w:rsidRPr="00C93BB2" w:rsidRDefault="00A4562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6,22</w:t>
            </w:r>
          </w:p>
        </w:tc>
      </w:tr>
      <w:tr w:rsidR="00DF2D5D" w:rsidRPr="00C93BB2" w:rsidTr="00DF2D5D">
        <w:trPr>
          <w:jc w:val="center"/>
        </w:trPr>
        <w:tc>
          <w:tcPr>
            <w:tcW w:w="1627" w:type="dxa"/>
            <w:vAlign w:val="center"/>
          </w:tcPr>
          <w:p w:rsidR="00DF2D5D" w:rsidRPr="00C93BB2" w:rsidRDefault="00DF2D5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STAKLENA AMBALAŽA</w:t>
            </w:r>
          </w:p>
        </w:tc>
        <w:tc>
          <w:tcPr>
            <w:tcW w:w="1118" w:type="dxa"/>
            <w:vAlign w:val="center"/>
          </w:tcPr>
          <w:p w:rsidR="00DF2D5D" w:rsidRPr="00C93BB2" w:rsidRDefault="00DF2D5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15 01 07</w:t>
            </w:r>
          </w:p>
        </w:tc>
        <w:tc>
          <w:tcPr>
            <w:tcW w:w="917" w:type="dxa"/>
            <w:vAlign w:val="center"/>
          </w:tcPr>
          <w:p w:rsidR="00DF2D5D" w:rsidRPr="00C93BB2" w:rsidRDefault="00FD69E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68,96</w:t>
            </w:r>
          </w:p>
        </w:tc>
        <w:tc>
          <w:tcPr>
            <w:tcW w:w="1014" w:type="dxa"/>
            <w:vAlign w:val="center"/>
          </w:tcPr>
          <w:p w:rsidR="00DF2D5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78,71</w:t>
            </w:r>
          </w:p>
        </w:tc>
        <w:tc>
          <w:tcPr>
            <w:tcW w:w="917" w:type="dxa"/>
            <w:vAlign w:val="center"/>
          </w:tcPr>
          <w:p w:rsidR="00DF2D5D" w:rsidRPr="00C93BB2" w:rsidRDefault="00670EE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82,46</w:t>
            </w:r>
          </w:p>
        </w:tc>
        <w:tc>
          <w:tcPr>
            <w:tcW w:w="917" w:type="dxa"/>
            <w:vAlign w:val="center"/>
          </w:tcPr>
          <w:p w:rsidR="00DF2D5D" w:rsidRPr="00C93BB2" w:rsidRDefault="00A45622"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87,67</w:t>
            </w:r>
          </w:p>
        </w:tc>
        <w:tc>
          <w:tcPr>
            <w:tcW w:w="917" w:type="dxa"/>
            <w:vAlign w:val="center"/>
          </w:tcPr>
          <w:p w:rsidR="00DF2D5D" w:rsidRPr="00C93BB2" w:rsidRDefault="00DF2D5D"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1</w:t>
            </w:r>
            <w:r w:rsidR="00EB392E" w:rsidRPr="00C93BB2">
              <w:rPr>
                <w:rFonts w:ascii="Adviso OTF Std" w:hAnsi="Adviso OTF Std"/>
                <w:color w:val="auto"/>
                <w:sz w:val="20"/>
                <w:szCs w:val="20"/>
              </w:rPr>
              <w:t>01,30</w:t>
            </w:r>
          </w:p>
        </w:tc>
        <w:tc>
          <w:tcPr>
            <w:tcW w:w="1017" w:type="dxa"/>
            <w:vAlign w:val="center"/>
          </w:tcPr>
          <w:p w:rsidR="00DF2D5D" w:rsidRPr="00C93BB2" w:rsidRDefault="00EB392E" w:rsidP="00DF2D5D">
            <w:pPr>
              <w:spacing w:before="0" w:after="0"/>
              <w:jc w:val="center"/>
              <w:rPr>
                <w:rFonts w:ascii="Adviso OTF Std" w:hAnsi="Adviso OTF Std"/>
                <w:color w:val="auto"/>
                <w:sz w:val="20"/>
                <w:szCs w:val="20"/>
              </w:rPr>
            </w:pPr>
            <w:r w:rsidRPr="00C93BB2">
              <w:rPr>
                <w:rFonts w:ascii="Adviso OTF Std" w:hAnsi="Adviso OTF Std"/>
                <w:color w:val="auto"/>
                <w:sz w:val="20"/>
                <w:szCs w:val="20"/>
              </w:rPr>
              <w:t>97,69</w:t>
            </w:r>
          </w:p>
        </w:tc>
      </w:tr>
      <w:tr w:rsidR="00DF2D5D" w:rsidRPr="00C93BB2" w:rsidTr="00791768">
        <w:trPr>
          <w:jc w:val="center"/>
        </w:trPr>
        <w:tc>
          <w:tcPr>
            <w:tcW w:w="1627" w:type="dxa"/>
            <w:vAlign w:val="center"/>
          </w:tcPr>
          <w:p w:rsidR="00DF2D5D" w:rsidRPr="00C93BB2" w:rsidRDefault="00DF2D5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TEKSTIL</w:t>
            </w:r>
          </w:p>
        </w:tc>
        <w:tc>
          <w:tcPr>
            <w:tcW w:w="1118" w:type="dxa"/>
            <w:vAlign w:val="center"/>
          </w:tcPr>
          <w:p w:rsidR="00DF2D5D" w:rsidRPr="00C93BB2" w:rsidRDefault="00DF2D5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20 01 10</w:t>
            </w:r>
          </w:p>
          <w:p w:rsidR="00DF2D5D" w:rsidRPr="00C93BB2" w:rsidRDefault="00DF2D5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20 01 11</w:t>
            </w:r>
          </w:p>
        </w:tc>
        <w:tc>
          <w:tcPr>
            <w:tcW w:w="917" w:type="dxa"/>
            <w:vAlign w:val="center"/>
          </w:tcPr>
          <w:p w:rsidR="00DF2D5D" w:rsidRPr="00C93BB2" w:rsidRDefault="00DF2D5D"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w:t>
            </w:r>
          </w:p>
        </w:tc>
        <w:tc>
          <w:tcPr>
            <w:tcW w:w="1014" w:type="dxa"/>
            <w:vAlign w:val="center"/>
          </w:tcPr>
          <w:p w:rsidR="00DF2D5D" w:rsidRPr="00C93BB2" w:rsidRDefault="00670EE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2,08</w:t>
            </w:r>
          </w:p>
        </w:tc>
        <w:tc>
          <w:tcPr>
            <w:tcW w:w="917" w:type="dxa"/>
            <w:vAlign w:val="center"/>
          </w:tcPr>
          <w:p w:rsidR="00DF2D5D" w:rsidRPr="00C93BB2" w:rsidRDefault="00670EE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1,9</w:t>
            </w:r>
            <w:r w:rsidR="00DF2D5D" w:rsidRPr="00C93BB2">
              <w:rPr>
                <w:rFonts w:ascii="Adviso OTF Std" w:hAnsi="Adviso OTF Std"/>
                <w:color w:val="auto"/>
                <w:sz w:val="20"/>
                <w:szCs w:val="20"/>
              </w:rPr>
              <w:t>5</w:t>
            </w:r>
          </w:p>
        </w:tc>
        <w:tc>
          <w:tcPr>
            <w:tcW w:w="917" w:type="dxa"/>
            <w:vAlign w:val="center"/>
          </w:tcPr>
          <w:p w:rsidR="00DF2D5D" w:rsidRPr="00C93BB2" w:rsidRDefault="00A45622"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1,95</w:t>
            </w:r>
          </w:p>
        </w:tc>
        <w:tc>
          <w:tcPr>
            <w:tcW w:w="917" w:type="dxa"/>
            <w:vAlign w:val="center"/>
          </w:tcPr>
          <w:p w:rsidR="00DF2D5D" w:rsidRPr="00C93BB2" w:rsidRDefault="00EB392E" w:rsidP="00DF2D5D">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1,98</w:t>
            </w:r>
          </w:p>
        </w:tc>
        <w:tc>
          <w:tcPr>
            <w:tcW w:w="1017" w:type="dxa"/>
            <w:vAlign w:val="center"/>
          </w:tcPr>
          <w:p w:rsidR="00EB392E" w:rsidRPr="00C93BB2" w:rsidRDefault="00EB392E" w:rsidP="00215E02">
            <w:pPr>
              <w:spacing w:before="0" w:after="0" w:line="276" w:lineRule="auto"/>
              <w:jc w:val="center"/>
              <w:rPr>
                <w:rFonts w:ascii="Adviso OTF Std" w:hAnsi="Adviso OTF Std"/>
                <w:color w:val="auto"/>
                <w:sz w:val="20"/>
                <w:szCs w:val="20"/>
              </w:rPr>
            </w:pPr>
            <w:r w:rsidRPr="00C93BB2">
              <w:rPr>
                <w:rFonts w:ascii="Adviso OTF Std" w:hAnsi="Adviso OTF Std"/>
                <w:color w:val="auto"/>
                <w:sz w:val="20"/>
                <w:szCs w:val="20"/>
              </w:rPr>
              <w:t>2,08</w:t>
            </w:r>
          </w:p>
        </w:tc>
      </w:tr>
    </w:tbl>
    <w:p w:rsidR="000A52CC" w:rsidRPr="00C93BB2" w:rsidRDefault="000A52CC" w:rsidP="001D20BF">
      <w:pPr>
        <w:rPr>
          <w:rFonts w:ascii="Adviso OTF Std" w:hAnsi="Adviso OTF Std"/>
          <w:u w:val="single"/>
        </w:rPr>
      </w:pPr>
    </w:p>
    <w:p w:rsidR="001D20BF" w:rsidRPr="00C93BB2" w:rsidRDefault="00591321" w:rsidP="001D20BF">
      <w:pPr>
        <w:rPr>
          <w:rFonts w:ascii="Adviso OTF Std" w:hAnsi="Adviso OTF Std"/>
          <w:color w:val="76923C" w:themeColor="accent3" w:themeShade="BF"/>
          <w:u w:val="single"/>
        </w:rPr>
      </w:pPr>
      <w:r w:rsidRPr="00C93BB2">
        <w:rPr>
          <w:rFonts w:ascii="Adviso OTF Std" w:hAnsi="Adviso OTF Std"/>
          <w:color w:val="76923C" w:themeColor="accent3" w:themeShade="BF"/>
          <w:u w:val="single"/>
        </w:rPr>
        <w:t>PROBLEMATIČNI OTPAD</w:t>
      </w:r>
    </w:p>
    <w:p w:rsidR="001D20BF" w:rsidRPr="00C93BB2" w:rsidRDefault="001D20BF" w:rsidP="001D20BF">
      <w:pPr>
        <w:rPr>
          <w:rFonts w:ascii="Adviso OTF Std" w:hAnsi="Adviso OTF Std"/>
          <w:color w:val="auto"/>
        </w:rPr>
      </w:pPr>
      <w:r w:rsidRPr="00C93BB2">
        <w:rPr>
          <w:rFonts w:ascii="Adviso OTF Std" w:hAnsi="Adviso OTF Std"/>
          <w:color w:val="auto"/>
        </w:rPr>
        <w:t xml:space="preserve">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Trenutno se na području </w:t>
      </w:r>
      <w:r w:rsidR="007119E6" w:rsidRPr="00C93BB2">
        <w:rPr>
          <w:rFonts w:ascii="Adviso OTF Std" w:hAnsi="Adviso OTF Std"/>
          <w:color w:val="auto"/>
        </w:rPr>
        <w:t>Općine Pun</w:t>
      </w:r>
      <w:r w:rsidR="009A04E2" w:rsidRPr="00C93BB2">
        <w:rPr>
          <w:rFonts w:ascii="Adviso OTF Std" w:hAnsi="Adviso OTF Std"/>
          <w:color w:val="auto"/>
        </w:rPr>
        <w:t>a</w:t>
      </w:r>
      <w:r w:rsidR="007119E6" w:rsidRPr="00C93BB2">
        <w:rPr>
          <w:rFonts w:ascii="Adviso OTF Std" w:hAnsi="Adviso OTF Std"/>
          <w:color w:val="auto"/>
        </w:rPr>
        <w:t>t</w:t>
      </w:r>
      <w:r w:rsidR="009A04E2" w:rsidRPr="00C93BB2">
        <w:rPr>
          <w:rFonts w:ascii="Adviso OTF Std" w:hAnsi="Adviso OTF Std"/>
          <w:color w:val="auto"/>
        </w:rPr>
        <w:t xml:space="preserve"> </w:t>
      </w:r>
      <w:r w:rsidRPr="00C93BB2">
        <w:rPr>
          <w:rFonts w:ascii="Adviso OTF Std" w:hAnsi="Adviso OTF Std"/>
          <w:color w:val="auto"/>
        </w:rPr>
        <w:t xml:space="preserve">problematični (opasni) otpad prikuplja u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Podaci o </w:t>
      </w:r>
      <w:r w:rsidR="0092075C" w:rsidRPr="00C93BB2">
        <w:rPr>
          <w:rFonts w:ascii="Adviso OTF Std" w:hAnsi="Adviso OTF Std"/>
          <w:color w:val="auto"/>
        </w:rPr>
        <w:t xml:space="preserve">vrstama i </w:t>
      </w:r>
      <w:r w:rsidRPr="00C93BB2">
        <w:rPr>
          <w:rFonts w:ascii="Adviso OTF Std" w:hAnsi="Adviso OTF Std"/>
          <w:color w:val="auto"/>
        </w:rPr>
        <w:t>količinama problematičnog otpada prikupljenog u 2015.</w:t>
      </w:r>
      <w:r w:rsidR="007D71C6" w:rsidRPr="00C93BB2">
        <w:rPr>
          <w:rFonts w:ascii="Adviso OTF Std" w:hAnsi="Adviso OTF Std"/>
          <w:color w:val="auto"/>
        </w:rPr>
        <w:t xml:space="preserve"> i 2016. godini na području </w:t>
      </w:r>
      <w:r w:rsidR="007119E6" w:rsidRPr="00C93BB2">
        <w:rPr>
          <w:rFonts w:ascii="Adviso OTF Std" w:hAnsi="Adviso OTF Std"/>
          <w:color w:val="auto"/>
        </w:rPr>
        <w:t>Općine Pun</w:t>
      </w:r>
      <w:r w:rsidR="009A04E2" w:rsidRPr="00C93BB2">
        <w:rPr>
          <w:rFonts w:ascii="Adviso OTF Std" w:hAnsi="Adviso OTF Std"/>
          <w:color w:val="auto"/>
        </w:rPr>
        <w:t>a</w:t>
      </w:r>
      <w:r w:rsidR="007119E6" w:rsidRPr="00C93BB2">
        <w:rPr>
          <w:rFonts w:ascii="Adviso OTF Std" w:hAnsi="Adviso OTF Std"/>
          <w:color w:val="auto"/>
        </w:rPr>
        <w:t>t</w:t>
      </w:r>
      <w:r w:rsidR="00791768" w:rsidRPr="00C93BB2">
        <w:rPr>
          <w:rFonts w:ascii="Adviso OTF Std" w:hAnsi="Adviso OTF Std"/>
          <w:color w:val="auto"/>
        </w:rPr>
        <w:t xml:space="preserve"> </w:t>
      </w:r>
      <w:r w:rsidRPr="00C93BB2">
        <w:rPr>
          <w:rFonts w:ascii="Adviso OTF Std" w:hAnsi="Adviso OTF Std"/>
          <w:color w:val="auto"/>
        </w:rPr>
        <w:t>prikazani su sljedećom tabelom.</w:t>
      </w:r>
    </w:p>
    <w:p w:rsidR="007D71C6" w:rsidRPr="00C93BB2" w:rsidRDefault="001D20BF" w:rsidP="009B180F">
      <w:pPr>
        <w:pStyle w:val="Caption"/>
      </w:pPr>
      <w:r w:rsidRPr="00C93BB2">
        <w:t xml:space="preserve">Tabela </w:t>
      </w:r>
      <w:r w:rsidR="008B5630" w:rsidRPr="00C93BB2">
        <w:t>13</w:t>
      </w:r>
      <w:r w:rsidRPr="00C93BB2">
        <w:t xml:space="preserve">: Količine prikupljenog problematičnog otpada na području </w:t>
      </w:r>
      <w:r w:rsidR="00664ECB" w:rsidRPr="00C93BB2">
        <w:t>Općine Punat</w:t>
      </w:r>
      <w:r w:rsidR="00791768" w:rsidRPr="00C93BB2">
        <w:t xml:space="preserve"> </w:t>
      </w:r>
      <w:r w:rsidR="007D71C6" w:rsidRPr="00C93BB2">
        <w:t>u 2015. i 2016. godini</w:t>
      </w:r>
    </w:p>
    <w:tbl>
      <w:tblPr>
        <w:tblStyle w:val="TableGrid"/>
        <w:tblW w:w="6976" w:type="dxa"/>
        <w:jc w:val="center"/>
        <w:tblLayout w:type="fixed"/>
        <w:tblLook w:val="04A0"/>
      </w:tblPr>
      <w:tblGrid>
        <w:gridCol w:w="3999"/>
        <w:gridCol w:w="1560"/>
        <w:gridCol w:w="1417"/>
      </w:tblGrid>
      <w:tr w:rsidR="00EB5B7A" w:rsidRPr="00C93BB2" w:rsidTr="00EB5B7A">
        <w:trPr>
          <w:tblHeader/>
          <w:jc w:val="center"/>
        </w:trPr>
        <w:tc>
          <w:tcPr>
            <w:tcW w:w="3999" w:type="dxa"/>
            <w:vMerge w:val="restart"/>
            <w:shd w:val="clear" w:color="auto" w:fill="D6E3BC" w:themeFill="accent3" w:themeFillTint="66"/>
            <w:vAlign w:val="center"/>
          </w:tcPr>
          <w:p w:rsidR="00EB5B7A" w:rsidRPr="00C93BB2" w:rsidRDefault="00EB5B7A" w:rsidP="00B272A6">
            <w:pPr>
              <w:spacing w:before="0" w:after="0" w:line="23" w:lineRule="atLeast"/>
              <w:contextualSpacing/>
              <w:jc w:val="center"/>
              <w:rPr>
                <w:rFonts w:ascii="Adviso OTF Std" w:hAnsi="Adviso OTF Std"/>
                <w:b/>
                <w:color w:val="auto"/>
                <w:sz w:val="20"/>
                <w:szCs w:val="20"/>
              </w:rPr>
            </w:pPr>
            <w:r w:rsidRPr="00C93BB2">
              <w:rPr>
                <w:rFonts w:ascii="Adviso OTF Std" w:hAnsi="Adviso OTF Std"/>
                <w:b/>
                <w:color w:val="auto"/>
                <w:sz w:val="20"/>
                <w:szCs w:val="20"/>
              </w:rPr>
              <w:t>Vrsta otpada</w:t>
            </w:r>
          </w:p>
        </w:tc>
        <w:tc>
          <w:tcPr>
            <w:tcW w:w="2977" w:type="dxa"/>
            <w:gridSpan w:val="2"/>
            <w:shd w:val="clear" w:color="auto" w:fill="D6E3BC" w:themeFill="accent3" w:themeFillTint="66"/>
            <w:vAlign w:val="center"/>
          </w:tcPr>
          <w:p w:rsidR="00EB5B7A" w:rsidRPr="00C93BB2" w:rsidRDefault="00EB5B7A" w:rsidP="00B272A6">
            <w:pPr>
              <w:spacing w:before="0" w:after="0" w:line="23" w:lineRule="atLeast"/>
              <w:contextualSpacing/>
              <w:jc w:val="center"/>
              <w:rPr>
                <w:rFonts w:ascii="Adviso OTF Std" w:hAnsi="Adviso OTF Std"/>
                <w:b/>
                <w:color w:val="auto"/>
                <w:sz w:val="20"/>
                <w:szCs w:val="20"/>
              </w:rPr>
            </w:pPr>
            <w:r w:rsidRPr="00C93BB2">
              <w:rPr>
                <w:rFonts w:ascii="Adviso OTF Std" w:hAnsi="Adviso OTF Std"/>
                <w:b/>
                <w:color w:val="auto"/>
                <w:sz w:val="20"/>
                <w:szCs w:val="20"/>
              </w:rPr>
              <w:t>Podaci o količinama problematičnog otpada (kg)</w:t>
            </w:r>
          </w:p>
        </w:tc>
      </w:tr>
      <w:tr w:rsidR="00EB5B7A" w:rsidRPr="00C93BB2" w:rsidTr="00EB5B7A">
        <w:trPr>
          <w:tblHeader/>
          <w:jc w:val="center"/>
        </w:trPr>
        <w:tc>
          <w:tcPr>
            <w:tcW w:w="3999" w:type="dxa"/>
            <w:vMerge/>
            <w:shd w:val="clear" w:color="auto" w:fill="D6E3BC" w:themeFill="accent3" w:themeFillTint="66"/>
            <w:vAlign w:val="center"/>
          </w:tcPr>
          <w:p w:rsidR="00EB5B7A" w:rsidRPr="00C93BB2" w:rsidRDefault="00EB5B7A" w:rsidP="00B272A6">
            <w:pPr>
              <w:spacing w:before="0" w:after="0" w:line="23" w:lineRule="atLeast"/>
              <w:contextualSpacing/>
              <w:jc w:val="center"/>
              <w:rPr>
                <w:rFonts w:ascii="Adviso OTF Std" w:hAnsi="Adviso OTF Std"/>
                <w:b/>
                <w:color w:val="auto"/>
                <w:sz w:val="20"/>
                <w:szCs w:val="20"/>
              </w:rPr>
            </w:pPr>
          </w:p>
        </w:tc>
        <w:tc>
          <w:tcPr>
            <w:tcW w:w="1560" w:type="dxa"/>
            <w:shd w:val="clear" w:color="auto" w:fill="D6E3BC" w:themeFill="accent3" w:themeFillTint="66"/>
            <w:vAlign w:val="center"/>
          </w:tcPr>
          <w:p w:rsidR="00EB5B7A" w:rsidRPr="00C93BB2" w:rsidRDefault="00EB5B7A" w:rsidP="00B272A6">
            <w:pPr>
              <w:spacing w:before="0" w:after="0" w:line="23" w:lineRule="atLeast"/>
              <w:contextualSpacing/>
              <w:jc w:val="center"/>
              <w:rPr>
                <w:rFonts w:ascii="Adviso OTF Std" w:hAnsi="Adviso OTF Std"/>
                <w:b/>
                <w:color w:val="auto"/>
                <w:sz w:val="20"/>
                <w:szCs w:val="20"/>
              </w:rPr>
            </w:pPr>
            <w:r w:rsidRPr="00C93BB2">
              <w:rPr>
                <w:rFonts w:ascii="Adviso OTF Std" w:hAnsi="Adviso OTF Std"/>
                <w:b/>
                <w:color w:val="auto"/>
                <w:sz w:val="20"/>
                <w:szCs w:val="20"/>
              </w:rPr>
              <w:t>2015.</w:t>
            </w:r>
          </w:p>
        </w:tc>
        <w:tc>
          <w:tcPr>
            <w:tcW w:w="1417" w:type="dxa"/>
            <w:shd w:val="clear" w:color="auto" w:fill="D6E3BC" w:themeFill="accent3" w:themeFillTint="66"/>
            <w:vAlign w:val="center"/>
          </w:tcPr>
          <w:p w:rsidR="00EB5B7A" w:rsidRPr="00C93BB2" w:rsidRDefault="00EB5B7A" w:rsidP="00B272A6">
            <w:pPr>
              <w:spacing w:before="0" w:after="0" w:line="23" w:lineRule="atLeast"/>
              <w:contextualSpacing/>
              <w:jc w:val="center"/>
              <w:rPr>
                <w:rFonts w:ascii="Adviso OTF Std" w:hAnsi="Adviso OTF Std"/>
                <w:b/>
                <w:color w:val="auto"/>
                <w:sz w:val="20"/>
                <w:szCs w:val="20"/>
              </w:rPr>
            </w:pPr>
            <w:r w:rsidRPr="00C93BB2">
              <w:rPr>
                <w:rFonts w:ascii="Adviso OTF Std" w:hAnsi="Adviso OTF Std"/>
                <w:b/>
                <w:color w:val="auto"/>
                <w:sz w:val="20"/>
                <w:szCs w:val="20"/>
              </w:rPr>
              <w:t>2016.</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Ambalaža onečišćena opasnim tvarima</w:t>
            </w:r>
          </w:p>
        </w:tc>
        <w:tc>
          <w:tcPr>
            <w:tcW w:w="1560" w:type="dxa"/>
          </w:tcPr>
          <w:p w:rsidR="00EB5B7A" w:rsidRPr="00C93BB2" w:rsidRDefault="004E70E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444,34</w:t>
            </w:r>
          </w:p>
        </w:tc>
        <w:tc>
          <w:tcPr>
            <w:tcW w:w="1417" w:type="dxa"/>
            <w:vAlign w:val="bottom"/>
          </w:tcPr>
          <w:p w:rsidR="0052666E" w:rsidRPr="00C93BB2" w:rsidRDefault="0052666E" w:rsidP="004E70EA">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541,97</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Deterdženti koji sadrže opasne tvari</w:t>
            </w:r>
          </w:p>
        </w:tc>
        <w:tc>
          <w:tcPr>
            <w:tcW w:w="1560" w:type="dxa"/>
          </w:tcPr>
          <w:p w:rsidR="00EB5B7A" w:rsidRPr="00C93BB2" w:rsidRDefault="004E70E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13,39</w:t>
            </w:r>
          </w:p>
        </w:tc>
        <w:tc>
          <w:tcPr>
            <w:tcW w:w="1417" w:type="dxa"/>
            <w:vAlign w:val="bottom"/>
          </w:tcPr>
          <w:p w:rsidR="0052666E" w:rsidRPr="00C93BB2" w:rsidRDefault="0052666E"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1,95</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Antifriz tekućine koje sadrže opasne tvari</w:t>
            </w:r>
          </w:p>
        </w:tc>
        <w:tc>
          <w:tcPr>
            <w:tcW w:w="1560" w:type="dxa"/>
          </w:tcPr>
          <w:p w:rsidR="00EB5B7A" w:rsidRPr="00C93BB2" w:rsidRDefault="002E7497" w:rsidP="002E7497">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8,32</w:t>
            </w:r>
          </w:p>
        </w:tc>
        <w:tc>
          <w:tcPr>
            <w:tcW w:w="1417" w:type="dxa"/>
            <w:vAlign w:val="bottom"/>
          </w:tcPr>
          <w:p w:rsidR="0052666E" w:rsidRPr="00C93BB2" w:rsidRDefault="0052666E"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7,80</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Živa</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0,91</w:t>
            </w:r>
          </w:p>
        </w:tc>
        <w:tc>
          <w:tcPr>
            <w:tcW w:w="1417" w:type="dxa"/>
            <w:vAlign w:val="bottom"/>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Infektivni otpad</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7,02</w:t>
            </w:r>
          </w:p>
        </w:tc>
        <w:tc>
          <w:tcPr>
            <w:tcW w:w="1417" w:type="dxa"/>
            <w:vAlign w:val="bottom"/>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Boje i lakovi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1.265,42</w:t>
            </w:r>
          </w:p>
        </w:tc>
        <w:tc>
          <w:tcPr>
            <w:tcW w:w="1417" w:type="dxa"/>
            <w:vAlign w:val="bottom"/>
          </w:tcPr>
          <w:p w:rsidR="0052666E" w:rsidRPr="00C93BB2" w:rsidRDefault="0052666E"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1389,96</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Razrjeđivači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2,21</w:t>
            </w:r>
          </w:p>
        </w:tc>
        <w:tc>
          <w:tcPr>
            <w:tcW w:w="1417" w:type="dxa"/>
            <w:vAlign w:val="bottom"/>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Lijekovi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39,13</w:t>
            </w:r>
          </w:p>
        </w:tc>
        <w:tc>
          <w:tcPr>
            <w:tcW w:w="1417" w:type="dxa"/>
            <w:vAlign w:val="bottom"/>
          </w:tcPr>
          <w:p w:rsidR="003B7EA7" w:rsidRPr="00C93BB2" w:rsidRDefault="003B7EA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49,92</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Odbačene kemikalije</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48,10</w:t>
            </w:r>
          </w:p>
        </w:tc>
        <w:tc>
          <w:tcPr>
            <w:tcW w:w="1417" w:type="dxa"/>
            <w:vAlign w:val="bottom"/>
          </w:tcPr>
          <w:p w:rsidR="003B7EA7" w:rsidRPr="00C93BB2" w:rsidRDefault="003B7EA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71,63</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Spremnici pod tlakom (vatrogasni aparati)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8,84</w:t>
            </w:r>
          </w:p>
        </w:tc>
        <w:tc>
          <w:tcPr>
            <w:tcW w:w="1417" w:type="dxa"/>
            <w:vAlign w:val="bottom"/>
          </w:tcPr>
          <w:p w:rsidR="003B7EA7" w:rsidRPr="00C93BB2" w:rsidRDefault="003B7EA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3,90</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lastRenderedPageBreak/>
              <w:t>Kemikalije u poljoprivredi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26,39</w:t>
            </w:r>
          </w:p>
        </w:tc>
        <w:tc>
          <w:tcPr>
            <w:tcW w:w="1417" w:type="dxa"/>
            <w:vAlign w:val="bottom"/>
          </w:tcPr>
          <w:p w:rsidR="003B7EA7" w:rsidRPr="00C93BB2" w:rsidRDefault="003B7EA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21,45</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Tiskarski toneri</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7,28</w:t>
            </w:r>
          </w:p>
        </w:tc>
        <w:tc>
          <w:tcPr>
            <w:tcW w:w="1417" w:type="dxa"/>
            <w:vAlign w:val="bottom"/>
          </w:tcPr>
          <w:p w:rsidR="00664ECB" w:rsidRPr="00C93BB2" w:rsidRDefault="00664ECB"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22,36</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Laboratorijske kemikalije</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17,16</w:t>
            </w:r>
          </w:p>
        </w:tc>
        <w:tc>
          <w:tcPr>
            <w:tcW w:w="1417" w:type="dxa"/>
            <w:vAlign w:val="bottom"/>
          </w:tcPr>
          <w:p w:rsidR="00664ECB" w:rsidRPr="00C93BB2" w:rsidRDefault="00664ECB"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23,14</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Olovne baterije</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3,9</w:t>
            </w:r>
          </w:p>
        </w:tc>
        <w:tc>
          <w:tcPr>
            <w:tcW w:w="1417" w:type="dxa"/>
            <w:vAlign w:val="bottom"/>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Boce pod tlakom</w:t>
            </w:r>
          </w:p>
        </w:tc>
        <w:tc>
          <w:tcPr>
            <w:tcW w:w="1560" w:type="dxa"/>
          </w:tcPr>
          <w:p w:rsidR="00EB5B7A" w:rsidRPr="00C93BB2" w:rsidRDefault="002E7497"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15,99</w:t>
            </w:r>
          </w:p>
        </w:tc>
        <w:tc>
          <w:tcPr>
            <w:tcW w:w="1417" w:type="dxa"/>
            <w:vAlign w:val="bottom"/>
          </w:tcPr>
          <w:p w:rsidR="00664ECB" w:rsidRPr="00C93BB2" w:rsidRDefault="00664ECB"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27,69</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proofErr w:type="spellStart"/>
            <w:r w:rsidRPr="00C93BB2">
              <w:rPr>
                <w:rFonts w:ascii="Adviso OTF Std" w:hAnsi="Adviso OTF Std"/>
                <w:color w:val="auto"/>
                <w:sz w:val="20"/>
                <w:szCs w:val="20"/>
              </w:rPr>
              <w:t>Filteri</w:t>
            </w:r>
            <w:proofErr w:type="spellEnd"/>
          </w:p>
        </w:tc>
        <w:tc>
          <w:tcPr>
            <w:tcW w:w="1560" w:type="dxa"/>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c>
          <w:tcPr>
            <w:tcW w:w="1417" w:type="dxa"/>
            <w:vAlign w:val="bottom"/>
          </w:tcPr>
          <w:p w:rsidR="00664ECB" w:rsidRPr="00C93BB2" w:rsidRDefault="00664ECB"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21,45</w:t>
            </w:r>
          </w:p>
        </w:tc>
      </w:tr>
      <w:tr w:rsidR="00EB5B7A" w:rsidRPr="00C93BB2" w:rsidTr="00EB5B7A">
        <w:trPr>
          <w:jc w:val="center"/>
        </w:trPr>
        <w:tc>
          <w:tcPr>
            <w:tcW w:w="3999" w:type="dxa"/>
          </w:tcPr>
          <w:p w:rsidR="00EB5B7A" w:rsidRPr="00C93BB2" w:rsidRDefault="00EB5B7A" w:rsidP="00B272A6">
            <w:pPr>
              <w:spacing w:before="0" w:after="0" w:line="23" w:lineRule="atLeast"/>
              <w:contextualSpacing/>
              <w:rPr>
                <w:rFonts w:ascii="Adviso OTF Std" w:hAnsi="Adviso OTF Std"/>
                <w:color w:val="auto"/>
                <w:sz w:val="20"/>
                <w:szCs w:val="20"/>
              </w:rPr>
            </w:pPr>
            <w:r w:rsidRPr="00C93BB2">
              <w:rPr>
                <w:rFonts w:ascii="Adviso OTF Std" w:hAnsi="Adviso OTF Std"/>
                <w:color w:val="auto"/>
                <w:sz w:val="20"/>
                <w:szCs w:val="20"/>
              </w:rPr>
              <w:t>Ostala goriva</w:t>
            </w:r>
          </w:p>
        </w:tc>
        <w:tc>
          <w:tcPr>
            <w:tcW w:w="1560" w:type="dxa"/>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w:t>
            </w:r>
          </w:p>
        </w:tc>
        <w:tc>
          <w:tcPr>
            <w:tcW w:w="1417" w:type="dxa"/>
            <w:vAlign w:val="bottom"/>
          </w:tcPr>
          <w:p w:rsidR="00664ECB" w:rsidRPr="00C93BB2" w:rsidRDefault="00664ECB"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17,55</w:t>
            </w:r>
          </w:p>
          <w:p w:rsidR="00664ECB" w:rsidRPr="00C93BB2" w:rsidRDefault="00664ECB" w:rsidP="00B272A6">
            <w:pPr>
              <w:spacing w:before="0" w:after="0" w:line="23" w:lineRule="atLeast"/>
              <w:contextualSpacing/>
              <w:jc w:val="center"/>
              <w:rPr>
                <w:rFonts w:ascii="Adviso OTF Std" w:hAnsi="Adviso OTF Std"/>
                <w:color w:val="auto"/>
                <w:sz w:val="20"/>
                <w:szCs w:val="20"/>
              </w:rPr>
            </w:pPr>
          </w:p>
        </w:tc>
      </w:tr>
      <w:tr w:rsidR="00EB5B7A" w:rsidRPr="00C93BB2" w:rsidTr="00EB5B7A">
        <w:trPr>
          <w:jc w:val="center"/>
        </w:trPr>
        <w:tc>
          <w:tcPr>
            <w:tcW w:w="3999" w:type="dxa"/>
          </w:tcPr>
          <w:p w:rsidR="00EB5B7A" w:rsidRPr="00C93BB2" w:rsidRDefault="00EB5B7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UKUPNO</w:t>
            </w:r>
          </w:p>
        </w:tc>
        <w:tc>
          <w:tcPr>
            <w:tcW w:w="1560" w:type="dxa"/>
          </w:tcPr>
          <w:p w:rsidR="00EB5B7A" w:rsidRPr="00C93BB2" w:rsidRDefault="009530DA"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1.908,40</w:t>
            </w:r>
          </w:p>
        </w:tc>
        <w:tc>
          <w:tcPr>
            <w:tcW w:w="1417" w:type="dxa"/>
            <w:vAlign w:val="bottom"/>
          </w:tcPr>
          <w:p w:rsidR="00EB5B7A" w:rsidRPr="00C93BB2" w:rsidRDefault="00CC41F1" w:rsidP="00B272A6">
            <w:pPr>
              <w:spacing w:before="0" w:after="0" w:line="23" w:lineRule="atLeast"/>
              <w:contextualSpacing/>
              <w:jc w:val="center"/>
              <w:rPr>
                <w:rFonts w:ascii="Adviso OTF Std" w:hAnsi="Adviso OTF Std"/>
                <w:color w:val="auto"/>
                <w:sz w:val="20"/>
                <w:szCs w:val="20"/>
              </w:rPr>
            </w:pPr>
            <w:r w:rsidRPr="00C93BB2">
              <w:rPr>
                <w:rFonts w:ascii="Adviso OTF Std" w:hAnsi="Adviso OTF Std"/>
                <w:color w:val="auto"/>
                <w:sz w:val="20"/>
                <w:szCs w:val="20"/>
              </w:rPr>
              <w:t>2200,77</w:t>
            </w:r>
          </w:p>
        </w:tc>
      </w:tr>
    </w:tbl>
    <w:p w:rsidR="00EB5B7A" w:rsidRPr="00C93BB2" w:rsidRDefault="00EB5B7A">
      <w:pPr>
        <w:rPr>
          <w:rFonts w:ascii="Adviso OTF Std" w:hAnsi="Adviso OTF Std"/>
        </w:rPr>
      </w:pPr>
    </w:p>
    <w:p w:rsidR="00306461" w:rsidRPr="00C93BB2" w:rsidRDefault="00306461" w:rsidP="00306461">
      <w:pPr>
        <w:pStyle w:val="Heading3"/>
        <w:rPr>
          <w:rFonts w:ascii="Adviso OTF Std" w:hAnsi="Adviso OTF Std"/>
        </w:rPr>
      </w:pPr>
      <w:bookmarkStart w:id="27" w:name="_Toc503525416"/>
      <w:r w:rsidRPr="00C93BB2">
        <w:rPr>
          <w:rFonts w:ascii="Adviso OTF Std" w:hAnsi="Adviso OTF Std"/>
        </w:rPr>
        <w:t>Posebne kategorije otpada</w:t>
      </w:r>
      <w:bookmarkEnd w:id="27"/>
    </w:p>
    <w:p w:rsidR="004C4EBB" w:rsidRPr="00C93BB2" w:rsidRDefault="00554C73" w:rsidP="001D20BF">
      <w:pPr>
        <w:rPr>
          <w:rFonts w:ascii="Adviso OTF Std" w:hAnsi="Adviso OTF Std"/>
          <w:color w:val="auto"/>
        </w:rPr>
      </w:pPr>
      <w:r w:rsidRPr="00C93BB2">
        <w:rPr>
          <w:rFonts w:ascii="Adviso OTF Std" w:hAnsi="Adviso OTF Std"/>
          <w:color w:val="auto"/>
        </w:rPr>
        <w:t xml:space="preserve">Na području otoka </w:t>
      </w:r>
      <w:r w:rsidR="006C6227" w:rsidRPr="00C93BB2">
        <w:rPr>
          <w:rFonts w:ascii="Adviso OTF Std" w:hAnsi="Adviso OTF Std"/>
          <w:color w:val="auto"/>
        </w:rPr>
        <w:t>Krka</w:t>
      </w:r>
      <w:r w:rsidR="00832E6C" w:rsidRPr="00C93BB2">
        <w:rPr>
          <w:rFonts w:ascii="Adviso OTF Std" w:hAnsi="Adviso OTF Std"/>
          <w:color w:val="auto"/>
        </w:rPr>
        <w:t xml:space="preserve"> od posebnih kategorija otpada u 2016. godini prikupljeno je još i 40,97 t EE otpada, 47,89 t otpadnog željeza, 18,98 t otpadnih guma dok je u </w:t>
      </w:r>
      <w:r w:rsidR="0087626E" w:rsidRPr="00C93BB2">
        <w:rPr>
          <w:rFonts w:ascii="Adviso OTF Std" w:hAnsi="Adviso OTF Std"/>
          <w:color w:val="auto"/>
        </w:rPr>
        <w:t>„</w:t>
      </w:r>
      <w:proofErr w:type="spellStart"/>
      <w:r w:rsidR="00832E6C" w:rsidRPr="00C93BB2">
        <w:rPr>
          <w:rFonts w:ascii="Adviso OTF Std" w:hAnsi="Adviso OTF Std"/>
          <w:color w:val="auto"/>
        </w:rPr>
        <w:t>reciklažnom</w:t>
      </w:r>
      <w:proofErr w:type="spellEnd"/>
      <w:r w:rsidR="00832E6C" w:rsidRPr="00C93BB2">
        <w:rPr>
          <w:rFonts w:ascii="Adviso OTF Std" w:hAnsi="Adviso OTF Std"/>
          <w:color w:val="auto"/>
        </w:rPr>
        <w:t xml:space="preserve"> dvorištu</w:t>
      </w:r>
      <w:r w:rsidR="0087626E" w:rsidRPr="00C93BB2">
        <w:rPr>
          <w:rFonts w:ascii="Adviso OTF Std" w:hAnsi="Adviso OTF Std"/>
          <w:color w:val="auto"/>
        </w:rPr>
        <w:t>“</w:t>
      </w:r>
      <w:r w:rsidR="006C6227" w:rsidRPr="00C93BB2">
        <w:rPr>
          <w:rFonts w:ascii="Adviso OTF Std" w:hAnsi="Adviso OTF Std"/>
          <w:color w:val="auto"/>
        </w:rPr>
        <w:t xml:space="preserve"> u Krku</w:t>
      </w:r>
      <w:r w:rsidR="00832E6C" w:rsidRPr="00C93BB2">
        <w:rPr>
          <w:rFonts w:ascii="Adviso OTF Std" w:hAnsi="Adviso OTF Std"/>
          <w:color w:val="auto"/>
        </w:rPr>
        <w:t xml:space="preserve">, u suradnji s tvrtkom </w:t>
      </w:r>
      <w:proofErr w:type="spellStart"/>
      <w:r w:rsidR="00832E6C" w:rsidRPr="00C93BB2">
        <w:rPr>
          <w:rFonts w:ascii="Adviso OTF Std" w:hAnsi="Adviso OTF Std"/>
          <w:color w:val="auto"/>
        </w:rPr>
        <w:t>Metis</w:t>
      </w:r>
      <w:proofErr w:type="spellEnd"/>
      <w:r w:rsidR="00832E6C" w:rsidRPr="00C93BB2">
        <w:rPr>
          <w:rFonts w:ascii="Adviso OTF Std" w:hAnsi="Adviso OTF Std"/>
          <w:color w:val="auto"/>
        </w:rPr>
        <w:t xml:space="preserve"> </w:t>
      </w:r>
      <w:proofErr w:type="spellStart"/>
      <w:r w:rsidR="00832E6C" w:rsidRPr="00C93BB2">
        <w:rPr>
          <w:rFonts w:ascii="Adviso OTF Std" w:hAnsi="Adviso OTF Std"/>
          <w:color w:val="auto"/>
        </w:rPr>
        <w:t>d.d</w:t>
      </w:r>
      <w:proofErr w:type="spellEnd"/>
      <w:r w:rsidR="00832E6C" w:rsidRPr="00C93BB2">
        <w:rPr>
          <w:rFonts w:ascii="Adviso OTF Std" w:hAnsi="Adviso OTF Std"/>
          <w:color w:val="auto"/>
        </w:rPr>
        <w:t>. prikupljeno 625,0 t metala.</w:t>
      </w:r>
    </w:p>
    <w:p w:rsidR="00762C68" w:rsidRPr="00C93BB2" w:rsidRDefault="006572A7" w:rsidP="006572A7">
      <w:pPr>
        <w:rPr>
          <w:rFonts w:ascii="Adviso OTF Std" w:hAnsi="Adviso OTF Std"/>
          <w:color w:val="auto"/>
        </w:rPr>
      </w:pPr>
      <w:r w:rsidRPr="00C93BB2">
        <w:rPr>
          <w:rFonts w:ascii="Adviso OTF Std" w:hAnsi="Adviso OTF Std"/>
          <w:color w:val="auto"/>
        </w:rPr>
        <w:t xml:space="preserve">U </w:t>
      </w:r>
      <w:fldSimple w:instr=" REF _Ref499023887 \h  \* MERGEFORMAT ">
        <w:r w:rsidR="009063DA" w:rsidRPr="009063DA">
          <w:rPr>
            <w:rFonts w:ascii="Adviso OTF Std" w:hAnsi="Adviso OTF Std"/>
          </w:rPr>
          <w:t xml:space="preserve">Tabela </w:t>
        </w:r>
      </w:fldSimple>
      <w:r w:rsidR="00FC7BD4" w:rsidRPr="00C93BB2">
        <w:t>4</w:t>
      </w:r>
      <w:r w:rsidR="009A04E2" w:rsidRPr="00C93BB2">
        <w:t xml:space="preserve">. </w:t>
      </w:r>
      <w:r w:rsidR="009B3DB5" w:rsidRPr="00C93BB2">
        <w:rPr>
          <w:rFonts w:ascii="Adviso OTF Std" w:hAnsi="Adviso OTF Std"/>
          <w:color w:val="auto"/>
        </w:rPr>
        <w:t xml:space="preserve">prikazane su posebne kategorije otpada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009B3DB5" w:rsidRPr="00C93BB2">
        <w:rPr>
          <w:rFonts w:ascii="Adviso OTF Std" w:hAnsi="Adviso OTF Std"/>
          <w:color w:val="auto"/>
        </w:rPr>
        <w:t xml:space="preserve"> u razdoblju od 2011. do 2016. </w:t>
      </w:r>
      <w:proofErr w:type="spellStart"/>
      <w:r w:rsidR="009B3DB5" w:rsidRPr="00C93BB2">
        <w:rPr>
          <w:rFonts w:ascii="Adviso OTF Std" w:hAnsi="Adviso OTF Std"/>
          <w:color w:val="auto"/>
        </w:rPr>
        <w:t>godine.</w:t>
      </w:r>
      <w:r w:rsidR="00155A1B" w:rsidRPr="00C93BB2">
        <w:fldChar w:fldCharType="begin"/>
      </w:r>
      <w:r w:rsidR="00215E02" w:rsidRPr="00C93BB2">
        <w:instrText xml:space="preserve"> REF _Ref499023782 \h  \* MERGEFORMAT </w:instrText>
      </w:r>
      <w:r w:rsidR="00155A1B" w:rsidRPr="00C93BB2">
        <w:fldChar w:fldCharType="separate"/>
      </w:r>
      <w:r w:rsidR="009063DA" w:rsidRPr="00C93BB2">
        <w:t>Tabela</w:t>
      </w:r>
      <w:proofErr w:type="spellEnd"/>
      <w:r w:rsidR="009063DA" w:rsidRPr="00C93BB2">
        <w:t xml:space="preserve"> 14: Količine prikupljenih posebnih kategorija otpada na području Općine Punat u razdoblju 2011. – 2016. godine</w:t>
      </w:r>
      <w:r w:rsidR="00155A1B" w:rsidRPr="00C93BB2">
        <w:fldChar w:fldCharType="end"/>
      </w:r>
    </w:p>
    <w:p w:rsidR="006572A7" w:rsidRPr="00C93BB2" w:rsidRDefault="006572A7" w:rsidP="009B180F">
      <w:pPr>
        <w:pStyle w:val="Caption"/>
      </w:pPr>
      <w:bookmarkStart w:id="28" w:name="_Ref499023887"/>
      <w:bookmarkStart w:id="29" w:name="_Ref499023782"/>
      <w:r w:rsidRPr="00C93BB2">
        <w:t xml:space="preserve">Tabela </w:t>
      </w:r>
      <w:bookmarkEnd w:id="28"/>
      <w:r w:rsidR="00EC1050" w:rsidRPr="00C93BB2">
        <w:t>14</w:t>
      </w:r>
      <w:r w:rsidRPr="00C93BB2">
        <w:t xml:space="preserve">: Količine prikupljenih posebnih kategorija otpada na području </w:t>
      </w:r>
      <w:r w:rsidR="007119E6" w:rsidRPr="00C93BB2">
        <w:t xml:space="preserve">Općine </w:t>
      </w:r>
      <w:r w:rsidR="009A04E2" w:rsidRPr="00C93BB2">
        <w:t>Punat</w:t>
      </w:r>
      <w:r w:rsidRPr="00C93BB2">
        <w:t xml:space="preserve"> u razdoblju 2011. – 2016. godine</w:t>
      </w:r>
      <w:bookmarkEnd w:id="29"/>
    </w:p>
    <w:tbl>
      <w:tblPr>
        <w:tblStyle w:val="TableGrid"/>
        <w:tblW w:w="0" w:type="auto"/>
        <w:jc w:val="center"/>
        <w:tblLook w:val="04A0"/>
      </w:tblPr>
      <w:tblGrid>
        <w:gridCol w:w="1627"/>
        <w:gridCol w:w="1118"/>
        <w:gridCol w:w="917"/>
        <w:gridCol w:w="1014"/>
        <w:gridCol w:w="917"/>
        <w:gridCol w:w="917"/>
        <w:gridCol w:w="917"/>
        <w:gridCol w:w="1017"/>
      </w:tblGrid>
      <w:tr w:rsidR="00762C68" w:rsidRPr="00C93BB2" w:rsidTr="00D056B2">
        <w:trPr>
          <w:jc w:val="center"/>
        </w:trPr>
        <w:tc>
          <w:tcPr>
            <w:tcW w:w="1627" w:type="dxa"/>
            <w:vMerge w:val="restart"/>
            <w:shd w:val="clear" w:color="auto" w:fill="auto"/>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Vrsta otpada</w:t>
            </w:r>
          </w:p>
        </w:tc>
        <w:tc>
          <w:tcPr>
            <w:tcW w:w="1118" w:type="dxa"/>
            <w:vMerge w:val="restart"/>
            <w:shd w:val="clear" w:color="auto" w:fill="auto"/>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Ključni broj otpada</w:t>
            </w:r>
          </w:p>
          <w:p w:rsidR="00762C68" w:rsidRPr="00C93BB2" w:rsidRDefault="00762C68" w:rsidP="00044039">
            <w:pPr>
              <w:spacing w:before="120" w:after="120"/>
              <w:jc w:val="center"/>
              <w:rPr>
                <w:rFonts w:ascii="Adviso OTF Std" w:hAnsi="Adviso OTF Std"/>
                <w:b/>
                <w:color w:val="auto"/>
                <w:sz w:val="18"/>
                <w:szCs w:val="18"/>
              </w:rPr>
            </w:pPr>
          </w:p>
        </w:tc>
        <w:tc>
          <w:tcPr>
            <w:tcW w:w="5699" w:type="dxa"/>
            <w:gridSpan w:val="6"/>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Podaci o količinama prikupljenog otpad</w:t>
            </w:r>
            <w:r w:rsidR="00D056B2" w:rsidRPr="00C93BB2">
              <w:rPr>
                <w:rFonts w:ascii="Adviso OTF Std" w:hAnsi="Adviso OTF Std"/>
                <w:b/>
                <w:color w:val="auto"/>
                <w:sz w:val="18"/>
                <w:szCs w:val="18"/>
              </w:rPr>
              <w:t>a</w:t>
            </w:r>
            <w:r w:rsidRPr="00C93BB2">
              <w:rPr>
                <w:rFonts w:ascii="Adviso OTF Std" w:hAnsi="Adviso OTF Std"/>
                <w:b/>
                <w:color w:val="auto"/>
                <w:sz w:val="18"/>
                <w:szCs w:val="18"/>
              </w:rPr>
              <w:t>(t)</w:t>
            </w:r>
          </w:p>
        </w:tc>
      </w:tr>
      <w:tr w:rsidR="00762C68" w:rsidRPr="00C93BB2" w:rsidTr="00D056B2">
        <w:trPr>
          <w:jc w:val="center"/>
        </w:trPr>
        <w:tc>
          <w:tcPr>
            <w:tcW w:w="1627" w:type="dxa"/>
            <w:vMerge/>
            <w:shd w:val="clear" w:color="auto" w:fill="auto"/>
            <w:vAlign w:val="center"/>
          </w:tcPr>
          <w:p w:rsidR="00762C68" w:rsidRPr="00C93BB2" w:rsidRDefault="00762C68" w:rsidP="00044039">
            <w:pPr>
              <w:spacing w:before="120" w:after="120"/>
              <w:jc w:val="center"/>
              <w:rPr>
                <w:rFonts w:ascii="Adviso OTF Std" w:hAnsi="Adviso OTF Std"/>
                <w:b/>
                <w:color w:val="auto"/>
                <w:sz w:val="18"/>
                <w:szCs w:val="18"/>
              </w:rPr>
            </w:pPr>
          </w:p>
        </w:tc>
        <w:tc>
          <w:tcPr>
            <w:tcW w:w="1118" w:type="dxa"/>
            <w:vMerge/>
            <w:shd w:val="clear" w:color="auto" w:fill="auto"/>
            <w:vAlign w:val="center"/>
          </w:tcPr>
          <w:p w:rsidR="00762C68" w:rsidRPr="00C93BB2" w:rsidRDefault="00762C68" w:rsidP="00044039">
            <w:pPr>
              <w:spacing w:before="120" w:after="120"/>
              <w:jc w:val="center"/>
              <w:rPr>
                <w:rFonts w:ascii="Adviso OTF Std" w:hAnsi="Adviso OTF Std"/>
                <w:b/>
                <w:color w:val="auto"/>
                <w:sz w:val="18"/>
                <w:szCs w:val="18"/>
              </w:rPr>
            </w:pPr>
          </w:p>
        </w:tc>
        <w:tc>
          <w:tcPr>
            <w:tcW w:w="917"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2011.</w:t>
            </w:r>
          </w:p>
        </w:tc>
        <w:tc>
          <w:tcPr>
            <w:tcW w:w="1014"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2012.</w:t>
            </w:r>
          </w:p>
        </w:tc>
        <w:tc>
          <w:tcPr>
            <w:tcW w:w="917"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2013.</w:t>
            </w:r>
          </w:p>
        </w:tc>
        <w:tc>
          <w:tcPr>
            <w:tcW w:w="917"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2014.</w:t>
            </w:r>
          </w:p>
        </w:tc>
        <w:tc>
          <w:tcPr>
            <w:tcW w:w="917"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2015.</w:t>
            </w:r>
          </w:p>
        </w:tc>
        <w:tc>
          <w:tcPr>
            <w:tcW w:w="1017" w:type="dxa"/>
            <w:shd w:val="clear" w:color="auto" w:fill="D6E3BC" w:themeFill="accent3" w:themeFillTint="66"/>
            <w:vAlign w:val="center"/>
          </w:tcPr>
          <w:p w:rsidR="00762C68" w:rsidRPr="00C93BB2" w:rsidRDefault="00762C68" w:rsidP="00044039">
            <w:pPr>
              <w:spacing w:before="120" w:after="120"/>
              <w:jc w:val="center"/>
              <w:rPr>
                <w:rFonts w:ascii="Adviso OTF Std" w:hAnsi="Adviso OTF Std"/>
                <w:b/>
                <w:color w:val="auto"/>
                <w:sz w:val="18"/>
                <w:szCs w:val="18"/>
              </w:rPr>
            </w:pPr>
            <w:r w:rsidRPr="00C93BB2">
              <w:rPr>
                <w:rFonts w:ascii="Adviso OTF Std" w:hAnsi="Adviso OTF Std"/>
                <w:b/>
                <w:color w:val="auto"/>
                <w:sz w:val="18"/>
                <w:szCs w:val="18"/>
              </w:rPr>
              <w:t>2016.</w:t>
            </w:r>
          </w:p>
        </w:tc>
      </w:tr>
      <w:tr w:rsidR="00762C68" w:rsidRPr="00C93BB2" w:rsidTr="00F2514E">
        <w:trPr>
          <w:jc w:val="center"/>
        </w:trPr>
        <w:tc>
          <w:tcPr>
            <w:tcW w:w="1627" w:type="dxa"/>
            <w:shd w:val="clear" w:color="auto" w:fill="auto"/>
            <w:vAlign w:val="center"/>
          </w:tcPr>
          <w:p w:rsidR="00762C68"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OSTACI NA SITIMA I GRABLJAMA</w:t>
            </w:r>
          </w:p>
        </w:tc>
        <w:tc>
          <w:tcPr>
            <w:tcW w:w="1118" w:type="dxa"/>
            <w:shd w:val="clear" w:color="auto" w:fill="auto"/>
            <w:vAlign w:val="center"/>
          </w:tcPr>
          <w:p w:rsidR="00762C68"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19 08 01</w:t>
            </w:r>
          </w:p>
        </w:tc>
        <w:tc>
          <w:tcPr>
            <w:tcW w:w="917" w:type="dxa"/>
            <w:vAlign w:val="center"/>
          </w:tcPr>
          <w:p w:rsidR="00762C68"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1014" w:type="dxa"/>
            <w:vAlign w:val="center"/>
          </w:tcPr>
          <w:p w:rsidR="00762C68"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917" w:type="dxa"/>
            <w:vAlign w:val="center"/>
          </w:tcPr>
          <w:p w:rsidR="00762C68"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4,79*</w:t>
            </w:r>
          </w:p>
        </w:tc>
        <w:tc>
          <w:tcPr>
            <w:tcW w:w="917" w:type="dxa"/>
            <w:vAlign w:val="center"/>
          </w:tcPr>
          <w:p w:rsidR="00762C68"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4,79*</w:t>
            </w:r>
          </w:p>
        </w:tc>
        <w:tc>
          <w:tcPr>
            <w:tcW w:w="917" w:type="dxa"/>
            <w:vAlign w:val="center"/>
          </w:tcPr>
          <w:p w:rsidR="00762C68"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3,90</w:t>
            </w:r>
          </w:p>
        </w:tc>
        <w:tc>
          <w:tcPr>
            <w:tcW w:w="1017" w:type="dxa"/>
            <w:vAlign w:val="center"/>
          </w:tcPr>
          <w:p w:rsidR="00762C68"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5,68</w:t>
            </w:r>
          </w:p>
        </w:tc>
      </w:tr>
      <w:tr w:rsidR="004C209A" w:rsidRPr="00C93BB2" w:rsidTr="00F2514E">
        <w:trPr>
          <w:jc w:val="center"/>
        </w:trPr>
        <w:tc>
          <w:tcPr>
            <w:tcW w:w="1627" w:type="dxa"/>
            <w:shd w:val="clear" w:color="auto" w:fill="auto"/>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OTPAD IZ PJESKOLOVA</w:t>
            </w:r>
          </w:p>
        </w:tc>
        <w:tc>
          <w:tcPr>
            <w:tcW w:w="1118" w:type="dxa"/>
            <w:shd w:val="clear" w:color="auto" w:fill="auto"/>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19 08 02</w:t>
            </w:r>
          </w:p>
        </w:tc>
        <w:tc>
          <w:tcPr>
            <w:tcW w:w="917" w:type="dxa"/>
            <w:vAlign w:val="center"/>
          </w:tcPr>
          <w:p w:rsidR="004C209A"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1014" w:type="dxa"/>
            <w:vAlign w:val="center"/>
          </w:tcPr>
          <w:p w:rsidR="004C209A"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917" w:type="dxa"/>
            <w:vAlign w:val="center"/>
          </w:tcPr>
          <w:p w:rsidR="004C209A"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1,30*</w:t>
            </w:r>
          </w:p>
        </w:tc>
        <w:tc>
          <w:tcPr>
            <w:tcW w:w="917" w:type="dxa"/>
            <w:vAlign w:val="center"/>
          </w:tcPr>
          <w:p w:rsidR="004C209A"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1,30*</w:t>
            </w:r>
          </w:p>
        </w:tc>
        <w:tc>
          <w:tcPr>
            <w:tcW w:w="917" w:type="dxa"/>
            <w:vAlign w:val="center"/>
          </w:tcPr>
          <w:p w:rsidR="004C209A"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1,62</w:t>
            </w:r>
          </w:p>
        </w:tc>
        <w:tc>
          <w:tcPr>
            <w:tcW w:w="1017" w:type="dxa"/>
            <w:vAlign w:val="center"/>
          </w:tcPr>
          <w:p w:rsidR="004C209A"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0,98</w:t>
            </w:r>
          </w:p>
        </w:tc>
      </w:tr>
      <w:tr w:rsidR="004C209A" w:rsidRPr="00C93BB2" w:rsidTr="00F2514E">
        <w:trPr>
          <w:jc w:val="center"/>
        </w:trPr>
        <w:tc>
          <w:tcPr>
            <w:tcW w:w="1627" w:type="dxa"/>
            <w:shd w:val="clear" w:color="auto" w:fill="auto"/>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MJEŠAVINE MASTI I ULJA IZ SEPARATORA</w:t>
            </w:r>
          </w:p>
        </w:tc>
        <w:tc>
          <w:tcPr>
            <w:tcW w:w="1118" w:type="dxa"/>
            <w:shd w:val="clear" w:color="auto" w:fill="auto"/>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19 08 09</w:t>
            </w:r>
          </w:p>
        </w:tc>
        <w:tc>
          <w:tcPr>
            <w:tcW w:w="917" w:type="dxa"/>
            <w:vAlign w:val="center"/>
          </w:tcPr>
          <w:p w:rsidR="004C209A"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1014" w:type="dxa"/>
            <w:vAlign w:val="center"/>
          </w:tcPr>
          <w:p w:rsidR="004C209A" w:rsidRPr="00C93BB2" w:rsidRDefault="0096621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w:t>
            </w:r>
          </w:p>
        </w:tc>
        <w:tc>
          <w:tcPr>
            <w:tcW w:w="917" w:type="dxa"/>
            <w:vAlign w:val="center"/>
          </w:tcPr>
          <w:p w:rsidR="004C209A"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2,12*</w:t>
            </w:r>
          </w:p>
        </w:tc>
        <w:tc>
          <w:tcPr>
            <w:tcW w:w="917" w:type="dxa"/>
            <w:vAlign w:val="center"/>
          </w:tcPr>
          <w:p w:rsidR="004C209A" w:rsidRPr="00C93BB2" w:rsidRDefault="00D056B2" w:rsidP="00F2514E">
            <w:pPr>
              <w:spacing w:before="120" w:after="120"/>
              <w:jc w:val="center"/>
              <w:rPr>
                <w:rFonts w:ascii="Adviso OTF Std" w:hAnsi="Adviso OTF Std"/>
                <w:i/>
                <w:color w:val="auto"/>
                <w:sz w:val="18"/>
                <w:szCs w:val="18"/>
              </w:rPr>
            </w:pPr>
            <w:r w:rsidRPr="00C93BB2">
              <w:rPr>
                <w:rFonts w:ascii="Adviso OTF Std" w:hAnsi="Adviso OTF Std"/>
                <w:i/>
                <w:color w:val="auto"/>
                <w:sz w:val="18"/>
                <w:szCs w:val="18"/>
              </w:rPr>
              <w:t>2,12*</w:t>
            </w:r>
          </w:p>
        </w:tc>
        <w:tc>
          <w:tcPr>
            <w:tcW w:w="917" w:type="dxa"/>
            <w:vAlign w:val="center"/>
          </w:tcPr>
          <w:p w:rsidR="004C209A"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1,38</w:t>
            </w:r>
          </w:p>
        </w:tc>
        <w:tc>
          <w:tcPr>
            <w:tcW w:w="1017" w:type="dxa"/>
            <w:vAlign w:val="center"/>
          </w:tcPr>
          <w:p w:rsidR="004C209A" w:rsidRPr="00C93BB2" w:rsidRDefault="00D056B2"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2,86</w:t>
            </w:r>
          </w:p>
        </w:tc>
      </w:tr>
      <w:tr w:rsidR="004C209A" w:rsidRPr="00C93BB2" w:rsidTr="00F2514E">
        <w:trPr>
          <w:jc w:val="center"/>
        </w:trPr>
        <w:tc>
          <w:tcPr>
            <w:tcW w:w="1627" w:type="dxa"/>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ODBAČENA EE OPREMA</w:t>
            </w:r>
          </w:p>
        </w:tc>
        <w:tc>
          <w:tcPr>
            <w:tcW w:w="1118" w:type="dxa"/>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20 01 36</w:t>
            </w:r>
          </w:p>
        </w:tc>
        <w:tc>
          <w:tcPr>
            <w:tcW w:w="917" w:type="dxa"/>
            <w:vAlign w:val="center"/>
          </w:tcPr>
          <w:p w:rsidR="004C209A" w:rsidRPr="00C93BB2" w:rsidRDefault="00CC00D6"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0,56</w:t>
            </w:r>
          </w:p>
        </w:tc>
        <w:tc>
          <w:tcPr>
            <w:tcW w:w="1014" w:type="dxa"/>
            <w:vAlign w:val="center"/>
          </w:tcPr>
          <w:p w:rsidR="004C209A" w:rsidRPr="00C93BB2" w:rsidRDefault="00277ADA"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w:t>
            </w:r>
            <w:r w:rsidR="002750F7" w:rsidRPr="00C93BB2">
              <w:rPr>
                <w:rFonts w:ascii="Adviso OTF Std" w:hAnsi="Adviso OTF Std"/>
                <w:color w:val="auto"/>
                <w:sz w:val="18"/>
                <w:szCs w:val="18"/>
              </w:rPr>
              <w:t>72</w:t>
            </w:r>
          </w:p>
        </w:tc>
        <w:tc>
          <w:tcPr>
            <w:tcW w:w="917" w:type="dxa"/>
            <w:vAlign w:val="center"/>
          </w:tcPr>
          <w:p w:rsidR="002750F7"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1,92</w:t>
            </w:r>
          </w:p>
        </w:tc>
        <w:tc>
          <w:tcPr>
            <w:tcW w:w="9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3,62</w:t>
            </w:r>
          </w:p>
        </w:tc>
        <w:tc>
          <w:tcPr>
            <w:tcW w:w="9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4,74</w:t>
            </w:r>
          </w:p>
        </w:tc>
        <w:tc>
          <w:tcPr>
            <w:tcW w:w="10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5,32</w:t>
            </w:r>
          </w:p>
        </w:tc>
      </w:tr>
      <w:tr w:rsidR="004C209A" w:rsidRPr="00C93BB2" w:rsidTr="00F2514E">
        <w:trPr>
          <w:jc w:val="center"/>
        </w:trPr>
        <w:tc>
          <w:tcPr>
            <w:tcW w:w="1627" w:type="dxa"/>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OTPADNE GUME</w:t>
            </w:r>
          </w:p>
        </w:tc>
        <w:tc>
          <w:tcPr>
            <w:tcW w:w="1118" w:type="dxa"/>
            <w:vAlign w:val="center"/>
          </w:tcPr>
          <w:p w:rsidR="004C209A" w:rsidRPr="00C93BB2" w:rsidRDefault="004C209A" w:rsidP="00044039">
            <w:pPr>
              <w:spacing w:before="120" w:after="120"/>
              <w:jc w:val="center"/>
              <w:rPr>
                <w:rFonts w:ascii="Adviso OTF Std" w:hAnsi="Adviso OTF Std"/>
                <w:color w:val="auto"/>
                <w:sz w:val="18"/>
                <w:szCs w:val="18"/>
              </w:rPr>
            </w:pPr>
            <w:r w:rsidRPr="00C93BB2">
              <w:rPr>
                <w:rFonts w:ascii="Adviso OTF Std" w:hAnsi="Adviso OTF Std"/>
                <w:color w:val="auto"/>
                <w:sz w:val="18"/>
                <w:szCs w:val="18"/>
              </w:rPr>
              <w:t>16 01 03</w:t>
            </w:r>
          </w:p>
        </w:tc>
        <w:tc>
          <w:tcPr>
            <w:tcW w:w="9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1,46</w:t>
            </w:r>
          </w:p>
        </w:tc>
        <w:tc>
          <w:tcPr>
            <w:tcW w:w="1014"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1,45</w:t>
            </w:r>
          </w:p>
        </w:tc>
        <w:tc>
          <w:tcPr>
            <w:tcW w:w="917" w:type="dxa"/>
            <w:vAlign w:val="center"/>
          </w:tcPr>
          <w:p w:rsidR="002750F7" w:rsidRPr="00C93BB2" w:rsidRDefault="00277ADA"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w:t>
            </w:r>
            <w:r w:rsidR="002750F7" w:rsidRPr="00C93BB2">
              <w:rPr>
                <w:rFonts w:ascii="Adviso OTF Std" w:hAnsi="Adviso OTF Std"/>
                <w:color w:val="auto"/>
                <w:sz w:val="18"/>
                <w:szCs w:val="18"/>
              </w:rPr>
              <w:t>,32</w:t>
            </w:r>
          </w:p>
        </w:tc>
        <w:tc>
          <w:tcPr>
            <w:tcW w:w="9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1,91</w:t>
            </w:r>
          </w:p>
        </w:tc>
        <w:tc>
          <w:tcPr>
            <w:tcW w:w="9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1,95</w:t>
            </w:r>
          </w:p>
        </w:tc>
        <w:tc>
          <w:tcPr>
            <w:tcW w:w="1017" w:type="dxa"/>
            <w:vAlign w:val="center"/>
          </w:tcPr>
          <w:p w:rsidR="004C209A" w:rsidRPr="00C93BB2" w:rsidRDefault="002750F7" w:rsidP="00F2514E">
            <w:pPr>
              <w:spacing w:before="120" w:after="120"/>
              <w:jc w:val="center"/>
              <w:rPr>
                <w:rFonts w:ascii="Adviso OTF Std" w:hAnsi="Adviso OTF Std"/>
                <w:color w:val="auto"/>
                <w:sz w:val="18"/>
                <w:szCs w:val="18"/>
              </w:rPr>
            </w:pPr>
            <w:r w:rsidRPr="00C93BB2">
              <w:rPr>
                <w:rFonts w:ascii="Adviso OTF Std" w:hAnsi="Adviso OTF Std"/>
                <w:color w:val="auto"/>
                <w:sz w:val="18"/>
                <w:szCs w:val="18"/>
              </w:rPr>
              <w:t>2,47</w:t>
            </w:r>
          </w:p>
        </w:tc>
      </w:tr>
    </w:tbl>
    <w:p w:rsidR="00EE6532" w:rsidRPr="00C93BB2" w:rsidRDefault="00D056B2" w:rsidP="001D20BF">
      <w:pPr>
        <w:rPr>
          <w:rFonts w:ascii="Adviso OTF Std" w:hAnsi="Adviso OTF Std"/>
          <w:i/>
          <w:sz w:val="20"/>
        </w:rPr>
      </w:pPr>
      <w:r w:rsidRPr="00C93BB2">
        <w:rPr>
          <w:rFonts w:ascii="Adviso OTF Std" w:hAnsi="Adviso OTF Std"/>
          <w:i/>
          <w:sz w:val="20"/>
        </w:rPr>
        <w:t xml:space="preserve">*Napomena: zbog nedostatka točnih podataka, količine otpada iz uređaja za pročišćavanje otpadnih voda (ključni brojevi otpada 19 08 01, 19 08 02 i 19 08 09) </w:t>
      </w:r>
      <w:r w:rsidR="00F2514E" w:rsidRPr="00C93BB2">
        <w:rPr>
          <w:rFonts w:ascii="Adviso OTF Std" w:hAnsi="Adviso OTF Std"/>
          <w:i/>
          <w:sz w:val="20"/>
        </w:rPr>
        <w:t xml:space="preserve">za 2013. i 2014. godinu </w:t>
      </w:r>
      <w:r w:rsidRPr="00C93BB2">
        <w:rPr>
          <w:rFonts w:ascii="Adviso OTF Std" w:hAnsi="Adviso OTF Std"/>
          <w:i/>
          <w:sz w:val="20"/>
        </w:rPr>
        <w:t xml:space="preserve">su </w:t>
      </w:r>
      <w:proofErr w:type="spellStart"/>
      <w:r w:rsidRPr="00C93BB2">
        <w:rPr>
          <w:rFonts w:ascii="Adviso OTF Std" w:hAnsi="Adviso OTF Std"/>
          <w:i/>
          <w:sz w:val="20"/>
        </w:rPr>
        <w:t>procijenjenje</w:t>
      </w:r>
      <w:proofErr w:type="spellEnd"/>
      <w:r w:rsidRPr="00C93BB2">
        <w:rPr>
          <w:rFonts w:ascii="Adviso OTF Std" w:hAnsi="Adviso OTF Std"/>
          <w:i/>
          <w:sz w:val="20"/>
        </w:rPr>
        <w:t xml:space="preserve"> </w:t>
      </w:r>
      <w:r w:rsidR="00F2514E" w:rsidRPr="00C93BB2">
        <w:rPr>
          <w:rFonts w:ascii="Adviso OTF Std" w:hAnsi="Adviso OTF Std"/>
          <w:i/>
          <w:sz w:val="20"/>
        </w:rPr>
        <w:t xml:space="preserve">kao </w:t>
      </w:r>
      <w:r w:rsidRPr="00C93BB2">
        <w:rPr>
          <w:rFonts w:ascii="Adviso OTF Std" w:hAnsi="Adviso OTF Std"/>
          <w:i/>
          <w:sz w:val="20"/>
        </w:rPr>
        <w:t xml:space="preserve"> </w:t>
      </w:r>
      <w:r w:rsidRPr="00C93BB2">
        <w:rPr>
          <w:rFonts w:ascii="Adviso OTF Std" w:hAnsi="Adviso OTF Std"/>
          <w:i/>
          <w:sz w:val="20"/>
        </w:rPr>
        <w:lastRenderedPageBreak/>
        <w:t>prosječn</w:t>
      </w:r>
      <w:r w:rsidR="00F2514E" w:rsidRPr="00C93BB2">
        <w:rPr>
          <w:rFonts w:ascii="Adviso OTF Std" w:hAnsi="Adviso OTF Std"/>
          <w:i/>
          <w:sz w:val="20"/>
        </w:rPr>
        <w:t>e</w:t>
      </w:r>
      <w:r w:rsidRPr="00C93BB2">
        <w:rPr>
          <w:rFonts w:ascii="Adviso OTF Std" w:hAnsi="Adviso OTF Std"/>
          <w:i/>
          <w:sz w:val="20"/>
        </w:rPr>
        <w:t xml:space="preserve"> količin</w:t>
      </w:r>
      <w:r w:rsidR="00F2514E" w:rsidRPr="00C93BB2">
        <w:rPr>
          <w:rFonts w:ascii="Adviso OTF Std" w:hAnsi="Adviso OTF Std"/>
          <w:i/>
          <w:sz w:val="20"/>
        </w:rPr>
        <w:t>e na temelju podataka za 2015. i 2016. godinu.</w:t>
      </w:r>
      <w:r w:rsidRPr="00C93BB2">
        <w:rPr>
          <w:rFonts w:ascii="Adviso OTF Std" w:hAnsi="Adviso OTF Std"/>
          <w:i/>
          <w:sz w:val="20"/>
        </w:rPr>
        <w:t xml:space="preserve"> </w:t>
      </w:r>
      <w:r w:rsidR="00F2514E" w:rsidRPr="00C93BB2">
        <w:rPr>
          <w:rFonts w:ascii="Adviso OTF Std" w:hAnsi="Adviso OTF Std"/>
          <w:i/>
          <w:sz w:val="20"/>
        </w:rPr>
        <w:t>Podatci za 2013. i 2014. godinu su nužni radi utvrđivanja ukupne količine miješanog komunalnog otpada, što je prikazano na slici 7 (poglavlje 3.3.1.).</w:t>
      </w:r>
    </w:p>
    <w:p w:rsidR="00F2514E" w:rsidRPr="00C93BB2" w:rsidRDefault="00F2514E" w:rsidP="001D20BF">
      <w:pPr>
        <w:rPr>
          <w:rFonts w:ascii="Adviso OTF Std" w:hAnsi="Adviso OTF Std"/>
          <w:i/>
          <w:sz w:val="20"/>
        </w:rPr>
      </w:pPr>
    </w:p>
    <w:p w:rsidR="001D20BF" w:rsidRPr="00C93BB2" w:rsidRDefault="001D20BF" w:rsidP="001D20BF">
      <w:pPr>
        <w:pStyle w:val="Heading2"/>
        <w:rPr>
          <w:rFonts w:ascii="Adviso OTF Std" w:hAnsi="Adviso OTF Std"/>
        </w:rPr>
      </w:pPr>
      <w:bookmarkStart w:id="30" w:name="_Toc503525417"/>
      <w:r w:rsidRPr="00C93BB2">
        <w:rPr>
          <w:rFonts w:ascii="Adviso OTF Std" w:hAnsi="Adviso OTF Std"/>
        </w:rPr>
        <w:t xml:space="preserve">Odlaganje </w:t>
      </w:r>
      <w:r w:rsidR="00306461" w:rsidRPr="00C93BB2">
        <w:rPr>
          <w:rFonts w:ascii="Adviso OTF Std" w:hAnsi="Adviso OTF Std"/>
        </w:rPr>
        <w:t xml:space="preserve">i zbrinjavanje </w:t>
      </w:r>
      <w:r w:rsidRPr="00C93BB2">
        <w:rPr>
          <w:rFonts w:ascii="Adviso OTF Std" w:hAnsi="Adviso OTF Std"/>
        </w:rPr>
        <w:t>otpada</w:t>
      </w:r>
      <w:bookmarkEnd w:id="30"/>
    </w:p>
    <w:p w:rsidR="001D20BF" w:rsidRPr="00C93BB2" w:rsidRDefault="00306461" w:rsidP="001D20BF">
      <w:pPr>
        <w:spacing w:before="120" w:after="120"/>
        <w:rPr>
          <w:rFonts w:ascii="Adviso OTF Std" w:hAnsi="Adviso OTF Std"/>
        </w:rPr>
      </w:pPr>
      <w:r w:rsidRPr="00C93BB2">
        <w:rPr>
          <w:rFonts w:ascii="Adviso OTF Std" w:hAnsi="Adviso OTF Std"/>
        </w:rPr>
        <w:t>Miješani komunalni otpad</w:t>
      </w:r>
      <w:r w:rsidR="001D20BF" w:rsidRPr="00C93BB2">
        <w:rPr>
          <w:rFonts w:ascii="Adviso OTF Std" w:hAnsi="Adviso OTF Std"/>
        </w:rPr>
        <w:t xml:space="preserve"> s područja </w:t>
      </w:r>
      <w:r w:rsidR="007119E6" w:rsidRPr="00C93BB2">
        <w:rPr>
          <w:rFonts w:ascii="Adviso OTF Std" w:hAnsi="Adviso OTF Std"/>
        </w:rPr>
        <w:t xml:space="preserve">Općine </w:t>
      </w:r>
      <w:r w:rsidR="00CF6707" w:rsidRPr="00C93BB2">
        <w:rPr>
          <w:rFonts w:ascii="Adviso OTF Std" w:hAnsi="Adviso OTF Std"/>
        </w:rPr>
        <w:t>Punat odla</w:t>
      </w:r>
      <w:r w:rsidR="00F05C9E">
        <w:rPr>
          <w:rFonts w:ascii="Adviso OTF Std" w:hAnsi="Adviso OTF Std"/>
        </w:rPr>
        <w:t>gao</w:t>
      </w:r>
      <w:r w:rsidRPr="00C93BB2">
        <w:rPr>
          <w:rFonts w:ascii="Adviso OTF Std" w:hAnsi="Adviso OTF Std"/>
        </w:rPr>
        <w:t xml:space="preserve"> se na</w:t>
      </w:r>
      <w:r w:rsidR="001D20BF" w:rsidRPr="00C93BB2">
        <w:rPr>
          <w:rFonts w:ascii="Adviso OTF Std" w:hAnsi="Adviso OTF Std"/>
        </w:rPr>
        <w:t xml:space="preserve"> </w:t>
      </w:r>
      <w:r w:rsidR="00CF6707" w:rsidRPr="00C93BB2">
        <w:rPr>
          <w:rFonts w:ascii="Adviso OTF Std" w:hAnsi="Adviso OTF Std"/>
        </w:rPr>
        <w:t>odlagalištu otpada</w:t>
      </w:r>
      <w:r w:rsidRPr="00C93BB2">
        <w:rPr>
          <w:rFonts w:ascii="Adviso OTF Std" w:hAnsi="Adviso OTF Std"/>
        </w:rPr>
        <w:t xml:space="preserve"> </w:t>
      </w:r>
      <w:proofErr w:type="spellStart"/>
      <w:r w:rsidR="001D20BF" w:rsidRPr="00C93BB2">
        <w:rPr>
          <w:rFonts w:ascii="Adviso OTF Std" w:hAnsi="Adviso OTF Std"/>
        </w:rPr>
        <w:t>Treskavac</w:t>
      </w:r>
      <w:proofErr w:type="spellEnd"/>
      <w:r w:rsidR="001D20BF" w:rsidRPr="00C93BB2">
        <w:rPr>
          <w:rFonts w:ascii="Adviso OTF Std" w:hAnsi="Adviso OTF Std"/>
        </w:rPr>
        <w:t xml:space="preserve"> koje se nalazi u Općini Vrbnik. Odlagalištem otpada </w:t>
      </w:r>
      <w:proofErr w:type="spellStart"/>
      <w:r w:rsidR="001D20BF" w:rsidRPr="00C93BB2">
        <w:rPr>
          <w:rFonts w:ascii="Adviso OTF Std" w:hAnsi="Adviso OTF Std"/>
        </w:rPr>
        <w:t>Treskavac</w:t>
      </w:r>
      <w:proofErr w:type="spellEnd"/>
      <w:r w:rsidR="001D20BF" w:rsidRPr="00C93BB2">
        <w:rPr>
          <w:rFonts w:ascii="Adviso OTF Std" w:hAnsi="Adviso OTF Std"/>
        </w:rPr>
        <w:t xml:space="preserve"> upravlja tvrtka Ponikve eko </w:t>
      </w:r>
      <w:r w:rsidR="00B73B4E" w:rsidRPr="00C93BB2">
        <w:rPr>
          <w:rFonts w:ascii="Adviso OTF Std" w:hAnsi="Adviso OTF Std"/>
        </w:rPr>
        <w:t>otok Krk</w:t>
      </w:r>
      <w:r w:rsidR="001D20BF" w:rsidRPr="00C93BB2">
        <w:rPr>
          <w:rFonts w:ascii="Adviso OTF Std" w:hAnsi="Adviso OTF Std"/>
        </w:rPr>
        <w:t xml:space="preserve"> d.o.o. Ponikve eko </w:t>
      </w:r>
      <w:r w:rsidR="00B73B4E" w:rsidRPr="00C93BB2">
        <w:rPr>
          <w:rFonts w:ascii="Adviso OTF Std" w:hAnsi="Adviso OTF Std"/>
        </w:rPr>
        <w:t>otok Krk</w:t>
      </w:r>
      <w:r w:rsidR="001D20BF" w:rsidRPr="00C93BB2">
        <w:rPr>
          <w:rFonts w:ascii="Adviso OTF Std" w:hAnsi="Adviso OTF Std"/>
        </w:rPr>
        <w:t xml:space="preserve"> d.o.o. izradile su Elaborat gospodarenja otpadom za djelatnost skupljanja, privremenog skladištenja te </w:t>
      </w:r>
      <w:proofErr w:type="spellStart"/>
      <w:r w:rsidR="001D20BF" w:rsidRPr="00C93BB2">
        <w:rPr>
          <w:rFonts w:ascii="Adviso OTF Std" w:hAnsi="Adviso OTF Std"/>
        </w:rPr>
        <w:t>oporabe</w:t>
      </w:r>
      <w:proofErr w:type="spellEnd"/>
      <w:r w:rsidR="001D20BF" w:rsidRPr="00C93BB2">
        <w:rPr>
          <w:rFonts w:ascii="Adviso OTF Std" w:hAnsi="Adviso OTF Std"/>
        </w:rPr>
        <w:t xml:space="preserve"> i zbrinjavanja otpada postupcima: S, R3, R5, R13 i D1 na lokaciji odlagališta </w:t>
      </w:r>
      <w:proofErr w:type="spellStart"/>
      <w:r w:rsidR="001D20BF" w:rsidRPr="00C93BB2">
        <w:rPr>
          <w:rFonts w:ascii="Adviso OTF Std" w:hAnsi="Adviso OTF Std"/>
        </w:rPr>
        <w:t>Treskavac</w:t>
      </w:r>
      <w:proofErr w:type="spellEnd"/>
      <w:r w:rsidR="001D20BF" w:rsidRPr="00C93BB2">
        <w:rPr>
          <w:rFonts w:ascii="Adviso OTF Std" w:hAnsi="Adviso OTF Std"/>
        </w:rPr>
        <w:t xml:space="preserve"> na otoku </w:t>
      </w:r>
      <w:r w:rsidR="00B73B4E" w:rsidRPr="00C93BB2">
        <w:rPr>
          <w:rFonts w:ascii="Adviso OTF Std" w:hAnsi="Adviso OTF Std"/>
        </w:rPr>
        <w:t>Krk</w:t>
      </w:r>
      <w:r w:rsidR="001D20BF" w:rsidRPr="00C93BB2">
        <w:rPr>
          <w:rFonts w:ascii="Adviso OTF Std" w:hAnsi="Adviso OTF Std"/>
        </w:rPr>
        <w:t>u, a sve u svrhu dobivanja Dozvole za gospodarenje otpadom.</w:t>
      </w:r>
    </w:p>
    <w:p w:rsidR="001D20BF" w:rsidRDefault="001D20BF" w:rsidP="001D20BF">
      <w:pPr>
        <w:spacing w:before="120" w:after="120"/>
        <w:rPr>
          <w:rFonts w:ascii="Adviso OTF Std" w:hAnsi="Adviso OTF Std"/>
        </w:rPr>
      </w:pPr>
      <w:r w:rsidRPr="00C93BB2">
        <w:rPr>
          <w:rFonts w:ascii="Adviso OTF Std" w:hAnsi="Adviso OTF Std"/>
        </w:rPr>
        <w:t xml:space="preserve">Odlagalište otpada </w:t>
      </w:r>
      <w:proofErr w:type="spellStart"/>
      <w:r w:rsidRPr="00C93BB2">
        <w:rPr>
          <w:rFonts w:ascii="Adviso OTF Std" w:hAnsi="Adviso OTF Std"/>
        </w:rPr>
        <w:t>Treskavac</w:t>
      </w:r>
      <w:proofErr w:type="spellEnd"/>
      <w:r w:rsidRPr="00C93BB2">
        <w:rPr>
          <w:rFonts w:ascii="Adviso OTF Std" w:hAnsi="Adviso OTF Std"/>
        </w:rPr>
        <w:t xml:space="preserve"> nalazi se na području Općine Vrbnik i obuhvaća </w:t>
      </w:r>
      <w:proofErr w:type="spellStart"/>
      <w:r w:rsidRPr="00C93BB2">
        <w:rPr>
          <w:rFonts w:ascii="Adviso OTF Std" w:hAnsi="Adviso OTF Std"/>
        </w:rPr>
        <w:t>k.č</w:t>
      </w:r>
      <w:proofErr w:type="spellEnd"/>
      <w:r w:rsidRPr="00C93BB2">
        <w:rPr>
          <w:rFonts w:ascii="Adviso OTF Std" w:hAnsi="Adviso OTF Std"/>
        </w:rPr>
        <w:t xml:space="preserve">. 3420, </w:t>
      </w:r>
      <w:proofErr w:type="spellStart"/>
      <w:r w:rsidRPr="00C93BB2">
        <w:rPr>
          <w:rFonts w:ascii="Adviso OTF Std" w:hAnsi="Adviso OTF Std"/>
        </w:rPr>
        <w:t>k.o</w:t>
      </w:r>
      <w:proofErr w:type="spellEnd"/>
      <w:r w:rsidRPr="00C93BB2">
        <w:rPr>
          <w:rFonts w:ascii="Adviso OTF Std" w:hAnsi="Adviso OTF Std"/>
        </w:rPr>
        <w:t xml:space="preserve">. Vrbnik. Na sljedećoj slici dan je </w:t>
      </w:r>
      <w:proofErr w:type="spellStart"/>
      <w:r w:rsidRPr="00C93BB2">
        <w:rPr>
          <w:rFonts w:ascii="Adviso OTF Std" w:hAnsi="Adviso OTF Std"/>
        </w:rPr>
        <w:t>ortofoto</w:t>
      </w:r>
      <w:proofErr w:type="spellEnd"/>
      <w:r w:rsidRPr="00C93BB2">
        <w:rPr>
          <w:rFonts w:ascii="Adviso OTF Std" w:hAnsi="Adviso OTF Std"/>
        </w:rPr>
        <w:t xml:space="preserve"> prikaz lokacije odlagališta otpada </w:t>
      </w:r>
      <w:proofErr w:type="spellStart"/>
      <w:r w:rsidRPr="00C93BB2">
        <w:rPr>
          <w:rFonts w:ascii="Adviso OTF Std" w:hAnsi="Adviso OTF Std"/>
        </w:rPr>
        <w:t>Treskavac</w:t>
      </w:r>
      <w:proofErr w:type="spellEnd"/>
      <w:r w:rsidRPr="00C93BB2">
        <w:rPr>
          <w:rFonts w:ascii="Adviso OTF Std" w:hAnsi="Adviso OTF Std"/>
        </w:rPr>
        <w:t xml:space="preserve">. </w:t>
      </w:r>
    </w:p>
    <w:p w:rsidR="00F05C9E" w:rsidRPr="00C93BB2" w:rsidRDefault="00F05C9E" w:rsidP="001D20BF">
      <w:pPr>
        <w:spacing w:before="120" w:after="120"/>
        <w:rPr>
          <w:rFonts w:ascii="Adviso OTF Std" w:hAnsi="Adviso OTF Std"/>
        </w:rPr>
      </w:pPr>
      <w:r>
        <w:rPr>
          <w:rFonts w:ascii="Adviso OTF Std" w:hAnsi="Adviso OTF Std"/>
        </w:rPr>
        <w:t xml:space="preserve">Sav otpad sa područja Općine Punat se, od puštanja u rad, odvozi u ŽCGO </w:t>
      </w:r>
      <w:proofErr w:type="spellStart"/>
      <w:r>
        <w:rPr>
          <w:rFonts w:ascii="Adviso OTF Std" w:hAnsi="Adviso OTF Std"/>
        </w:rPr>
        <w:t>Marišćina</w:t>
      </w:r>
      <w:proofErr w:type="spellEnd"/>
      <w:r>
        <w:rPr>
          <w:rFonts w:ascii="Adviso OTF Std" w:hAnsi="Adviso OTF Std"/>
        </w:rPr>
        <w:t xml:space="preserve">.  </w:t>
      </w:r>
    </w:p>
    <w:p w:rsidR="003E2047" w:rsidRPr="00C93BB2" w:rsidRDefault="003E2047" w:rsidP="001D20BF">
      <w:pPr>
        <w:spacing w:before="120" w:after="120"/>
        <w:rPr>
          <w:rFonts w:ascii="Adviso OTF Std" w:hAnsi="Adviso OTF Std"/>
        </w:rPr>
      </w:pPr>
    </w:p>
    <w:p w:rsidR="003E2047" w:rsidRPr="00C93BB2" w:rsidRDefault="003E2047" w:rsidP="001D20BF">
      <w:pPr>
        <w:spacing w:before="120" w:after="120"/>
        <w:rPr>
          <w:rFonts w:ascii="Adviso OTF Std" w:hAnsi="Adviso OTF Std"/>
        </w:rPr>
      </w:pPr>
    </w:p>
    <w:p w:rsidR="003E2047" w:rsidRPr="00C93BB2" w:rsidRDefault="003E2047" w:rsidP="001D20BF">
      <w:pPr>
        <w:spacing w:before="120" w:after="120"/>
        <w:rPr>
          <w:rFonts w:ascii="Adviso OTF Std" w:hAnsi="Adviso OTF Std"/>
        </w:rPr>
      </w:pPr>
    </w:p>
    <w:p w:rsidR="001D20BF" w:rsidRPr="00C93BB2" w:rsidRDefault="001D20BF" w:rsidP="009B180F">
      <w:pPr>
        <w:pStyle w:val="Caption"/>
      </w:pPr>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6</w:t>
      </w:r>
      <w:r w:rsidR="00155A1B" w:rsidRPr="00C93BB2">
        <w:rPr>
          <w:noProof/>
        </w:rPr>
        <w:fldChar w:fldCharType="end"/>
      </w:r>
      <w:r w:rsidRPr="00C93BB2">
        <w:t xml:space="preserve">: </w:t>
      </w:r>
      <w:proofErr w:type="spellStart"/>
      <w:r w:rsidRPr="00C93BB2">
        <w:t>Ortofoto</w:t>
      </w:r>
      <w:proofErr w:type="spellEnd"/>
      <w:r w:rsidRPr="00C93BB2">
        <w:t xml:space="preserve"> prikaz lokacije odlagališta </w:t>
      </w:r>
      <w:proofErr w:type="spellStart"/>
      <w:r w:rsidRPr="00C93BB2">
        <w:t>Treskavac</w:t>
      </w:r>
      <w:proofErr w:type="spellEnd"/>
    </w:p>
    <w:p w:rsidR="001D20BF" w:rsidRPr="00C93BB2" w:rsidRDefault="001D20BF" w:rsidP="001D20BF">
      <w:pPr>
        <w:spacing w:before="120" w:after="120"/>
        <w:rPr>
          <w:rFonts w:ascii="Adviso OTF Std" w:hAnsi="Adviso OTF Std"/>
        </w:rPr>
      </w:pPr>
      <w:r w:rsidRPr="00C93BB2">
        <w:rPr>
          <w:rFonts w:ascii="Adviso OTF Std" w:hAnsi="Adviso OTF Std"/>
          <w:noProof/>
          <w:lang w:eastAsia="hr-HR"/>
        </w:rPr>
        <w:drawing>
          <wp:anchor distT="0" distB="0" distL="114300" distR="114300" simplePos="0" relativeHeight="251653120" behindDoc="1" locked="0" layoutInCell="1" allowOverlap="1">
            <wp:simplePos x="0" y="0"/>
            <wp:positionH relativeFrom="column">
              <wp:posOffset>581660</wp:posOffset>
            </wp:positionH>
            <wp:positionV relativeFrom="paragraph">
              <wp:posOffset>33020</wp:posOffset>
            </wp:positionV>
            <wp:extent cx="4762500" cy="2969895"/>
            <wp:effectExtent l="19050" t="19050" r="19050" b="20955"/>
            <wp:wrapTight wrapText="bothSides">
              <wp:wrapPolygon edited="0">
                <wp:start x="-86" y="-139"/>
                <wp:lineTo x="-86" y="21614"/>
                <wp:lineTo x="21600" y="21614"/>
                <wp:lineTo x="21600" y="-139"/>
                <wp:lineTo x="-86" y="-139"/>
              </wp:wrapPolygon>
            </wp:wrapTight>
            <wp:docPr id="43" name="Picture 40" descr="C:\Users\Goranka\Desktop\ScreenHunter_471 Nov. 05 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anka\Desktop\ScreenHunter_471 Nov. 05 10.4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969895"/>
                    </a:xfrm>
                    <a:prstGeom prst="rect">
                      <a:avLst/>
                    </a:prstGeom>
                    <a:noFill/>
                    <a:ln w="15875">
                      <a:solidFill>
                        <a:schemeClr val="tx1"/>
                      </a:solidFill>
                    </a:ln>
                  </pic:spPr>
                </pic:pic>
              </a:graphicData>
            </a:graphic>
          </wp:anchor>
        </w:drawing>
      </w: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55A1B" w:rsidP="001D20BF">
      <w:pPr>
        <w:spacing w:before="120" w:after="120"/>
        <w:rPr>
          <w:rFonts w:ascii="Adviso OTF Std" w:hAnsi="Adviso OTF Std"/>
        </w:rPr>
      </w:pPr>
      <w:r>
        <w:rPr>
          <w:rFonts w:ascii="Adviso OTF Std" w:hAnsi="Adviso OTF Std"/>
          <w:noProof/>
          <w:lang w:eastAsia="hr-HR"/>
        </w:rPr>
        <w:pict>
          <v:oval id="Oval 12" o:spid="_x0000_s1039" style="position:absolute;left:0;text-align:left;margin-left:292.2pt;margin-top:16.95pt;width:13.15pt;height:1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" fillcolor="red" stroked="f" strokeweight="2pt">
            <v:fill opacity="42662f"/>
          </v:oval>
        </w:pict>
      </w:r>
    </w:p>
    <w:p w:rsidR="001D20BF" w:rsidRPr="00C93BB2" w:rsidRDefault="00155A1B" w:rsidP="001D20BF">
      <w:pPr>
        <w:spacing w:before="120" w:after="120"/>
        <w:rPr>
          <w:rFonts w:ascii="Adviso OTF Std" w:hAnsi="Adviso OTF Std"/>
        </w:rPr>
      </w:pPr>
      <w:r>
        <w:rPr>
          <w:rFonts w:ascii="Adviso OTF Std" w:hAnsi="Adviso OTF Std"/>
          <w:noProof/>
          <w:lang w:eastAsia="hr-HR"/>
        </w:rPr>
        <w:pict>
          <v:shapetype id="_x0000_t32" coordsize="21600,21600" o:spt="32" o:oned="t" path="m,l21600,21600e" filled="f">
            <v:path arrowok="t" fillok="f" o:connecttype="none"/>
            <o:lock v:ext="edit" shapetype="t"/>
          </v:shapetype>
          <v:shape id="Straight Arrow Connector 32" o:spid="_x0000_s1038" type="#_x0000_t32" style="position:absolute;left:0;text-align:left;margin-left:248.65pt;margin-top:9pt;width:48.75pt;height:156pt;flip:x;z-index:251663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" strokecolor="red" strokeweight="1.25pt">
            <v:stroke endarrow="open"/>
            <o:lock v:ext="edit" shapetype="f"/>
          </v:shape>
        </w:pict>
      </w:r>
    </w:p>
    <w:p w:rsidR="001D20BF" w:rsidRPr="00C93BB2" w:rsidRDefault="001D20BF" w:rsidP="001D20BF">
      <w:pPr>
        <w:spacing w:before="120" w:after="120"/>
        <w:rPr>
          <w:rFonts w:ascii="Adviso OTF Std" w:hAnsi="Adviso OTF Std"/>
        </w:rPr>
      </w:pPr>
    </w:p>
    <w:p w:rsidR="001D20BF" w:rsidRPr="00C93BB2" w:rsidRDefault="00306461" w:rsidP="001D20BF">
      <w:pPr>
        <w:spacing w:before="120" w:after="120"/>
        <w:rPr>
          <w:rFonts w:ascii="Adviso OTF Std" w:hAnsi="Adviso OTF Std"/>
        </w:rPr>
      </w:pPr>
      <w:r w:rsidRPr="00C93BB2">
        <w:rPr>
          <w:rFonts w:ascii="Adviso OTF Std" w:hAnsi="Adviso OTF Std"/>
          <w:noProof/>
          <w:lang w:eastAsia="hr-HR"/>
        </w:rPr>
        <w:drawing>
          <wp:anchor distT="0" distB="0" distL="114300" distR="114300" simplePos="0" relativeHeight="251648000" behindDoc="1" locked="0" layoutInCell="1" allowOverlap="1">
            <wp:simplePos x="0" y="0"/>
            <wp:positionH relativeFrom="column">
              <wp:posOffset>586105</wp:posOffset>
            </wp:positionH>
            <wp:positionV relativeFrom="paragraph">
              <wp:posOffset>12065</wp:posOffset>
            </wp:positionV>
            <wp:extent cx="4762500" cy="3493770"/>
            <wp:effectExtent l="19050" t="19050" r="19050" b="11430"/>
            <wp:wrapTight wrapText="bothSides">
              <wp:wrapPolygon edited="0">
                <wp:start x="-86" y="-118"/>
                <wp:lineTo x="-86" y="21553"/>
                <wp:lineTo x="21600" y="21553"/>
                <wp:lineTo x="21600" y="-118"/>
                <wp:lineTo x="-86" y="-118"/>
              </wp:wrapPolygon>
            </wp:wrapTight>
            <wp:docPr id="44" name="Picture 41" descr="C:\Users\Goranka\Desktop\ScreenHunter_470 Nov. 05 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anka\Desktop\ScreenHunter_470 Nov. 05 10.4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493770"/>
                    </a:xfrm>
                    <a:prstGeom prst="rect">
                      <a:avLst/>
                    </a:prstGeom>
                    <a:noFill/>
                    <a:ln w="15875">
                      <a:solidFill>
                        <a:schemeClr val="tx1"/>
                      </a:solidFill>
                    </a:ln>
                  </pic:spPr>
                </pic:pic>
              </a:graphicData>
            </a:graphic>
          </wp:anchor>
        </w:drawing>
      </w: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1D20BF" w:rsidRPr="00C93BB2" w:rsidRDefault="001D20BF" w:rsidP="001D20BF">
      <w:pPr>
        <w:spacing w:before="120" w:after="120"/>
        <w:rPr>
          <w:rFonts w:ascii="Adviso OTF Std" w:hAnsi="Adviso OTF Std"/>
        </w:rPr>
      </w:pPr>
    </w:p>
    <w:p w:rsidR="00306461" w:rsidRPr="00C93BB2" w:rsidRDefault="00306461" w:rsidP="001D20BF">
      <w:pPr>
        <w:spacing w:before="120" w:after="120"/>
        <w:rPr>
          <w:rFonts w:ascii="Adviso OTF Std" w:hAnsi="Adviso OTF Std"/>
        </w:rPr>
      </w:pPr>
    </w:p>
    <w:p w:rsidR="00306461" w:rsidRPr="00C93BB2" w:rsidRDefault="00306461" w:rsidP="001D20BF">
      <w:pPr>
        <w:spacing w:before="120" w:after="120"/>
        <w:rPr>
          <w:rFonts w:ascii="Adviso OTF Std" w:hAnsi="Adviso OTF Std"/>
        </w:rPr>
      </w:pPr>
    </w:p>
    <w:p w:rsidR="005D0E0E" w:rsidRDefault="005D0E0E" w:rsidP="00EE6532">
      <w:pPr>
        <w:spacing w:before="120" w:after="120"/>
        <w:rPr>
          <w:rFonts w:ascii="Adviso OTF Std" w:hAnsi="Adviso OTF Std"/>
          <w:color w:val="auto"/>
        </w:rPr>
      </w:pPr>
    </w:p>
    <w:p w:rsidR="001D20BF" w:rsidRPr="00C93BB2" w:rsidRDefault="001D20BF" w:rsidP="00EE6532">
      <w:pPr>
        <w:spacing w:before="120" w:after="120"/>
        <w:rPr>
          <w:rFonts w:ascii="Adviso OTF Std" w:hAnsi="Adviso OTF Std"/>
          <w:color w:val="auto"/>
        </w:rPr>
      </w:pPr>
      <w:r w:rsidRPr="00C93BB2">
        <w:rPr>
          <w:rFonts w:ascii="Adviso OTF Std" w:hAnsi="Adviso OTF Std"/>
          <w:color w:val="auto"/>
        </w:rPr>
        <w:t>Odlagalište</w:t>
      </w:r>
      <w:r w:rsidR="00554C73" w:rsidRPr="00C93BB2">
        <w:rPr>
          <w:rFonts w:ascii="Adviso OTF Std" w:hAnsi="Adviso OTF Std"/>
          <w:color w:val="auto"/>
        </w:rPr>
        <w:t xml:space="preserve"> otpada </w:t>
      </w:r>
      <w:proofErr w:type="spellStart"/>
      <w:r w:rsidR="00554C73" w:rsidRPr="00C93BB2">
        <w:rPr>
          <w:rFonts w:ascii="Adviso OTF Std" w:hAnsi="Adviso OTF Std"/>
          <w:color w:val="auto"/>
        </w:rPr>
        <w:t>Treskavac</w:t>
      </w:r>
      <w:proofErr w:type="spellEnd"/>
      <w:r w:rsidRPr="00C93BB2">
        <w:rPr>
          <w:rFonts w:ascii="Adviso OTF Std" w:hAnsi="Adviso OTF Std"/>
          <w:color w:val="auto"/>
        </w:rPr>
        <w:t xml:space="preserve"> udaljeno </w:t>
      </w:r>
      <w:r w:rsidR="00554C73" w:rsidRPr="00C93BB2">
        <w:rPr>
          <w:rFonts w:ascii="Adviso OTF Std" w:hAnsi="Adviso OTF Std"/>
          <w:color w:val="auto"/>
        </w:rPr>
        <w:t xml:space="preserve">je </w:t>
      </w:r>
      <w:proofErr w:type="spellStart"/>
      <w:r w:rsidRPr="00C93BB2">
        <w:rPr>
          <w:rFonts w:ascii="Adviso OTF Std" w:hAnsi="Adviso OTF Std"/>
          <w:color w:val="auto"/>
        </w:rPr>
        <w:t>cca</w:t>
      </w:r>
      <w:proofErr w:type="spellEnd"/>
      <w:r w:rsidR="00832E6C" w:rsidRPr="00C93BB2">
        <w:rPr>
          <w:rFonts w:ascii="Adviso OTF Std" w:hAnsi="Adviso OTF Std"/>
          <w:color w:val="auto"/>
        </w:rPr>
        <w:t>.</w:t>
      </w:r>
      <w:r w:rsidRPr="00C93BB2">
        <w:rPr>
          <w:rFonts w:ascii="Adviso OTF Std" w:hAnsi="Adviso OTF Std"/>
          <w:color w:val="auto"/>
        </w:rPr>
        <w:t xml:space="preserve"> 4,5 km južno od naselja Vrbnik. Na odlagalištu </w:t>
      </w:r>
      <w:r w:rsidR="002C255D" w:rsidRPr="00C93BB2">
        <w:rPr>
          <w:rFonts w:ascii="Adviso OTF Std" w:hAnsi="Adviso OTF Std"/>
          <w:color w:val="auto"/>
        </w:rPr>
        <w:t>ot</w:t>
      </w:r>
      <w:r w:rsidR="00554C73" w:rsidRPr="00C93BB2">
        <w:rPr>
          <w:rFonts w:ascii="Adviso OTF Std" w:hAnsi="Adviso OTF Std"/>
          <w:color w:val="auto"/>
        </w:rPr>
        <w:t xml:space="preserve">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odl</w:t>
      </w:r>
      <w:r w:rsidR="00F05C9E">
        <w:rPr>
          <w:rFonts w:ascii="Adviso OTF Std" w:hAnsi="Adviso OTF Std"/>
          <w:color w:val="auto"/>
        </w:rPr>
        <w:t>a</w:t>
      </w:r>
      <w:r w:rsidR="00A63134">
        <w:rPr>
          <w:rFonts w:ascii="Adviso OTF Std" w:hAnsi="Adviso OTF Std"/>
          <w:color w:val="auto"/>
        </w:rPr>
        <w:t>gao</w:t>
      </w:r>
      <w:r w:rsidRPr="00C93BB2">
        <w:rPr>
          <w:rFonts w:ascii="Adviso OTF Std" w:hAnsi="Adviso OTF Std"/>
          <w:color w:val="auto"/>
        </w:rPr>
        <w:t xml:space="preserve"> se otpad sa područja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te Općina Punat, </w:t>
      </w:r>
      <w:proofErr w:type="spellStart"/>
      <w:r w:rsidRPr="00C93BB2">
        <w:rPr>
          <w:rFonts w:ascii="Adviso OTF Std" w:hAnsi="Adviso OTF Std"/>
          <w:color w:val="auto"/>
        </w:rPr>
        <w:t>Malinska</w:t>
      </w:r>
      <w:proofErr w:type="spellEnd"/>
      <w:r w:rsidRPr="00C93BB2">
        <w:rPr>
          <w:rFonts w:ascii="Adviso OTF Std" w:hAnsi="Adviso OTF Std"/>
          <w:color w:val="auto"/>
        </w:rPr>
        <w:t xml:space="preserve"> – </w:t>
      </w:r>
      <w:proofErr w:type="spellStart"/>
      <w:r w:rsidRPr="00C93BB2">
        <w:rPr>
          <w:rFonts w:ascii="Adviso OTF Std" w:hAnsi="Adviso OTF Std"/>
          <w:color w:val="auto"/>
        </w:rPr>
        <w:t>Dubašnica</w:t>
      </w:r>
      <w:proofErr w:type="spellEnd"/>
      <w:r w:rsidRPr="00C93BB2">
        <w:rPr>
          <w:rFonts w:ascii="Adviso OTF Std" w:hAnsi="Adviso OTF Std"/>
          <w:color w:val="auto"/>
        </w:rPr>
        <w:t>, Ba</w:t>
      </w:r>
      <w:r w:rsidR="00832E6C" w:rsidRPr="00C93BB2">
        <w:rPr>
          <w:rFonts w:ascii="Adviso OTF Std" w:hAnsi="Adviso OTF Std"/>
          <w:color w:val="auto"/>
        </w:rPr>
        <w:t xml:space="preserve">ška, </w:t>
      </w:r>
      <w:proofErr w:type="spellStart"/>
      <w:r w:rsidR="00832E6C" w:rsidRPr="00C93BB2">
        <w:rPr>
          <w:rFonts w:ascii="Adviso OTF Std" w:hAnsi="Adviso OTF Std"/>
          <w:color w:val="auto"/>
        </w:rPr>
        <w:t>Dobrinj</w:t>
      </w:r>
      <w:proofErr w:type="spellEnd"/>
      <w:r w:rsidR="00832E6C" w:rsidRPr="00C93BB2">
        <w:rPr>
          <w:rFonts w:ascii="Adviso OTF Std" w:hAnsi="Adviso OTF Std"/>
          <w:color w:val="auto"/>
        </w:rPr>
        <w:t xml:space="preserve">, Omišalj i Vrbnik. </w:t>
      </w:r>
      <w:r w:rsidRPr="00C93BB2">
        <w:rPr>
          <w:rFonts w:ascii="Adviso OTF Std" w:hAnsi="Adviso OTF Std"/>
          <w:color w:val="auto"/>
        </w:rPr>
        <w:t xml:space="preserve">Na odlagalištu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komunalni se otpad kontrolirano odla</w:t>
      </w:r>
      <w:r w:rsidR="00A63134">
        <w:rPr>
          <w:rFonts w:ascii="Adviso OTF Std" w:hAnsi="Adviso OTF Std"/>
          <w:color w:val="auto"/>
        </w:rPr>
        <w:t>gao</w:t>
      </w:r>
      <w:r w:rsidRPr="00C93BB2">
        <w:rPr>
          <w:rFonts w:ascii="Adviso OTF Std" w:hAnsi="Adviso OTF Std"/>
          <w:color w:val="auto"/>
        </w:rPr>
        <w:t xml:space="preserve"> od 1975. godine.</w:t>
      </w:r>
    </w:p>
    <w:p w:rsidR="00306461" w:rsidRPr="00C93BB2" w:rsidRDefault="001D20BF" w:rsidP="00EE6532">
      <w:pPr>
        <w:autoSpaceDE w:val="0"/>
        <w:autoSpaceDN w:val="0"/>
        <w:adjustRightInd w:val="0"/>
        <w:spacing w:before="120" w:after="120"/>
        <w:rPr>
          <w:rFonts w:ascii="Adviso OTF Std" w:hAnsi="Adviso OTF Std"/>
          <w:color w:val="auto"/>
        </w:rPr>
      </w:pPr>
      <w:r w:rsidRPr="00C93BB2">
        <w:rPr>
          <w:rFonts w:ascii="Adviso OTF Std" w:hAnsi="Adviso OTF Std"/>
          <w:color w:val="auto"/>
        </w:rPr>
        <w:t xml:space="preserve">Odlagalište se sastoji od </w:t>
      </w:r>
      <w:r w:rsidR="00306461" w:rsidRPr="00C93BB2">
        <w:rPr>
          <w:rFonts w:ascii="Adviso OTF Std" w:hAnsi="Adviso OTF Std"/>
          <w:color w:val="auto"/>
        </w:rPr>
        <w:t>dva dijela:</w:t>
      </w:r>
    </w:p>
    <w:p w:rsidR="00306461" w:rsidRPr="00C93BB2" w:rsidRDefault="00306461" w:rsidP="00947342">
      <w:pPr>
        <w:pStyle w:val="ListParagraph"/>
        <w:numPr>
          <w:ilvl w:val="0"/>
          <w:numId w:val="31"/>
        </w:numPr>
        <w:autoSpaceDE w:val="0"/>
        <w:autoSpaceDN w:val="0"/>
        <w:adjustRightInd w:val="0"/>
        <w:spacing w:line="276" w:lineRule="auto"/>
        <w:rPr>
          <w:rFonts w:ascii="Adviso OTF Std" w:hAnsi="Adviso OTF Std"/>
        </w:rPr>
      </w:pPr>
      <w:r w:rsidRPr="00C93BB2">
        <w:rPr>
          <w:rFonts w:ascii="Adviso OTF Std" w:hAnsi="Adviso OTF Std"/>
        </w:rPr>
        <w:t>S</w:t>
      </w:r>
      <w:r w:rsidR="001D20BF" w:rsidRPr="00C93BB2">
        <w:rPr>
          <w:rFonts w:ascii="Adviso OTF Std" w:hAnsi="Adviso OTF Std"/>
        </w:rPr>
        <w:t xml:space="preserve">tarog dijela </w:t>
      </w:r>
      <w:r w:rsidRPr="00C93BB2">
        <w:rPr>
          <w:rFonts w:ascii="Adviso OTF Std" w:hAnsi="Adviso OTF Std"/>
        </w:rPr>
        <w:t>na koji se odlagao otpad od 1975. do 2005. godine. Stari dio odlagališta danas je u cijelosti prekriven i saniran.</w:t>
      </w:r>
    </w:p>
    <w:p w:rsidR="00306461" w:rsidRPr="00C93BB2" w:rsidRDefault="00306461" w:rsidP="00947342">
      <w:pPr>
        <w:pStyle w:val="ListParagraph"/>
        <w:numPr>
          <w:ilvl w:val="0"/>
          <w:numId w:val="31"/>
        </w:numPr>
        <w:autoSpaceDE w:val="0"/>
        <w:autoSpaceDN w:val="0"/>
        <w:adjustRightInd w:val="0"/>
        <w:spacing w:line="276" w:lineRule="auto"/>
        <w:rPr>
          <w:rFonts w:ascii="Adviso OTF Std" w:hAnsi="Adviso OTF Std"/>
        </w:rPr>
      </w:pPr>
      <w:r w:rsidRPr="00C93BB2">
        <w:rPr>
          <w:rFonts w:ascii="Adviso OTF Std" w:hAnsi="Adviso OTF Std"/>
        </w:rPr>
        <w:t>N</w:t>
      </w:r>
      <w:r w:rsidR="001D20BF" w:rsidRPr="00C93BB2">
        <w:rPr>
          <w:rFonts w:ascii="Adviso OTF Std" w:hAnsi="Adviso OTF Std"/>
        </w:rPr>
        <w:t xml:space="preserve">ovog dijela </w:t>
      </w:r>
      <w:r w:rsidRPr="00C93BB2">
        <w:rPr>
          <w:rFonts w:ascii="Adviso OTF Std" w:hAnsi="Adviso OTF Std"/>
        </w:rPr>
        <w:t xml:space="preserve">koji je prethodno pripremljen temeljnim </w:t>
      </w:r>
      <w:proofErr w:type="spellStart"/>
      <w:r w:rsidRPr="00C93BB2">
        <w:rPr>
          <w:rFonts w:ascii="Adviso OTF Std" w:hAnsi="Adviso OTF Std"/>
        </w:rPr>
        <w:t>brtvenim</w:t>
      </w:r>
      <w:proofErr w:type="spellEnd"/>
      <w:r w:rsidRPr="00C93BB2">
        <w:rPr>
          <w:rFonts w:ascii="Adviso OTF Std" w:hAnsi="Adviso OTF Std"/>
        </w:rPr>
        <w:t xml:space="preserve"> slojem i na kojem</w:t>
      </w:r>
      <w:r w:rsidR="001D20BF" w:rsidRPr="00C93BB2">
        <w:rPr>
          <w:rFonts w:ascii="Adviso OTF Std" w:hAnsi="Adviso OTF Std"/>
        </w:rPr>
        <w:t xml:space="preserve"> se </w:t>
      </w:r>
      <w:r w:rsidR="005D0E0E">
        <w:rPr>
          <w:rFonts w:ascii="Adviso OTF Std" w:hAnsi="Adviso OTF Std"/>
        </w:rPr>
        <w:t>do nedavno odlagao</w:t>
      </w:r>
      <w:r w:rsidR="001D20BF" w:rsidRPr="00C93BB2">
        <w:rPr>
          <w:rFonts w:ascii="Adviso OTF Std" w:hAnsi="Adviso OTF Std"/>
        </w:rPr>
        <w:t xml:space="preserve"> otpad. </w:t>
      </w:r>
    </w:p>
    <w:p w:rsidR="001D20BF" w:rsidRPr="00C93BB2" w:rsidRDefault="001D20BF" w:rsidP="002C255D">
      <w:pPr>
        <w:autoSpaceDE w:val="0"/>
        <w:autoSpaceDN w:val="0"/>
        <w:adjustRightInd w:val="0"/>
        <w:rPr>
          <w:rFonts w:ascii="Adviso OTF Std" w:hAnsi="Adviso OTF Std"/>
        </w:rPr>
      </w:pPr>
      <w:r w:rsidRPr="00C93BB2">
        <w:rPr>
          <w:rFonts w:ascii="Adviso OTF Std" w:hAnsi="Adviso OTF Std"/>
        </w:rPr>
        <w:t xml:space="preserve">Na odlagalištu postoji hidrantska mreža, protupožarni i protuprovalni alarmi, video nadzor 24 sata iz dispečerskog centra, automatska kolna vaga, plato za pranje vozila prije napuštanja prostora odlagališta, uređena je i prostorija za radnike. Odlagalište ima temeljni </w:t>
      </w:r>
      <w:proofErr w:type="spellStart"/>
      <w:r w:rsidRPr="00C93BB2">
        <w:rPr>
          <w:rFonts w:ascii="Adviso OTF Std" w:hAnsi="Adviso OTF Std"/>
        </w:rPr>
        <w:t>brtveni</w:t>
      </w:r>
      <w:proofErr w:type="spellEnd"/>
      <w:r w:rsidRPr="00C93BB2">
        <w:rPr>
          <w:rFonts w:ascii="Adviso OTF Std" w:hAnsi="Adviso OTF Std"/>
        </w:rPr>
        <w:t xml:space="preserve"> sloj, bunare za </w:t>
      </w:r>
      <w:proofErr w:type="spellStart"/>
      <w:r w:rsidRPr="00C93BB2">
        <w:rPr>
          <w:rFonts w:ascii="Adviso OTF Std" w:hAnsi="Adviso OTF Std"/>
        </w:rPr>
        <w:t>otplinjavanje</w:t>
      </w:r>
      <w:proofErr w:type="spellEnd"/>
      <w:r w:rsidRPr="00C93BB2">
        <w:rPr>
          <w:rFonts w:ascii="Adviso OTF Std" w:hAnsi="Adviso OTF Std"/>
        </w:rPr>
        <w:t xml:space="preserve">, prikupljanje </w:t>
      </w:r>
      <w:proofErr w:type="spellStart"/>
      <w:r w:rsidRPr="00C93BB2">
        <w:rPr>
          <w:rFonts w:ascii="Adviso OTF Std" w:hAnsi="Adviso OTF Std"/>
        </w:rPr>
        <w:t>procjedne</w:t>
      </w:r>
      <w:proofErr w:type="spellEnd"/>
      <w:r w:rsidRPr="00C93BB2">
        <w:rPr>
          <w:rFonts w:ascii="Adviso OTF Std" w:hAnsi="Adviso OTF Std"/>
        </w:rPr>
        <w:t xml:space="preserve"> i </w:t>
      </w:r>
      <w:proofErr w:type="spellStart"/>
      <w:r w:rsidRPr="00C93BB2">
        <w:rPr>
          <w:rFonts w:ascii="Adviso OTF Std" w:hAnsi="Adviso OTF Std"/>
        </w:rPr>
        <w:t>oborinske</w:t>
      </w:r>
      <w:proofErr w:type="spellEnd"/>
      <w:r w:rsidRPr="00C93BB2">
        <w:rPr>
          <w:rFonts w:ascii="Adviso OTF Std" w:hAnsi="Adviso OTF Std"/>
        </w:rPr>
        <w:t xml:space="preserve"> vode u bazen, koje se pumpama vraćaju na tijelo odlagališta. </w:t>
      </w:r>
    </w:p>
    <w:p w:rsidR="00AC71FC" w:rsidRPr="00C93BB2" w:rsidRDefault="001D20BF" w:rsidP="00EE6532">
      <w:pPr>
        <w:autoSpaceDE w:val="0"/>
        <w:autoSpaceDN w:val="0"/>
        <w:adjustRightInd w:val="0"/>
        <w:spacing w:before="120" w:after="120"/>
        <w:rPr>
          <w:rFonts w:ascii="Adviso OTF Std" w:hAnsi="Adviso OTF Std"/>
          <w:color w:val="auto"/>
        </w:rPr>
      </w:pPr>
      <w:r w:rsidRPr="00C93BB2">
        <w:rPr>
          <w:rFonts w:ascii="Adviso OTF Std" w:hAnsi="Adviso OTF Std"/>
          <w:color w:val="auto"/>
        </w:rPr>
        <w:t xml:space="preserve">Na odlagalište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odla</w:t>
      </w:r>
      <w:r w:rsidR="00F05C9E">
        <w:rPr>
          <w:rFonts w:ascii="Adviso OTF Std" w:hAnsi="Adviso OTF Std"/>
          <w:color w:val="auto"/>
        </w:rPr>
        <w:t xml:space="preserve">gao </w:t>
      </w:r>
      <w:r w:rsidRPr="00C93BB2">
        <w:rPr>
          <w:rFonts w:ascii="Adviso OTF Std" w:hAnsi="Adviso OTF Std"/>
          <w:color w:val="auto"/>
        </w:rPr>
        <w:t>se isključivo</w:t>
      </w:r>
      <w:r w:rsidR="00306461" w:rsidRPr="00C93BB2">
        <w:rPr>
          <w:rFonts w:ascii="Adviso OTF Std" w:hAnsi="Adviso OTF Std"/>
          <w:color w:val="auto"/>
        </w:rPr>
        <w:t xml:space="preserve"> miješani</w:t>
      </w:r>
      <w:r w:rsidRPr="00C93BB2">
        <w:rPr>
          <w:rFonts w:ascii="Adviso OTF Std" w:hAnsi="Adviso OTF Std"/>
          <w:color w:val="auto"/>
        </w:rPr>
        <w:t xml:space="preserve"> komunalni otpad</w:t>
      </w:r>
      <w:r w:rsidR="00F05C9E">
        <w:rPr>
          <w:rFonts w:ascii="Adviso OTF Std" w:hAnsi="Adviso OTF Std"/>
          <w:color w:val="auto"/>
        </w:rPr>
        <w:t xml:space="preserve">, koji se sada odvozi na ŽCGO </w:t>
      </w:r>
      <w:proofErr w:type="spellStart"/>
      <w:r w:rsidR="00F05C9E">
        <w:rPr>
          <w:rFonts w:ascii="Adviso OTF Std" w:hAnsi="Adviso OTF Std"/>
          <w:color w:val="auto"/>
        </w:rPr>
        <w:t>Marišćina</w:t>
      </w:r>
      <w:proofErr w:type="spellEnd"/>
      <w:r w:rsidR="00F05C9E">
        <w:rPr>
          <w:rFonts w:ascii="Adviso OTF Std" w:hAnsi="Adviso OTF Std"/>
          <w:color w:val="auto"/>
        </w:rPr>
        <w:t>.</w:t>
      </w:r>
    </w:p>
    <w:p w:rsidR="001D20BF" w:rsidRPr="00C93BB2" w:rsidRDefault="001D20BF" w:rsidP="00EE6532">
      <w:pPr>
        <w:autoSpaceDE w:val="0"/>
        <w:autoSpaceDN w:val="0"/>
        <w:adjustRightInd w:val="0"/>
        <w:spacing w:before="120" w:after="120"/>
        <w:rPr>
          <w:rFonts w:ascii="Adviso OTF Std" w:hAnsi="Adviso OTF Std"/>
          <w:color w:val="auto"/>
        </w:rPr>
      </w:pPr>
      <w:r w:rsidRPr="00C93BB2">
        <w:rPr>
          <w:rFonts w:ascii="Adviso OTF Std" w:hAnsi="Adviso OTF Std"/>
          <w:color w:val="auto"/>
        </w:rPr>
        <w:t xml:space="preserve">U okviru odlagališta nalazi se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u sklopu kojeg je hala za prihvat otpada sa </w:t>
      </w:r>
      <w:proofErr w:type="spellStart"/>
      <w:r w:rsidRPr="00C93BB2">
        <w:rPr>
          <w:rFonts w:ascii="Adviso OTF Std" w:hAnsi="Adviso OTF Std"/>
          <w:color w:val="auto"/>
        </w:rPr>
        <w:t>sortirnicom</w:t>
      </w:r>
      <w:proofErr w:type="spellEnd"/>
      <w:r w:rsidRPr="00C93BB2">
        <w:rPr>
          <w:rFonts w:ascii="Adviso OTF Std" w:hAnsi="Adviso OTF Std"/>
          <w:color w:val="auto"/>
        </w:rPr>
        <w:t xml:space="preserve">, te </w:t>
      </w:r>
      <w:proofErr w:type="spellStart"/>
      <w:r w:rsidRPr="00C93BB2">
        <w:rPr>
          <w:rFonts w:ascii="Adviso OTF Std" w:hAnsi="Adviso OTF Std"/>
          <w:color w:val="auto"/>
        </w:rPr>
        <w:t>kompostanom</w:t>
      </w:r>
      <w:proofErr w:type="spellEnd"/>
      <w:r w:rsidRPr="00C93BB2">
        <w:rPr>
          <w:rFonts w:ascii="Adviso OTF Std" w:hAnsi="Adviso OTF Std"/>
          <w:color w:val="auto"/>
        </w:rPr>
        <w:t xml:space="preserve">. U </w:t>
      </w:r>
      <w:proofErr w:type="spellStart"/>
      <w:r w:rsidRPr="00C93BB2">
        <w:rPr>
          <w:rFonts w:ascii="Adviso OTF Std" w:hAnsi="Adviso OTF Std"/>
          <w:color w:val="auto"/>
        </w:rPr>
        <w:t>sortirnici</w:t>
      </w:r>
      <w:proofErr w:type="spellEnd"/>
      <w:r w:rsidRPr="00C93BB2">
        <w:rPr>
          <w:rFonts w:ascii="Adviso OTF Std" w:hAnsi="Adviso OTF Std"/>
          <w:color w:val="auto"/>
        </w:rPr>
        <w:t xml:space="preserve"> se obrađuje odvojeno prikupljeni otpad i to papir, karton, plastika, staklo i bio otpad. Obrađeni otpad se privremeno skladišti do predaje ovlaštenim skupljačima.</w:t>
      </w:r>
    </w:p>
    <w:p w:rsidR="004E7FA6" w:rsidRPr="00C93BB2" w:rsidRDefault="004E7FA6" w:rsidP="00EE6532">
      <w:pPr>
        <w:autoSpaceDE w:val="0"/>
        <w:autoSpaceDN w:val="0"/>
        <w:adjustRightInd w:val="0"/>
        <w:spacing w:before="120" w:after="120"/>
        <w:rPr>
          <w:rFonts w:ascii="Adviso OTF Std" w:hAnsi="Adviso OTF Std"/>
          <w:color w:val="auto"/>
        </w:rPr>
      </w:pPr>
      <w:r w:rsidRPr="00C93BB2">
        <w:rPr>
          <w:rFonts w:ascii="Adviso OTF Std" w:hAnsi="Adviso OTF Std"/>
          <w:color w:val="auto"/>
        </w:rPr>
        <w:lastRenderedPageBreak/>
        <w:t xml:space="preserve">Za odlagalište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ishođeno je Rješenje o okolišnoj dozvoli (Klasa: UP/I 351-03/14-02/112, </w:t>
      </w:r>
      <w:proofErr w:type="spellStart"/>
      <w:r w:rsidRPr="00C93BB2">
        <w:rPr>
          <w:rFonts w:ascii="Adviso OTF Std" w:hAnsi="Adviso OTF Std"/>
          <w:color w:val="auto"/>
        </w:rPr>
        <w:t>Urbroj</w:t>
      </w:r>
      <w:proofErr w:type="spellEnd"/>
      <w:r w:rsidRPr="00C93BB2">
        <w:rPr>
          <w:rFonts w:ascii="Adviso OTF Std" w:hAnsi="Adviso OTF Std"/>
          <w:color w:val="auto"/>
        </w:rPr>
        <w:t>: 517-06-2-2-1-17-42, 4. travanj, 2017. godine) čime je odlagalište otpada dobilo status usklađenog odlagališta.</w:t>
      </w:r>
    </w:p>
    <w:p w:rsidR="001D20BF" w:rsidRPr="00C93BB2" w:rsidRDefault="00A63134" w:rsidP="00EE6532">
      <w:pPr>
        <w:autoSpaceDE w:val="0"/>
        <w:autoSpaceDN w:val="0"/>
        <w:adjustRightInd w:val="0"/>
        <w:spacing w:before="120" w:after="120"/>
        <w:rPr>
          <w:rFonts w:ascii="Adviso OTF Std" w:hAnsi="Adviso OTF Std"/>
          <w:color w:val="auto"/>
        </w:rPr>
      </w:pPr>
      <w:r>
        <w:rPr>
          <w:rFonts w:ascii="Adviso OTF Std" w:hAnsi="Adviso OTF Std"/>
          <w:color w:val="auto"/>
        </w:rPr>
        <w:t xml:space="preserve">Sa puštanjem </w:t>
      </w:r>
      <w:r w:rsidR="001D20BF" w:rsidRPr="00C93BB2">
        <w:rPr>
          <w:rFonts w:ascii="Adviso OTF Std" w:hAnsi="Adviso OTF Std"/>
          <w:color w:val="auto"/>
        </w:rPr>
        <w:t xml:space="preserve">u rad </w:t>
      </w:r>
      <w:r>
        <w:rPr>
          <w:rFonts w:ascii="Adviso OTF Std" w:hAnsi="Adviso OTF Std"/>
          <w:color w:val="auto"/>
        </w:rPr>
        <w:t>Ž</w:t>
      </w:r>
      <w:r w:rsidR="002C255D" w:rsidRPr="00C93BB2">
        <w:rPr>
          <w:rFonts w:ascii="Adviso OTF Std" w:hAnsi="Adviso OTF Std"/>
          <w:color w:val="auto"/>
        </w:rPr>
        <w:t>CGO</w:t>
      </w:r>
      <w:r w:rsidR="00050694" w:rsidRPr="00C93BB2">
        <w:rPr>
          <w:rFonts w:ascii="Adviso OTF Std" w:hAnsi="Adviso OTF Std"/>
          <w:color w:val="auto"/>
        </w:rPr>
        <w:t xml:space="preserve"> </w:t>
      </w:r>
      <w:proofErr w:type="spellStart"/>
      <w:r w:rsidR="00306461" w:rsidRPr="00C93BB2">
        <w:rPr>
          <w:rFonts w:ascii="Adviso OTF Std" w:hAnsi="Adviso OTF Std"/>
          <w:color w:val="auto"/>
        </w:rPr>
        <w:t>Marišćina</w:t>
      </w:r>
      <w:proofErr w:type="spellEnd"/>
      <w:r w:rsidR="00306461" w:rsidRPr="00C93BB2">
        <w:rPr>
          <w:rFonts w:ascii="Adviso OTF Std" w:hAnsi="Adviso OTF Std"/>
          <w:color w:val="auto"/>
        </w:rPr>
        <w:t xml:space="preserve"> </w:t>
      </w:r>
      <w:r w:rsidR="001D20BF" w:rsidRPr="00C93BB2">
        <w:rPr>
          <w:rFonts w:ascii="Adviso OTF Std" w:hAnsi="Adviso OTF Std"/>
          <w:color w:val="auto"/>
        </w:rPr>
        <w:t>presta</w:t>
      </w:r>
      <w:r>
        <w:rPr>
          <w:rFonts w:ascii="Adviso OTF Std" w:hAnsi="Adviso OTF Std"/>
          <w:color w:val="auto"/>
        </w:rPr>
        <w:t>lo</w:t>
      </w:r>
      <w:r w:rsidR="001D20BF" w:rsidRPr="00C93BB2">
        <w:rPr>
          <w:rFonts w:ascii="Adviso OTF Std" w:hAnsi="Adviso OTF Std"/>
          <w:color w:val="auto"/>
        </w:rPr>
        <w:t xml:space="preserve"> se sa odlaganjem komunalnog otpada na lokaciji odlagališta </w:t>
      </w:r>
      <w:proofErr w:type="spellStart"/>
      <w:r w:rsidR="001D20BF" w:rsidRPr="00C93BB2">
        <w:rPr>
          <w:rFonts w:ascii="Adviso OTF Std" w:hAnsi="Adviso OTF Std"/>
          <w:color w:val="auto"/>
        </w:rPr>
        <w:t>Treskavac</w:t>
      </w:r>
      <w:proofErr w:type="spellEnd"/>
      <w:r w:rsidR="001D20BF" w:rsidRPr="00C93BB2">
        <w:rPr>
          <w:rFonts w:ascii="Adviso OTF Std" w:hAnsi="Adviso OTF Std"/>
          <w:color w:val="auto"/>
        </w:rPr>
        <w:t xml:space="preserve">. Iz tog razloga biti će potrebno izgraditi pretovarnu stanicu za područje otoka </w:t>
      </w:r>
      <w:r w:rsidR="00B73B4E" w:rsidRPr="00C93BB2">
        <w:rPr>
          <w:rFonts w:ascii="Adviso OTF Std" w:hAnsi="Adviso OTF Std"/>
          <w:color w:val="auto"/>
        </w:rPr>
        <w:t>Krk</w:t>
      </w:r>
      <w:r w:rsidR="001D20BF" w:rsidRPr="00C93BB2">
        <w:rPr>
          <w:rFonts w:ascii="Adviso OTF Std" w:hAnsi="Adviso OTF Std"/>
          <w:color w:val="auto"/>
        </w:rPr>
        <w:t xml:space="preserve">a. Pretovarna stanica bi trebala početi sa radom kad prestane odlaganje na odlagalištu </w:t>
      </w:r>
      <w:proofErr w:type="spellStart"/>
      <w:r w:rsidR="001D20BF" w:rsidRPr="00C93BB2">
        <w:rPr>
          <w:rFonts w:ascii="Adviso OTF Std" w:hAnsi="Adviso OTF Std"/>
          <w:color w:val="auto"/>
        </w:rPr>
        <w:t>Treskavac</w:t>
      </w:r>
      <w:proofErr w:type="spellEnd"/>
      <w:r w:rsidR="001D20BF" w:rsidRPr="00C93BB2">
        <w:rPr>
          <w:rFonts w:ascii="Adviso OTF Std" w:hAnsi="Adviso OTF Std"/>
          <w:color w:val="auto"/>
        </w:rPr>
        <w:t xml:space="preserve">. Pretovarna stanica je objekt u okviru kojeg se dovozi komunalni otpad sa nekog područja i transportira dalje transfer vozilima na veće udaljenosti do konačnog odlaganja. Sukladno Prostornom planu PGŽ i </w:t>
      </w:r>
      <w:r w:rsidR="002C255D" w:rsidRPr="00C93BB2">
        <w:rPr>
          <w:rFonts w:ascii="Adviso OTF Std" w:hAnsi="Adviso OTF Std"/>
          <w:color w:val="auto"/>
        </w:rPr>
        <w:t>PPU</w:t>
      </w:r>
      <w:r w:rsidR="001D20BF" w:rsidRPr="00C93BB2">
        <w:rPr>
          <w:rFonts w:ascii="Adviso OTF Std" w:hAnsi="Adviso OTF Std"/>
          <w:color w:val="auto"/>
        </w:rPr>
        <w:t xml:space="preserve"> Općine Vrbnik</w:t>
      </w:r>
      <w:r w:rsidR="002C255D" w:rsidRPr="00C93BB2">
        <w:rPr>
          <w:rFonts w:ascii="Adviso OTF Std" w:hAnsi="Adviso OTF Std"/>
          <w:color w:val="auto"/>
        </w:rPr>
        <w:t>,</w:t>
      </w:r>
      <w:r w:rsidR="001D20BF" w:rsidRPr="00C93BB2">
        <w:rPr>
          <w:rFonts w:ascii="Adviso OTF Std" w:hAnsi="Adviso OTF Std"/>
          <w:color w:val="auto"/>
        </w:rPr>
        <w:t xml:space="preserve"> transfer stanica sa </w:t>
      </w:r>
      <w:proofErr w:type="spellStart"/>
      <w:r w:rsidR="001D20BF" w:rsidRPr="00C93BB2">
        <w:rPr>
          <w:rFonts w:ascii="Adviso OTF Std" w:hAnsi="Adviso OTF Std"/>
          <w:color w:val="auto"/>
        </w:rPr>
        <w:t>reciklažnim</w:t>
      </w:r>
      <w:proofErr w:type="spellEnd"/>
      <w:r w:rsidR="001D20BF" w:rsidRPr="00C93BB2">
        <w:rPr>
          <w:rFonts w:ascii="Adviso OTF Std" w:hAnsi="Adviso OTF Std"/>
          <w:color w:val="auto"/>
        </w:rPr>
        <w:t xml:space="preserve"> dvorištem će se izgraditi unutar granica odlagališta </w:t>
      </w:r>
      <w:proofErr w:type="spellStart"/>
      <w:r w:rsidR="001D20BF" w:rsidRPr="00C93BB2">
        <w:rPr>
          <w:rFonts w:ascii="Adviso OTF Std" w:hAnsi="Adviso OTF Std"/>
          <w:color w:val="auto"/>
        </w:rPr>
        <w:t>Treskavac</w:t>
      </w:r>
      <w:proofErr w:type="spellEnd"/>
      <w:r w:rsidR="001D20BF" w:rsidRPr="00C93BB2">
        <w:rPr>
          <w:rFonts w:ascii="Adviso OTF Std" w:hAnsi="Adviso OTF Std"/>
          <w:color w:val="auto"/>
        </w:rPr>
        <w:t>.</w:t>
      </w:r>
    </w:p>
    <w:p w:rsidR="00225CF2" w:rsidRPr="00C93BB2" w:rsidRDefault="00225CF2" w:rsidP="00EE6532">
      <w:pPr>
        <w:autoSpaceDE w:val="0"/>
        <w:autoSpaceDN w:val="0"/>
        <w:adjustRightInd w:val="0"/>
        <w:spacing w:before="120" w:after="120"/>
        <w:rPr>
          <w:rFonts w:ascii="Adviso OTF Std" w:hAnsi="Adviso OTF Std"/>
          <w:color w:val="auto"/>
        </w:rPr>
      </w:pPr>
    </w:p>
    <w:p w:rsidR="00225CF2" w:rsidRPr="00C93BB2" w:rsidRDefault="00225CF2" w:rsidP="00225CF2">
      <w:pPr>
        <w:pStyle w:val="Heading2"/>
        <w:rPr>
          <w:rFonts w:ascii="Adviso OTF Std" w:hAnsi="Adviso OTF Std"/>
        </w:rPr>
      </w:pPr>
      <w:bookmarkStart w:id="31" w:name="_Toc503525418"/>
      <w:r w:rsidRPr="00C93BB2">
        <w:rPr>
          <w:rFonts w:ascii="Adviso OTF Std" w:hAnsi="Adviso OTF Std"/>
        </w:rPr>
        <w:t>Ostvarivanje ciljeva</w:t>
      </w:r>
      <w:bookmarkEnd w:id="31"/>
    </w:p>
    <w:p w:rsidR="00225CF2" w:rsidRPr="00C93BB2" w:rsidRDefault="00225CF2" w:rsidP="00225CF2">
      <w:pPr>
        <w:pStyle w:val="Heading3"/>
        <w:rPr>
          <w:rFonts w:ascii="Adviso OTF Std" w:hAnsi="Adviso OTF Std"/>
        </w:rPr>
      </w:pPr>
      <w:bookmarkStart w:id="32" w:name="_Toc503525419"/>
      <w:r w:rsidRPr="00C93BB2">
        <w:rPr>
          <w:rFonts w:ascii="Adviso OTF Std" w:hAnsi="Adviso OTF Std"/>
        </w:rPr>
        <w:t>Unaprijediti sustav gospodarenja komunalnim otpadom (C.1)</w:t>
      </w:r>
      <w:bookmarkEnd w:id="32"/>
    </w:p>
    <w:p w:rsidR="00610EE6" w:rsidRPr="00C93BB2" w:rsidRDefault="00225CF2" w:rsidP="001D20BF">
      <w:pPr>
        <w:rPr>
          <w:rFonts w:ascii="Adviso OTF Std" w:hAnsi="Adviso OTF Std"/>
        </w:rPr>
      </w:pPr>
      <w:r w:rsidRPr="00C93BB2">
        <w:rPr>
          <w:rFonts w:ascii="Adviso OTF Std" w:hAnsi="Adviso OTF Std"/>
        </w:rPr>
        <w:t xml:space="preserve">Prema PGO RH za razdoblje 2017. </w:t>
      </w:r>
      <w:r w:rsidR="00F513A1" w:rsidRPr="00C93BB2">
        <w:rPr>
          <w:rFonts w:ascii="Adviso OTF Std" w:hAnsi="Adviso OTF Std"/>
        </w:rPr>
        <w:t>– 2022. za postizanje Cilja 1.1</w:t>
      </w:r>
      <w:r w:rsidR="00E41ECF" w:rsidRPr="00C93BB2">
        <w:rPr>
          <w:rFonts w:ascii="Adviso OTF Std" w:hAnsi="Adviso OTF Std"/>
        </w:rPr>
        <w:t xml:space="preserve"> </w:t>
      </w:r>
      <w:r w:rsidRPr="00C93BB2">
        <w:rPr>
          <w:rFonts w:ascii="Adviso OTF Std" w:hAnsi="Adviso OTF Std"/>
          <w:u w:val="single"/>
        </w:rPr>
        <w:t>Smanjiti ukupnu količinu proizvedenog komunalnog otpada za 5 % u odnosu na ukupno proizvedenu količinu komunalnog otpada u 2015. godini</w:t>
      </w:r>
      <w:r w:rsidR="00050694" w:rsidRPr="00C93BB2">
        <w:rPr>
          <w:rFonts w:ascii="Adviso OTF Std" w:hAnsi="Adviso OTF Std"/>
        </w:rPr>
        <w:t xml:space="preserve"> </w:t>
      </w:r>
      <w:r w:rsidR="00610EE6" w:rsidRPr="00C93BB2">
        <w:rPr>
          <w:rFonts w:ascii="Adviso OTF Std" w:hAnsi="Adviso OTF Std"/>
        </w:rPr>
        <w:t xml:space="preserve">potrebno je osigurati funkcioniranje sprječavanje nastanka otpada odnosno provođenje mjera definiranih u Planu sprječavanja nastanka otpada (M.1.1.1.) te uspostaviti Centar za ponovnu uporabu (JLS nije </w:t>
      </w:r>
      <w:proofErr w:type="spellStart"/>
      <w:r w:rsidR="00610EE6" w:rsidRPr="00C93BB2">
        <w:rPr>
          <w:rFonts w:ascii="Adviso OTF Std" w:hAnsi="Adviso OTF Std"/>
        </w:rPr>
        <w:t>nosioc</w:t>
      </w:r>
      <w:proofErr w:type="spellEnd"/>
      <w:r w:rsidR="00610EE6" w:rsidRPr="00C93BB2">
        <w:rPr>
          <w:rFonts w:ascii="Adviso OTF Std" w:hAnsi="Adviso OTF Std"/>
        </w:rPr>
        <w:t xml:space="preserve"> mjere) i osigurati potrebnu opremu za provođenje mjera kućnog </w:t>
      </w:r>
      <w:proofErr w:type="spellStart"/>
      <w:r w:rsidR="00610EE6" w:rsidRPr="00C93BB2">
        <w:rPr>
          <w:rFonts w:ascii="Adviso OTF Std" w:hAnsi="Adviso OTF Std"/>
        </w:rPr>
        <w:t>kompostiranja</w:t>
      </w:r>
      <w:proofErr w:type="spellEnd"/>
      <w:r w:rsidR="00610EE6" w:rsidRPr="00C93BB2">
        <w:rPr>
          <w:rFonts w:ascii="Adviso OTF Std" w:hAnsi="Adviso OTF Std"/>
        </w:rPr>
        <w:t xml:space="preserve"> (M.1.1.3.) na području </w:t>
      </w:r>
      <w:r w:rsidR="007119E6" w:rsidRPr="00C93BB2">
        <w:rPr>
          <w:rFonts w:ascii="Adviso OTF Std" w:hAnsi="Adviso OTF Std"/>
        </w:rPr>
        <w:t xml:space="preserve">Općine </w:t>
      </w:r>
      <w:r w:rsidR="009A04E2" w:rsidRPr="00C93BB2">
        <w:rPr>
          <w:rFonts w:ascii="Adviso OTF Std" w:hAnsi="Adviso OTF Std"/>
        </w:rPr>
        <w:t>Punat</w:t>
      </w:r>
      <w:r w:rsidR="00610EE6" w:rsidRPr="00C93BB2">
        <w:rPr>
          <w:rFonts w:ascii="Adviso OTF Std" w:hAnsi="Adviso OTF Std"/>
        </w:rPr>
        <w:t>.</w:t>
      </w:r>
      <w:r w:rsidR="00C118D8" w:rsidRPr="00C93BB2">
        <w:rPr>
          <w:rFonts w:ascii="Adviso OTF Std" w:hAnsi="Adviso OTF Std"/>
        </w:rPr>
        <w:t xml:space="preserve"> Analizom dosadašnjeg proizvedenog komunalnog otpada na području </w:t>
      </w:r>
      <w:r w:rsidR="007119E6" w:rsidRPr="00C93BB2">
        <w:rPr>
          <w:rFonts w:ascii="Adviso OTF Std" w:hAnsi="Adviso OTF Std"/>
        </w:rPr>
        <w:t xml:space="preserve">Općine </w:t>
      </w:r>
      <w:r w:rsidR="009A04E2" w:rsidRPr="00C93BB2">
        <w:rPr>
          <w:rFonts w:ascii="Adviso OTF Std" w:hAnsi="Adviso OTF Std"/>
        </w:rPr>
        <w:t>Punat</w:t>
      </w:r>
      <w:r w:rsidR="00C118D8" w:rsidRPr="00C93BB2">
        <w:rPr>
          <w:rFonts w:ascii="Adviso OTF Std" w:hAnsi="Adviso OTF Std"/>
        </w:rPr>
        <w:t xml:space="preserve"> </w:t>
      </w:r>
      <w:r w:rsidR="0067518F" w:rsidRPr="00C93BB2">
        <w:rPr>
          <w:rFonts w:ascii="Adviso OTF Std" w:hAnsi="Adviso OTF Std"/>
        </w:rPr>
        <w:t>(</w:t>
      </w:r>
      <w:fldSimple w:instr=" REF _Ref497480952 \h  \* MERGEFORMAT ">
        <w:r w:rsidR="009063DA" w:rsidRPr="009063DA">
          <w:rPr>
            <w:rFonts w:ascii="Adviso OTF Std" w:hAnsi="Adviso OTF Std"/>
          </w:rPr>
          <w:t>Slika 7</w:t>
        </w:r>
      </w:fldSimple>
      <w:r w:rsidR="0067518F" w:rsidRPr="00C93BB2">
        <w:t>)</w:t>
      </w:r>
      <w:r w:rsidR="00C118D8" w:rsidRPr="00C93BB2">
        <w:rPr>
          <w:rFonts w:ascii="Adviso OTF Std" w:hAnsi="Adviso OTF Std"/>
        </w:rPr>
        <w:t xml:space="preserve"> dan je pregled smanjenja količine proizvedenog komunalnog otpad prema Cilju C.1.1. </w:t>
      </w:r>
      <w:r w:rsidR="00EC1050" w:rsidRPr="00C93BB2">
        <w:rPr>
          <w:rFonts w:ascii="Adviso OTF Std" w:hAnsi="Adviso OTF Std"/>
        </w:rPr>
        <w:t>Sukladno PGO RH, z</w:t>
      </w:r>
      <w:r w:rsidR="00C118D8" w:rsidRPr="00C93BB2">
        <w:rPr>
          <w:rFonts w:ascii="Adviso OTF Std" w:hAnsi="Adviso OTF Std"/>
        </w:rPr>
        <w:t>a potrebe proračuna kao referentna uzeta je 2015. godina.</w:t>
      </w:r>
    </w:p>
    <w:p w:rsidR="00EC1050" w:rsidRPr="00C93BB2" w:rsidRDefault="00EC1050" w:rsidP="001D20BF">
      <w:pPr>
        <w:rPr>
          <w:rFonts w:ascii="Adviso OTF Std" w:hAnsi="Adviso OTF Std"/>
        </w:rPr>
      </w:pPr>
      <w:r w:rsidRPr="00C93BB2">
        <w:rPr>
          <w:rFonts w:ascii="Adviso OTF Std" w:hAnsi="Adviso OTF Std"/>
        </w:rPr>
        <w:t>Na slici 7 je prikazana dinamika ispunjenja Cilja 1.1 kroz period do 2022. godine, te je vidljivo odstupanje od planirane dinamike u 2016. godini. Analizom priloženih podataka (tablice 9., 10., 11., 12. i 13.) vidljivo je smanjenje količine miješanog komunalnog otpada (20 03 01)</w:t>
      </w:r>
      <w:r w:rsidR="00B24DF1" w:rsidRPr="00C93BB2">
        <w:rPr>
          <w:rFonts w:ascii="Adviso OTF Std" w:hAnsi="Adviso OTF Std"/>
        </w:rPr>
        <w:t xml:space="preserve"> u 2016. godini</w:t>
      </w:r>
      <w:r w:rsidRPr="00C93BB2">
        <w:rPr>
          <w:rFonts w:ascii="Adviso OTF Std" w:hAnsi="Adviso OTF Std"/>
        </w:rPr>
        <w:t>, no povećanje količina</w:t>
      </w:r>
      <w:r w:rsidR="00B24DF1" w:rsidRPr="00C93BB2">
        <w:rPr>
          <w:rFonts w:ascii="Adviso OTF Std" w:hAnsi="Adviso OTF Std"/>
        </w:rPr>
        <w:t xml:space="preserve"> papirne i kartonske ambalaže (15 01 </w:t>
      </w:r>
      <w:proofErr w:type="spellStart"/>
      <w:r w:rsidR="00B24DF1" w:rsidRPr="00C93BB2">
        <w:rPr>
          <w:rFonts w:ascii="Adviso OTF Std" w:hAnsi="Adviso OTF Std"/>
        </w:rPr>
        <w:t>01</w:t>
      </w:r>
      <w:proofErr w:type="spellEnd"/>
      <w:r w:rsidR="00B24DF1" w:rsidRPr="00C93BB2">
        <w:rPr>
          <w:rFonts w:ascii="Adviso OTF Std" w:hAnsi="Adviso OTF Std"/>
        </w:rPr>
        <w:t xml:space="preserve">), plastične ambalaže (15 01 02), glomaznog otpada (20 03 07), biorazgradivog otpada (20 01 08 i 20 02 01), te opasnog otpada. Budući je PGO RH definirao 2015. godinu kao referentnu godinu za ispunjenje ciljeva, </w:t>
      </w:r>
      <w:r w:rsidR="008D1860" w:rsidRPr="00C93BB2">
        <w:rPr>
          <w:rFonts w:ascii="Adviso OTF Std" w:hAnsi="Adviso OTF Std"/>
        </w:rPr>
        <w:t>potrebno je</w:t>
      </w:r>
      <w:r w:rsidR="00B24DF1" w:rsidRPr="00C93BB2">
        <w:rPr>
          <w:rFonts w:ascii="Adviso OTF Std" w:hAnsi="Adviso OTF Std"/>
        </w:rPr>
        <w:t xml:space="preserve"> utvrditi dali je 2015.</w:t>
      </w:r>
      <w:r w:rsidR="005F7595" w:rsidRPr="00C93BB2">
        <w:rPr>
          <w:rFonts w:ascii="Adviso OTF Std" w:hAnsi="Adviso OTF Std"/>
        </w:rPr>
        <w:t xml:space="preserve"> godina imala odstupanja od uobičajenih količina otpada </w:t>
      </w:r>
      <w:r w:rsidR="008D2717" w:rsidRPr="00C93BB2">
        <w:rPr>
          <w:rFonts w:ascii="Adviso OTF Std" w:hAnsi="Adviso OTF Std"/>
        </w:rPr>
        <w:t xml:space="preserve">ili je 2016. godina bila ta u kojoj su se desila odstupanja. </w:t>
      </w:r>
      <w:r w:rsidR="008D1860" w:rsidRPr="00C93BB2">
        <w:rPr>
          <w:rFonts w:ascii="Adviso OTF Std" w:hAnsi="Adviso OTF Std"/>
        </w:rPr>
        <w:t xml:space="preserve">Iz tog razloga </w:t>
      </w:r>
      <w:r w:rsidR="00A92978" w:rsidRPr="00C93BB2">
        <w:rPr>
          <w:rFonts w:ascii="Adviso OTF Std" w:hAnsi="Adviso OTF Std"/>
        </w:rPr>
        <w:t>su</w:t>
      </w:r>
      <w:r w:rsidR="008D1860" w:rsidRPr="00C93BB2">
        <w:rPr>
          <w:rFonts w:ascii="Adviso OTF Std" w:hAnsi="Adviso OTF Std"/>
        </w:rPr>
        <w:t xml:space="preserve"> u dijagram </w:t>
      </w:r>
      <w:r w:rsidR="00A92978" w:rsidRPr="00C93BB2">
        <w:rPr>
          <w:rFonts w:ascii="Adviso OTF Std" w:hAnsi="Adviso OTF Std"/>
        </w:rPr>
        <w:t>uključene</w:t>
      </w:r>
      <w:r w:rsidR="008D1860" w:rsidRPr="00C93BB2">
        <w:rPr>
          <w:rFonts w:ascii="Adviso OTF Std" w:hAnsi="Adviso OTF Std"/>
        </w:rPr>
        <w:t xml:space="preserve"> i 201</w:t>
      </w:r>
      <w:r w:rsidR="00E76A21" w:rsidRPr="00C93BB2">
        <w:rPr>
          <w:rFonts w:ascii="Adviso OTF Std" w:hAnsi="Adviso OTF Std"/>
        </w:rPr>
        <w:t>3</w:t>
      </w:r>
      <w:r w:rsidR="008D1860" w:rsidRPr="00C93BB2">
        <w:rPr>
          <w:rFonts w:ascii="Adviso OTF Std" w:hAnsi="Adviso OTF Std"/>
        </w:rPr>
        <w:t>. i 201</w:t>
      </w:r>
      <w:r w:rsidR="00E76A21" w:rsidRPr="00C93BB2">
        <w:rPr>
          <w:rFonts w:ascii="Adviso OTF Std" w:hAnsi="Adviso OTF Std"/>
        </w:rPr>
        <w:t>4</w:t>
      </w:r>
      <w:r w:rsidR="008D1860" w:rsidRPr="00C93BB2">
        <w:rPr>
          <w:rFonts w:ascii="Adviso OTF Std" w:hAnsi="Adviso OTF Std"/>
        </w:rPr>
        <w:t>. godina</w:t>
      </w:r>
      <w:r w:rsidR="006564C9" w:rsidRPr="00C93BB2">
        <w:rPr>
          <w:rFonts w:ascii="Adviso OTF Std" w:hAnsi="Adviso OTF Std"/>
        </w:rPr>
        <w:t xml:space="preserve">. </w:t>
      </w:r>
      <w:r w:rsidR="00E76A21" w:rsidRPr="00C93BB2">
        <w:rPr>
          <w:rFonts w:ascii="Adviso OTF Std" w:hAnsi="Adviso OTF Std"/>
        </w:rPr>
        <w:t>Zbog nedostatka točnih podataka, k</w:t>
      </w:r>
      <w:r w:rsidR="006564C9" w:rsidRPr="00C93BB2">
        <w:rPr>
          <w:rFonts w:ascii="Adviso OTF Std" w:hAnsi="Adviso OTF Std"/>
        </w:rPr>
        <w:t xml:space="preserve">oličine opasnog otpada i otpada nastalog iz </w:t>
      </w:r>
      <w:r w:rsidR="006F63D5" w:rsidRPr="00C93BB2">
        <w:rPr>
          <w:rFonts w:ascii="Adviso OTF Std" w:hAnsi="Adviso OTF Std"/>
        </w:rPr>
        <w:t xml:space="preserve">uređaja za obradu otpadnih voda </w:t>
      </w:r>
      <w:r w:rsidR="00E76A21" w:rsidRPr="00C93BB2">
        <w:rPr>
          <w:rFonts w:ascii="Adviso OTF Std" w:hAnsi="Adviso OTF Std"/>
        </w:rPr>
        <w:t>su procijenjene na prosječne količine tih vrsta otpada u 2015. i 2016. godini, a budući one sačinjavaju oko 0,5-1% ukupne količine proizvedenog komunalnog otpada, njihova procjena ne čini znatna odstupanja od konačnog rezultata.</w:t>
      </w:r>
      <w:r w:rsidR="008D1860" w:rsidRPr="00C93BB2">
        <w:rPr>
          <w:rFonts w:ascii="Adviso OTF Std" w:hAnsi="Adviso OTF Std"/>
        </w:rPr>
        <w:t xml:space="preserve"> </w:t>
      </w:r>
      <w:r w:rsidR="00E76A21" w:rsidRPr="00C93BB2">
        <w:rPr>
          <w:rFonts w:ascii="Adviso OTF Std" w:hAnsi="Adviso OTF Std"/>
        </w:rPr>
        <w:lastRenderedPageBreak/>
        <w:t xml:space="preserve">Iz dijagrama na slici 7 je vidljivo </w:t>
      </w:r>
      <w:r w:rsidR="00A92978" w:rsidRPr="00C93BB2">
        <w:rPr>
          <w:rFonts w:ascii="Adviso OTF Std" w:hAnsi="Adviso OTF Std"/>
        </w:rPr>
        <w:t>da je 2016. godina imala odstupanja od uobičajenih ukupnih količina proizvedenog komunalnog otpada, te se očekuje da će Općina Punat uspjeti ostvariti Cilj 1.1 u planiranom periodu do 2022. godine.</w:t>
      </w:r>
    </w:p>
    <w:p w:rsidR="00C118D8" w:rsidRPr="00C93BB2" w:rsidRDefault="00C118D8" w:rsidP="009B180F">
      <w:pPr>
        <w:pStyle w:val="Caption"/>
      </w:pPr>
      <w:bookmarkStart w:id="33" w:name="_Ref497480952"/>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7</w:t>
      </w:r>
      <w:r w:rsidR="00155A1B" w:rsidRPr="00C93BB2">
        <w:rPr>
          <w:noProof/>
        </w:rPr>
        <w:fldChar w:fldCharType="end"/>
      </w:r>
      <w:bookmarkEnd w:id="33"/>
      <w:r w:rsidRPr="00C93BB2">
        <w:t>: Grafički prikaz Cilja 1.1 Smanjiti ukupnu količinu proizvedenog komunalnog otpada za 5% za razdoblje od 2015. – 2022. godine</w:t>
      </w:r>
    </w:p>
    <w:p w:rsidR="00C118D8" w:rsidRPr="00C93BB2" w:rsidRDefault="00BC63D7" w:rsidP="00C118D8">
      <w:pPr>
        <w:spacing w:before="120" w:after="120"/>
        <w:rPr>
          <w:rFonts w:ascii="Adviso OTF Std" w:eastAsiaTheme="minorHAnsi" w:hAnsi="Adviso OTF Std"/>
          <w:color w:val="auto"/>
          <w:szCs w:val="22"/>
        </w:rPr>
      </w:pPr>
      <w:r w:rsidRPr="00C93BB2">
        <w:rPr>
          <w:noProof/>
          <w:lang w:eastAsia="hr-HR"/>
        </w:rPr>
        <w:drawing>
          <wp:inline distT="0" distB="0" distL="0" distR="0">
            <wp:extent cx="5558886" cy="3478212"/>
            <wp:effectExtent l="0" t="0" r="3810" b="8255"/>
            <wp:docPr id="14" name="Grafikon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710876-754E-4D6F-BBB6-F26A7D17F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18D8" w:rsidRPr="00C93BB2" w:rsidRDefault="00C118D8" w:rsidP="001D20BF">
      <w:pPr>
        <w:rPr>
          <w:rFonts w:ascii="Adviso OTF Std" w:hAnsi="Adviso OTF Std"/>
        </w:rPr>
      </w:pPr>
    </w:p>
    <w:p w:rsidR="00610EE6" w:rsidRPr="00C93BB2" w:rsidRDefault="00610EE6" w:rsidP="00610EE6">
      <w:pPr>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 xml:space="preserve">Cilj </w:t>
      </w:r>
      <w:r w:rsidR="00D05967" w:rsidRPr="00C93BB2">
        <w:rPr>
          <w:rFonts w:ascii="Adviso OTF Std" w:eastAsiaTheme="minorHAnsi" w:hAnsi="Adviso OTF Std"/>
          <w:color w:val="auto"/>
          <w:szCs w:val="22"/>
        </w:rPr>
        <w:t>C.1.1</w:t>
      </w:r>
      <w:r w:rsidRPr="00C93BB2">
        <w:rPr>
          <w:rFonts w:ascii="Adviso OTF Std" w:eastAsiaTheme="minorHAnsi" w:hAnsi="Adviso OTF Std"/>
          <w:color w:val="auto"/>
          <w:szCs w:val="22"/>
          <w:u w:val="single"/>
        </w:rPr>
        <w:t xml:space="preserve"> Smanjiti ukupnu količinu proizvedenog komunalnog otpada za 5% do 2022. godine u odnosu na 2015. godinu</w:t>
      </w:r>
      <w:r w:rsidRPr="00C93BB2">
        <w:rPr>
          <w:rFonts w:ascii="Adviso OTF Std" w:eastAsiaTheme="minorHAnsi" w:hAnsi="Adviso OTF Std"/>
          <w:color w:val="auto"/>
          <w:szCs w:val="22"/>
        </w:rPr>
        <w:t xml:space="preserve"> preuzet je sukladno PGO RH. Međutim, na području </w:t>
      </w:r>
      <w:r w:rsidR="007119E6" w:rsidRPr="00C93BB2">
        <w:rPr>
          <w:rFonts w:ascii="Adviso OTF Std" w:eastAsiaTheme="minorHAnsi" w:hAnsi="Adviso OTF Std"/>
          <w:color w:val="auto"/>
          <w:szCs w:val="22"/>
        </w:rPr>
        <w:t xml:space="preserve">Općine </w:t>
      </w:r>
      <w:r w:rsidR="009A04E2" w:rsidRPr="00C93BB2">
        <w:rPr>
          <w:rFonts w:ascii="Adviso OTF Std" w:eastAsiaTheme="minorHAnsi" w:hAnsi="Adviso OTF Std"/>
          <w:color w:val="auto"/>
          <w:szCs w:val="22"/>
        </w:rPr>
        <w:t>Punat</w:t>
      </w:r>
      <w:r w:rsidRPr="00C93BB2">
        <w:rPr>
          <w:rFonts w:ascii="Adviso OTF Std" w:eastAsiaTheme="minorHAnsi" w:hAnsi="Adviso OTF Std"/>
          <w:color w:val="auto"/>
          <w:szCs w:val="22"/>
        </w:rPr>
        <w:t xml:space="preserve"> </w:t>
      </w:r>
      <w:r w:rsidR="000F257E">
        <w:rPr>
          <w:rFonts w:ascii="Adviso OTF Std" w:eastAsiaTheme="minorHAnsi" w:hAnsi="Adviso OTF Std"/>
          <w:color w:val="auto"/>
          <w:szCs w:val="22"/>
        </w:rPr>
        <w:t xml:space="preserve">se </w:t>
      </w:r>
      <w:r w:rsidRPr="00C93BB2">
        <w:rPr>
          <w:rFonts w:ascii="Adviso OTF Std" w:eastAsiaTheme="minorHAnsi" w:hAnsi="Adviso OTF Std"/>
          <w:color w:val="auto"/>
          <w:szCs w:val="22"/>
        </w:rPr>
        <w:t>predviđa porast broja stanovništva</w:t>
      </w:r>
      <w:r w:rsidRPr="00C93BB2">
        <w:rPr>
          <w:rStyle w:val="FootnoteReference"/>
          <w:rFonts w:ascii="Adviso OTF Std" w:eastAsiaTheme="minorHAnsi" w:hAnsi="Adviso OTF Std"/>
          <w:color w:val="auto"/>
          <w:szCs w:val="22"/>
        </w:rPr>
        <w:footnoteReference w:id="5"/>
      </w:r>
      <w:r w:rsidR="003736A4" w:rsidRPr="00C93BB2">
        <w:rPr>
          <w:rFonts w:ascii="Adviso OTF Std" w:eastAsiaTheme="minorHAnsi" w:hAnsi="Adviso OTF Std"/>
          <w:color w:val="auto"/>
          <w:szCs w:val="22"/>
        </w:rPr>
        <w:t>,</w:t>
      </w:r>
      <w:r w:rsidRPr="00C93BB2">
        <w:rPr>
          <w:rFonts w:ascii="Adviso OTF Std" w:eastAsiaTheme="minorHAnsi" w:hAnsi="Adviso OTF Std"/>
          <w:color w:val="auto"/>
          <w:szCs w:val="22"/>
        </w:rPr>
        <w:t xml:space="preserve"> kao i porast broja turista</w:t>
      </w:r>
      <w:r w:rsidRPr="00C93BB2">
        <w:rPr>
          <w:rStyle w:val="FootnoteReference"/>
          <w:rFonts w:ascii="Adviso OTF Std" w:eastAsiaTheme="minorHAnsi" w:hAnsi="Adviso OTF Std"/>
          <w:color w:val="auto"/>
          <w:szCs w:val="22"/>
        </w:rPr>
        <w:footnoteReference w:id="6"/>
      </w:r>
      <w:r w:rsidRPr="00C93BB2">
        <w:rPr>
          <w:rFonts w:ascii="Adviso OTF Std" w:eastAsiaTheme="minorHAnsi" w:hAnsi="Adviso OTF Std"/>
          <w:color w:val="auto"/>
          <w:szCs w:val="22"/>
        </w:rPr>
        <w:t xml:space="preserve">, </w:t>
      </w:r>
      <w:r w:rsidR="00F86DDD" w:rsidRPr="00C93BB2">
        <w:rPr>
          <w:rFonts w:ascii="Adviso OTF Std" w:eastAsiaTheme="minorHAnsi" w:hAnsi="Adviso OTF Std"/>
          <w:color w:val="auto"/>
          <w:szCs w:val="22"/>
        </w:rPr>
        <w:t>Punat</w:t>
      </w:r>
      <w:r w:rsidRPr="00C93BB2">
        <w:rPr>
          <w:rFonts w:ascii="Adviso OTF Std" w:eastAsiaTheme="minorHAnsi" w:hAnsi="Adviso OTF Std"/>
          <w:color w:val="auto"/>
          <w:szCs w:val="22"/>
        </w:rPr>
        <w:t xml:space="preserve"> će svakako provoditi predviđene mjere s ciljem smanjenja nastajanja otpada po glavi stanovnika</w:t>
      </w:r>
      <w:r w:rsidR="000B4B9A" w:rsidRPr="00C93BB2">
        <w:rPr>
          <w:rFonts w:ascii="Adviso OTF Std" w:eastAsiaTheme="minorHAnsi" w:hAnsi="Adviso OTF Std"/>
          <w:color w:val="auto"/>
          <w:szCs w:val="22"/>
        </w:rPr>
        <w:t>,</w:t>
      </w:r>
      <w:r w:rsidRPr="00C93BB2">
        <w:rPr>
          <w:rFonts w:ascii="Adviso OTF Std" w:eastAsiaTheme="minorHAnsi" w:hAnsi="Adviso OTF Std"/>
          <w:color w:val="auto"/>
          <w:szCs w:val="22"/>
        </w:rPr>
        <w:t xml:space="preserve"> a također provoditi i mjere kako b</w:t>
      </w:r>
      <w:r w:rsidR="00C118D8" w:rsidRPr="00C93BB2">
        <w:rPr>
          <w:rFonts w:ascii="Adviso OTF Std" w:eastAsiaTheme="minorHAnsi" w:hAnsi="Adviso OTF Std"/>
          <w:color w:val="auto"/>
          <w:szCs w:val="22"/>
        </w:rPr>
        <w:t>i se do 2022. godine odvajalo 60</w:t>
      </w:r>
      <w:r w:rsidRPr="00C93BB2">
        <w:rPr>
          <w:rFonts w:ascii="Adviso OTF Std" w:eastAsiaTheme="minorHAnsi" w:hAnsi="Adviso OTF Std"/>
          <w:color w:val="auto"/>
          <w:szCs w:val="22"/>
        </w:rPr>
        <w:t>% otpada, čime će se uvelike smanjiti količina otpada koju će biti potrebno odložiti na odlagalište otpada.</w:t>
      </w:r>
    </w:p>
    <w:p w:rsidR="00E142F3" w:rsidRPr="00C93BB2" w:rsidRDefault="0067518F" w:rsidP="00610EE6">
      <w:pPr>
        <w:spacing w:before="120" w:after="120"/>
        <w:rPr>
          <w:rFonts w:ascii="Adviso OTF Std" w:eastAsiaTheme="minorHAnsi" w:hAnsi="Adviso OTF Std"/>
          <w:color w:val="auto"/>
          <w:szCs w:val="22"/>
        </w:rPr>
      </w:pPr>
      <w:r w:rsidRPr="00C93BB2">
        <w:t xml:space="preserve">Na </w:t>
      </w:r>
      <w:fldSimple w:instr=" REF _Ref497481501 \h  \* MERGEFORMAT ">
        <w:r w:rsidR="009063DA" w:rsidRPr="009063DA">
          <w:rPr>
            <w:rFonts w:ascii="Adviso OTF Std" w:hAnsi="Adviso OTF Std"/>
          </w:rPr>
          <w:t>Slika 8</w:t>
        </w:r>
      </w:fldSimple>
      <w:r w:rsidR="00E142F3" w:rsidRPr="00C93BB2">
        <w:rPr>
          <w:rFonts w:ascii="Adviso OTF Std" w:eastAsiaTheme="minorHAnsi" w:hAnsi="Adviso OTF Std"/>
          <w:color w:val="auto"/>
          <w:szCs w:val="22"/>
        </w:rPr>
        <w:t xml:space="preserve"> prikazan je udio količina prikupljenog komunalnog otpada lokalnog stanovništva </w:t>
      </w:r>
      <w:r w:rsidR="007119E6" w:rsidRPr="00C93BB2">
        <w:rPr>
          <w:rFonts w:ascii="Adviso OTF Std" w:eastAsiaTheme="minorHAnsi" w:hAnsi="Adviso OTF Std"/>
          <w:color w:val="auto"/>
          <w:szCs w:val="22"/>
        </w:rPr>
        <w:t xml:space="preserve">Općine </w:t>
      </w:r>
      <w:r w:rsidR="009A04E2" w:rsidRPr="00C93BB2">
        <w:rPr>
          <w:rFonts w:ascii="Adviso OTF Std" w:eastAsiaTheme="minorHAnsi" w:hAnsi="Adviso OTF Std"/>
          <w:color w:val="auto"/>
          <w:szCs w:val="22"/>
        </w:rPr>
        <w:t>Punat</w:t>
      </w:r>
      <w:r w:rsidR="00E142F3" w:rsidRPr="00C93BB2">
        <w:rPr>
          <w:rFonts w:ascii="Adviso OTF Std" w:eastAsiaTheme="minorHAnsi" w:hAnsi="Adviso OTF Std"/>
          <w:color w:val="auto"/>
          <w:szCs w:val="22"/>
        </w:rPr>
        <w:t xml:space="preserve"> u odnosu na turističku posjećenost. Prema PGO RH prosječna vrijednost proizvedenog po noćenju iznosi 0,0014 t/noćenju. Analiza </w:t>
      </w:r>
      <w:r w:rsidR="004C1A5B" w:rsidRPr="00C93BB2">
        <w:rPr>
          <w:rFonts w:ascii="Adviso OTF Std" w:eastAsiaTheme="minorHAnsi" w:hAnsi="Adviso OTF Std"/>
          <w:color w:val="auto"/>
          <w:szCs w:val="22"/>
        </w:rPr>
        <w:t>udjela</w:t>
      </w:r>
      <w:r w:rsidR="00E142F3" w:rsidRPr="00C93BB2">
        <w:rPr>
          <w:rFonts w:ascii="Adviso OTF Std" w:eastAsiaTheme="minorHAnsi" w:hAnsi="Adviso OTF Std"/>
          <w:color w:val="auto"/>
          <w:szCs w:val="22"/>
        </w:rPr>
        <w:t xml:space="preserve"> </w:t>
      </w:r>
      <w:r w:rsidR="00E142F3" w:rsidRPr="00C93BB2">
        <w:rPr>
          <w:rFonts w:ascii="Adviso OTF Std" w:eastAsiaTheme="minorHAnsi" w:hAnsi="Adviso OTF Std"/>
          <w:color w:val="auto"/>
          <w:szCs w:val="22"/>
        </w:rPr>
        <w:lastRenderedPageBreak/>
        <w:t xml:space="preserve">proizvedenog komunalnog otpada uslijed turističkih noćenja </w:t>
      </w:r>
      <w:r w:rsidR="000B5503" w:rsidRPr="00C93BB2">
        <w:rPr>
          <w:rFonts w:ascii="Adviso OTF Std" w:eastAsiaTheme="minorHAnsi" w:hAnsi="Adviso OTF Std"/>
          <w:color w:val="auto"/>
          <w:szCs w:val="22"/>
        </w:rPr>
        <w:t>provedena je za razdoblje 2013.–</w:t>
      </w:r>
      <w:r w:rsidR="004C1A5B" w:rsidRPr="00C93BB2">
        <w:rPr>
          <w:rFonts w:ascii="Adviso OTF Std" w:eastAsiaTheme="minorHAnsi" w:hAnsi="Adviso OTF Std"/>
          <w:color w:val="auto"/>
          <w:szCs w:val="22"/>
        </w:rPr>
        <w:t>2016. godine. Kako je već nav</w:t>
      </w:r>
      <w:r w:rsidR="00E51455" w:rsidRPr="00C93BB2">
        <w:rPr>
          <w:rFonts w:ascii="Adviso OTF Std" w:eastAsiaTheme="minorHAnsi" w:hAnsi="Adviso OTF Std"/>
          <w:color w:val="auto"/>
          <w:szCs w:val="22"/>
        </w:rPr>
        <w:t xml:space="preserve">edeno, s obzirom na </w:t>
      </w:r>
      <w:r w:rsidR="00A44F9A" w:rsidRPr="00C93BB2">
        <w:rPr>
          <w:rFonts w:ascii="Adviso OTF Std" w:eastAsiaTheme="minorHAnsi" w:hAnsi="Adviso OTF Std"/>
          <w:color w:val="auto"/>
          <w:szCs w:val="22"/>
        </w:rPr>
        <w:t xml:space="preserve">očekivani </w:t>
      </w:r>
      <w:r w:rsidR="00E51455" w:rsidRPr="00C93BB2">
        <w:rPr>
          <w:rFonts w:ascii="Adviso OTF Std" w:eastAsiaTheme="minorHAnsi" w:hAnsi="Adviso OTF Std"/>
          <w:color w:val="auto"/>
          <w:szCs w:val="22"/>
        </w:rPr>
        <w:t xml:space="preserve">trend povećanja broja turističkih noćenja, biti će potrebni dodatni napori </w:t>
      </w:r>
      <w:r w:rsidR="007119E6" w:rsidRPr="00C93BB2">
        <w:rPr>
          <w:rFonts w:ascii="Adviso OTF Std" w:eastAsiaTheme="minorHAnsi" w:hAnsi="Adviso OTF Std"/>
          <w:color w:val="auto"/>
          <w:szCs w:val="22"/>
        </w:rPr>
        <w:t xml:space="preserve">Općine </w:t>
      </w:r>
      <w:r w:rsidR="009A04E2" w:rsidRPr="00C93BB2">
        <w:rPr>
          <w:rFonts w:ascii="Adviso OTF Std" w:eastAsiaTheme="minorHAnsi" w:hAnsi="Adviso OTF Std"/>
          <w:color w:val="auto"/>
          <w:szCs w:val="22"/>
        </w:rPr>
        <w:t>Punat</w:t>
      </w:r>
      <w:r w:rsidR="00E51455" w:rsidRPr="00C93BB2">
        <w:rPr>
          <w:rFonts w:ascii="Adviso OTF Std" w:eastAsiaTheme="minorHAnsi" w:hAnsi="Adviso OTF Std"/>
          <w:color w:val="auto"/>
          <w:szCs w:val="22"/>
        </w:rPr>
        <w:t xml:space="preserve">, kao i komunalnog poduzeća Ponikve Eko </w:t>
      </w:r>
      <w:r w:rsidR="00B73B4E" w:rsidRPr="00C93BB2">
        <w:rPr>
          <w:rFonts w:ascii="Adviso OTF Std" w:eastAsiaTheme="minorHAnsi" w:hAnsi="Adviso OTF Std"/>
          <w:color w:val="auto"/>
          <w:szCs w:val="22"/>
        </w:rPr>
        <w:t>otok Krk</w:t>
      </w:r>
      <w:r w:rsidR="00E51455" w:rsidRPr="00C93BB2">
        <w:rPr>
          <w:rFonts w:ascii="Adviso OTF Std" w:eastAsiaTheme="minorHAnsi" w:hAnsi="Adviso OTF Std"/>
          <w:color w:val="auto"/>
          <w:szCs w:val="22"/>
        </w:rPr>
        <w:t xml:space="preserve"> d.o.o. kako bi se kontinuirano moglo pratiti i ostvariti cilj C.1.1 u analiziranom planskom razdoblju (</w:t>
      </w:r>
      <w:fldSimple w:instr=" REF _Ref497480952 \h  \* MERGEFORMAT ">
        <w:r w:rsidR="009063DA" w:rsidRPr="009063DA">
          <w:rPr>
            <w:rFonts w:ascii="Adviso OTF Std" w:hAnsi="Adviso OTF Std"/>
          </w:rPr>
          <w:t>Slika 7</w:t>
        </w:r>
      </w:fldSimple>
      <w:r w:rsidR="00E51455" w:rsidRPr="00C93BB2">
        <w:rPr>
          <w:rFonts w:ascii="Adviso OTF Std" w:eastAsiaTheme="minorHAnsi" w:hAnsi="Adviso OTF Std"/>
          <w:color w:val="auto"/>
          <w:szCs w:val="22"/>
        </w:rPr>
        <w:t>).</w:t>
      </w:r>
    </w:p>
    <w:p w:rsidR="00E142F3" w:rsidRPr="00C93BB2" w:rsidRDefault="00E142F3" w:rsidP="009B180F">
      <w:pPr>
        <w:pStyle w:val="Caption"/>
      </w:pPr>
      <w:bookmarkStart w:id="34" w:name="_Ref497481501"/>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8</w:t>
      </w:r>
      <w:r w:rsidR="00155A1B" w:rsidRPr="00C93BB2">
        <w:rPr>
          <w:noProof/>
        </w:rPr>
        <w:fldChar w:fldCharType="end"/>
      </w:r>
      <w:bookmarkEnd w:id="34"/>
      <w:r w:rsidRPr="00C93BB2">
        <w:t xml:space="preserve">: Prikaz odnosa prikupljenog komunalnog otpada lokalnog stanovništva </w:t>
      </w:r>
      <w:r w:rsidR="007119E6" w:rsidRPr="00C93BB2">
        <w:t xml:space="preserve">Općine </w:t>
      </w:r>
      <w:r w:rsidR="009A04E2" w:rsidRPr="00C93BB2">
        <w:t>Punat</w:t>
      </w:r>
      <w:r w:rsidRPr="00C93BB2">
        <w:t xml:space="preserve"> u odnosu na turističku posjećenost </w:t>
      </w:r>
      <w:proofErr w:type="spellStart"/>
      <w:r w:rsidRPr="00C93BB2">
        <w:t>tj</w:t>
      </w:r>
      <w:proofErr w:type="spellEnd"/>
      <w:r w:rsidRPr="00C93BB2">
        <w:t>. broj turističkih noćenja</w:t>
      </w:r>
    </w:p>
    <w:p w:rsidR="00E142F3" w:rsidRPr="00C93BB2" w:rsidRDefault="00683BF3" w:rsidP="00610EE6">
      <w:pPr>
        <w:spacing w:before="120" w:after="120"/>
        <w:rPr>
          <w:rFonts w:ascii="Adviso OTF Std" w:eastAsiaTheme="minorHAnsi" w:hAnsi="Adviso OTF Std"/>
          <w:color w:val="auto"/>
          <w:szCs w:val="22"/>
        </w:rPr>
      </w:pPr>
      <w:r w:rsidRPr="00C93BB2">
        <w:rPr>
          <w:noProof/>
          <w:lang w:eastAsia="hr-HR"/>
        </w:rPr>
        <w:drawing>
          <wp:inline distT="0" distB="0" distL="0" distR="0">
            <wp:extent cx="5159555" cy="2564871"/>
            <wp:effectExtent l="0" t="0" r="3175" b="6985"/>
            <wp:docPr id="1" name="Grafikon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1CD588-B290-4F74-8215-CF08F86C1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466D" w:rsidRPr="00C93BB2" w:rsidRDefault="0025466D" w:rsidP="00610EE6">
      <w:pPr>
        <w:spacing w:before="120" w:after="120"/>
        <w:rPr>
          <w:rFonts w:ascii="Adviso OTF Std" w:eastAsiaTheme="minorHAnsi" w:hAnsi="Adviso OTF Std"/>
          <w:color w:val="auto"/>
          <w:szCs w:val="22"/>
        </w:rPr>
      </w:pPr>
    </w:p>
    <w:p w:rsidR="003B18D8" w:rsidRPr="00C93BB2" w:rsidRDefault="003B18D8" w:rsidP="00610EE6">
      <w:pPr>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 xml:space="preserve">Za postizanje Cilja </w:t>
      </w:r>
      <w:r w:rsidR="00927AEB" w:rsidRPr="00C93BB2">
        <w:rPr>
          <w:rFonts w:ascii="Adviso OTF Std" w:eastAsiaTheme="minorHAnsi" w:hAnsi="Adviso OTF Std"/>
          <w:color w:val="auto"/>
          <w:szCs w:val="22"/>
        </w:rPr>
        <w:t>C.</w:t>
      </w:r>
      <w:r w:rsidR="00D05967" w:rsidRPr="00C93BB2">
        <w:rPr>
          <w:rFonts w:ascii="Adviso OTF Std" w:eastAsiaTheme="minorHAnsi" w:hAnsi="Adviso OTF Std"/>
          <w:color w:val="auto"/>
          <w:szCs w:val="22"/>
        </w:rPr>
        <w:t>1.2</w:t>
      </w:r>
      <w:r w:rsidR="0034736A" w:rsidRPr="00C93BB2">
        <w:rPr>
          <w:rFonts w:ascii="Adviso OTF Std" w:eastAsiaTheme="minorHAnsi" w:hAnsi="Adviso OTF Std"/>
          <w:color w:val="auto"/>
          <w:szCs w:val="22"/>
        </w:rPr>
        <w:t xml:space="preserve"> </w:t>
      </w:r>
      <w:r w:rsidR="00927AEB" w:rsidRPr="00C93BB2">
        <w:rPr>
          <w:rFonts w:ascii="Adviso OTF Std" w:eastAsiaTheme="minorHAnsi" w:hAnsi="Adviso OTF Std"/>
          <w:color w:val="auto"/>
          <w:szCs w:val="22"/>
          <w:u w:val="single"/>
        </w:rPr>
        <w:t>O</w:t>
      </w:r>
      <w:r w:rsidRPr="00C93BB2">
        <w:rPr>
          <w:rFonts w:ascii="Adviso OTF Std" w:eastAsiaTheme="minorHAnsi" w:hAnsi="Adviso OTF Std"/>
          <w:color w:val="auto"/>
          <w:szCs w:val="22"/>
          <w:u w:val="single"/>
        </w:rPr>
        <w:t xml:space="preserve">dvojeno prikupiti 60% mase proizvedenog komunalnog otpada (prvenstveno papir, staklo, plastika, metal, </w:t>
      </w:r>
      <w:proofErr w:type="spellStart"/>
      <w:r w:rsidRPr="00C93BB2">
        <w:rPr>
          <w:rFonts w:ascii="Adviso OTF Std" w:eastAsiaTheme="minorHAnsi" w:hAnsi="Adviso OTF Std"/>
          <w:color w:val="auto"/>
          <w:szCs w:val="22"/>
          <w:u w:val="single"/>
        </w:rPr>
        <w:t>biootpad</w:t>
      </w:r>
      <w:proofErr w:type="spellEnd"/>
      <w:r w:rsidRPr="00C93BB2">
        <w:rPr>
          <w:rFonts w:ascii="Adviso OTF Std" w:eastAsiaTheme="minorHAnsi" w:hAnsi="Adviso OTF Std"/>
          <w:color w:val="auto"/>
          <w:szCs w:val="22"/>
          <w:u w:val="single"/>
        </w:rPr>
        <w:t xml:space="preserve"> i </w:t>
      </w:r>
      <w:proofErr w:type="spellStart"/>
      <w:r w:rsidRPr="00C93BB2">
        <w:rPr>
          <w:rFonts w:ascii="Adviso OTF Std" w:eastAsiaTheme="minorHAnsi" w:hAnsi="Adviso OTF Std"/>
          <w:color w:val="auto"/>
          <w:szCs w:val="22"/>
          <w:u w:val="single"/>
        </w:rPr>
        <w:t>dr</w:t>
      </w:r>
      <w:proofErr w:type="spellEnd"/>
      <w:r w:rsidRPr="00C93BB2">
        <w:rPr>
          <w:rFonts w:ascii="Adviso OTF Std" w:eastAsiaTheme="minorHAnsi" w:hAnsi="Adviso OTF Std"/>
          <w:color w:val="auto"/>
          <w:szCs w:val="22"/>
          <w:u w:val="single"/>
        </w:rPr>
        <w:t>.)</w:t>
      </w:r>
      <w:r w:rsidRPr="00C93BB2">
        <w:rPr>
          <w:rFonts w:ascii="Adviso OTF Std" w:eastAsiaTheme="minorHAnsi" w:hAnsi="Adviso OTF Std"/>
          <w:color w:val="auto"/>
          <w:szCs w:val="22"/>
        </w:rPr>
        <w:t xml:space="preserve"> potrebno je osigurati infrastrukturu koja potiče i olakšava odvojeno prikupljanje pojedinih vrsta komunalnog otpada: otpadni papir, karton, staklo, plastika, metal, </w:t>
      </w:r>
      <w:proofErr w:type="spellStart"/>
      <w:r w:rsidRPr="00C93BB2">
        <w:rPr>
          <w:rFonts w:ascii="Adviso OTF Std" w:eastAsiaTheme="minorHAnsi" w:hAnsi="Adviso OTF Std"/>
          <w:color w:val="auto"/>
          <w:szCs w:val="22"/>
        </w:rPr>
        <w:t>biootpad</w:t>
      </w:r>
      <w:proofErr w:type="spellEnd"/>
      <w:r w:rsidRPr="00C93BB2">
        <w:rPr>
          <w:rFonts w:ascii="Adviso OTF Std" w:eastAsiaTheme="minorHAnsi" w:hAnsi="Adviso OTF Std"/>
          <w:color w:val="auto"/>
          <w:szCs w:val="22"/>
        </w:rPr>
        <w:t xml:space="preserve">, krupni (glomazni) otpad i </w:t>
      </w:r>
      <w:proofErr w:type="spellStart"/>
      <w:r w:rsidRPr="00C93BB2">
        <w:rPr>
          <w:rFonts w:ascii="Adviso OTF Std" w:eastAsiaTheme="minorHAnsi" w:hAnsi="Adviso OTF Std"/>
          <w:color w:val="auto"/>
          <w:szCs w:val="22"/>
        </w:rPr>
        <w:t>sl</w:t>
      </w:r>
      <w:proofErr w:type="spellEnd"/>
      <w:r w:rsidRPr="00C93BB2">
        <w:rPr>
          <w:rFonts w:ascii="Adviso OTF Std" w:eastAsiaTheme="minorHAnsi" w:hAnsi="Adviso OTF Std"/>
          <w:color w:val="auto"/>
          <w:szCs w:val="22"/>
        </w:rPr>
        <w:t>.</w:t>
      </w:r>
      <w:r w:rsidR="00927AEB" w:rsidRPr="00C93BB2">
        <w:rPr>
          <w:rFonts w:ascii="Adviso OTF Std" w:eastAsiaTheme="minorHAnsi" w:hAnsi="Adviso OTF Std"/>
          <w:color w:val="auto"/>
          <w:szCs w:val="22"/>
        </w:rPr>
        <w:t xml:space="preserve"> Prema PGO RH za ostvarenje planirane dinamike cilja potrebno je nabaviti komunalnu opremu, vozila i plovila za odvojeno prikupljanje otpada (M.1.2.1.), izgraditi </w:t>
      </w:r>
      <w:proofErr w:type="spellStart"/>
      <w:r w:rsidR="00927AEB" w:rsidRPr="00C93BB2">
        <w:rPr>
          <w:rFonts w:ascii="Adviso OTF Std" w:eastAsiaTheme="minorHAnsi" w:hAnsi="Adviso OTF Std"/>
          <w:color w:val="auto"/>
          <w:szCs w:val="22"/>
        </w:rPr>
        <w:t>reciklažna</w:t>
      </w:r>
      <w:proofErr w:type="spellEnd"/>
      <w:r w:rsidR="00927AEB" w:rsidRPr="00C93BB2">
        <w:rPr>
          <w:rFonts w:ascii="Adviso OTF Std" w:eastAsiaTheme="minorHAnsi" w:hAnsi="Adviso OTF Std"/>
          <w:color w:val="auto"/>
          <w:szCs w:val="22"/>
        </w:rPr>
        <w:t xml:space="preserve"> dvorišta (M.1.2.3.), </w:t>
      </w:r>
      <w:proofErr w:type="spellStart"/>
      <w:r w:rsidR="00927AEB" w:rsidRPr="00C93BB2">
        <w:rPr>
          <w:rFonts w:ascii="Adviso OTF Std" w:eastAsiaTheme="minorHAnsi" w:hAnsi="Adviso OTF Std"/>
          <w:color w:val="auto"/>
          <w:szCs w:val="22"/>
        </w:rPr>
        <w:t>reciklažne</w:t>
      </w:r>
      <w:proofErr w:type="spellEnd"/>
      <w:r w:rsidR="00927AEB" w:rsidRPr="00C93BB2">
        <w:rPr>
          <w:rFonts w:ascii="Adviso OTF Std" w:eastAsiaTheme="minorHAnsi" w:hAnsi="Adviso OTF Std"/>
          <w:color w:val="auto"/>
          <w:szCs w:val="22"/>
        </w:rPr>
        <w:t xml:space="preserve"> centre i postrojenja za sortiranje odvojeno prikupljenog otpada (M.1.2.2.) te uvođenje naplate prikupljanja i obrade miješanog i biorazgradivog komunalnog otpada po količini (M.1.2.4.).</w:t>
      </w:r>
    </w:p>
    <w:p w:rsidR="000B4B9A" w:rsidRPr="00C93BB2" w:rsidRDefault="000B4B9A" w:rsidP="00610EE6">
      <w:pPr>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 xml:space="preserve">Na području </w:t>
      </w:r>
      <w:r w:rsidR="007119E6" w:rsidRPr="00C93BB2">
        <w:rPr>
          <w:rFonts w:ascii="Adviso OTF Std" w:eastAsiaTheme="minorHAnsi" w:hAnsi="Adviso OTF Std"/>
          <w:color w:val="auto"/>
          <w:szCs w:val="22"/>
        </w:rPr>
        <w:t xml:space="preserve">Općine </w:t>
      </w:r>
      <w:r w:rsidR="009A04E2" w:rsidRPr="00C93BB2">
        <w:rPr>
          <w:rFonts w:ascii="Adviso OTF Std" w:eastAsiaTheme="minorHAnsi" w:hAnsi="Adviso OTF Std"/>
          <w:color w:val="auto"/>
          <w:szCs w:val="22"/>
        </w:rPr>
        <w:t>Punat</w:t>
      </w:r>
      <w:r w:rsidRPr="00C93BB2">
        <w:rPr>
          <w:rFonts w:ascii="Adviso OTF Std" w:eastAsiaTheme="minorHAnsi" w:hAnsi="Adviso OTF Std"/>
          <w:color w:val="auto"/>
          <w:szCs w:val="22"/>
        </w:rPr>
        <w:t xml:space="preserve"> odvojeno se prikupljaju sljedeće vrste komunalnog otpada: MKO, papir i karton, staklo, plastika, metal, glomazni otpad, </w:t>
      </w:r>
      <w:proofErr w:type="spellStart"/>
      <w:r w:rsidRPr="00C93BB2">
        <w:rPr>
          <w:rFonts w:ascii="Adviso OTF Std" w:eastAsiaTheme="minorHAnsi" w:hAnsi="Adviso OTF Std"/>
          <w:color w:val="auto"/>
          <w:szCs w:val="22"/>
        </w:rPr>
        <w:t>biootpad</w:t>
      </w:r>
      <w:proofErr w:type="spellEnd"/>
      <w:r w:rsidRPr="00C93BB2">
        <w:rPr>
          <w:rFonts w:ascii="Adviso OTF Std" w:eastAsiaTheme="minorHAnsi" w:hAnsi="Adviso OTF Std"/>
          <w:color w:val="auto"/>
          <w:szCs w:val="22"/>
        </w:rPr>
        <w:t xml:space="preserve"> i zeleni otpad, EE otpad, tekstil</w:t>
      </w:r>
      <w:r w:rsidR="003E5FD3" w:rsidRPr="00C93BB2">
        <w:rPr>
          <w:rFonts w:ascii="Adviso OTF Std" w:eastAsiaTheme="minorHAnsi" w:hAnsi="Adviso OTF Std"/>
          <w:color w:val="auto"/>
          <w:szCs w:val="22"/>
        </w:rPr>
        <w:t xml:space="preserve"> i odjeća, gume, opasni otpad.</w:t>
      </w:r>
    </w:p>
    <w:p w:rsidR="00966216" w:rsidRPr="00C93BB2" w:rsidRDefault="00966216" w:rsidP="00610EE6">
      <w:pPr>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 xml:space="preserve">Navedene mjere M.1.2.2 te M.1.2.3. već se ostvarena na otoku </w:t>
      </w:r>
      <w:r w:rsidR="00B73B4E" w:rsidRPr="00C93BB2">
        <w:rPr>
          <w:rFonts w:ascii="Adviso OTF Std" w:eastAsiaTheme="minorHAnsi" w:hAnsi="Adviso OTF Std"/>
          <w:color w:val="auto"/>
          <w:szCs w:val="22"/>
        </w:rPr>
        <w:t>Krk</w:t>
      </w:r>
      <w:r w:rsidRPr="00C93BB2">
        <w:rPr>
          <w:rFonts w:ascii="Adviso OTF Std" w:eastAsiaTheme="minorHAnsi" w:hAnsi="Adviso OTF Std"/>
          <w:color w:val="auto"/>
          <w:szCs w:val="22"/>
        </w:rPr>
        <w:t>u. Uz o</w:t>
      </w:r>
      <w:r w:rsidRPr="00C93BB2">
        <w:rPr>
          <w:rFonts w:ascii="Adviso OTF Std" w:hAnsi="Adviso OTF Std"/>
          <w:color w:val="auto"/>
        </w:rPr>
        <w:t xml:space="preserve">dlagalište otpada </w:t>
      </w:r>
      <w:proofErr w:type="spellStart"/>
      <w:r w:rsidRPr="00C93BB2">
        <w:rPr>
          <w:rFonts w:ascii="Adviso OTF Std" w:hAnsi="Adviso OTF Std"/>
          <w:color w:val="auto"/>
        </w:rPr>
        <w:t>Treskavac</w:t>
      </w:r>
      <w:proofErr w:type="spellEnd"/>
      <w:r w:rsidRPr="00C93BB2">
        <w:rPr>
          <w:rFonts w:ascii="Adviso OTF Std" w:hAnsi="Adviso OTF Std"/>
          <w:color w:val="auto"/>
        </w:rPr>
        <w:t xml:space="preserve"> nalazi se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w:t>
      </w:r>
      <w:proofErr w:type="spellStart"/>
      <w:r w:rsidRPr="00C93BB2">
        <w:rPr>
          <w:rFonts w:ascii="Adviso OTF Std" w:hAnsi="Adviso OTF Std"/>
          <w:color w:val="auto"/>
        </w:rPr>
        <w:t>sortirnica</w:t>
      </w:r>
      <w:proofErr w:type="spellEnd"/>
      <w:r w:rsidRPr="00C93BB2">
        <w:rPr>
          <w:rFonts w:ascii="Adviso OTF Std" w:hAnsi="Adviso OTF Std"/>
          <w:color w:val="auto"/>
        </w:rPr>
        <w:t xml:space="preserve"> i </w:t>
      </w:r>
      <w:proofErr w:type="spellStart"/>
      <w:r w:rsidRPr="00C93BB2">
        <w:rPr>
          <w:rFonts w:ascii="Adviso OTF Std" w:hAnsi="Adviso OTF Std"/>
          <w:color w:val="auto"/>
        </w:rPr>
        <w:t>kompostana</w:t>
      </w:r>
      <w:proofErr w:type="spellEnd"/>
      <w:r w:rsidRPr="00C93BB2">
        <w:rPr>
          <w:rFonts w:ascii="Adviso OTF Std" w:hAnsi="Adviso OTF Std"/>
          <w:color w:val="auto"/>
        </w:rPr>
        <w:t xml:space="preserve"> na kojem se odvojeno prikupljeni otpad dodatno razdvaja, preša i </w:t>
      </w:r>
      <w:proofErr w:type="spellStart"/>
      <w:r w:rsidRPr="00C93BB2">
        <w:rPr>
          <w:rFonts w:ascii="Adviso OTF Std" w:hAnsi="Adviso OTF Std"/>
          <w:color w:val="auto"/>
        </w:rPr>
        <w:t>balira</w:t>
      </w:r>
      <w:proofErr w:type="spellEnd"/>
      <w:r w:rsidRPr="00C93BB2">
        <w:rPr>
          <w:rFonts w:ascii="Adviso OTF Std" w:hAnsi="Adviso OTF Std"/>
          <w:color w:val="auto"/>
        </w:rPr>
        <w:t xml:space="preserve"> te </w:t>
      </w:r>
      <w:proofErr w:type="spellStart"/>
      <w:r w:rsidRPr="00C93BB2">
        <w:rPr>
          <w:rFonts w:ascii="Adviso OTF Std" w:hAnsi="Adviso OTF Std"/>
          <w:color w:val="auto"/>
        </w:rPr>
        <w:t>kompostira</w:t>
      </w:r>
      <w:proofErr w:type="spellEnd"/>
      <w:r w:rsidRPr="00C93BB2">
        <w:rPr>
          <w:rFonts w:ascii="Adviso OTF Std" w:hAnsi="Adviso OTF Std"/>
          <w:color w:val="auto"/>
        </w:rPr>
        <w:t>.</w:t>
      </w:r>
    </w:p>
    <w:p w:rsidR="003E5FD3" w:rsidRPr="00C93BB2" w:rsidRDefault="00155A1B" w:rsidP="00610EE6">
      <w:pPr>
        <w:spacing w:before="120" w:after="120"/>
        <w:rPr>
          <w:rFonts w:ascii="Adviso OTF Std" w:eastAsiaTheme="minorHAnsi" w:hAnsi="Adviso OTF Std"/>
          <w:color w:val="auto"/>
          <w:szCs w:val="22"/>
        </w:rPr>
      </w:pPr>
      <w:fldSimple w:instr=" REF _Ref497483434 \h  \* MERGEFORMAT ">
        <w:r w:rsidR="009063DA" w:rsidRPr="009063DA">
          <w:rPr>
            <w:rFonts w:ascii="Adviso OTF Std" w:hAnsi="Adviso OTF Std"/>
          </w:rPr>
          <w:t>Slika 9</w:t>
        </w:r>
      </w:fldSimple>
      <w:r w:rsidR="003E5FD3" w:rsidRPr="00C93BB2">
        <w:rPr>
          <w:rFonts w:ascii="Adviso OTF Std" w:eastAsiaTheme="minorHAnsi" w:hAnsi="Adviso OTF Std"/>
          <w:color w:val="auto"/>
          <w:szCs w:val="22"/>
        </w:rPr>
        <w:t xml:space="preserve"> prikazuje dinamiku odvojenog prikupljanja proizvedenog komunalnog otpada do 2022. godine s konačnim ciljem ostvarenja 60 % odvojeno prikupljenog komunalnog otpada od ukupne mase.</w:t>
      </w:r>
      <w:r w:rsidR="009B180F" w:rsidRPr="00C93BB2">
        <w:rPr>
          <w:rFonts w:ascii="Adviso OTF Std" w:eastAsiaTheme="minorHAnsi" w:hAnsi="Adviso OTF Std"/>
          <w:color w:val="auto"/>
          <w:szCs w:val="22"/>
        </w:rPr>
        <w:t xml:space="preserve"> Iz slike je vidljivo da je Općina Punat u 2016. premašila </w:t>
      </w:r>
      <w:r w:rsidR="009B180F" w:rsidRPr="00C93BB2">
        <w:rPr>
          <w:rFonts w:ascii="Adviso OTF Std" w:eastAsiaTheme="minorHAnsi" w:hAnsi="Adviso OTF Std"/>
          <w:color w:val="auto"/>
          <w:szCs w:val="22"/>
        </w:rPr>
        <w:lastRenderedPageBreak/>
        <w:t>planiranu dinamiku, te bi očekivani cilj odvojenog prikupljanja 60% mase proizvedenog komunalnog otpada mogla dostići i prije 2022. godine.</w:t>
      </w:r>
    </w:p>
    <w:p w:rsidR="003E5FD3" w:rsidRPr="00C93BB2" w:rsidRDefault="003E5FD3" w:rsidP="009B180F">
      <w:pPr>
        <w:pStyle w:val="Caption"/>
      </w:pPr>
      <w:bookmarkStart w:id="35" w:name="_Ref497483434"/>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9</w:t>
      </w:r>
      <w:r w:rsidR="00155A1B" w:rsidRPr="00C93BB2">
        <w:rPr>
          <w:noProof/>
        </w:rPr>
        <w:fldChar w:fldCharType="end"/>
      </w:r>
      <w:bookmarkEnd w:id="35"/>
      <w:r w:rsidRPr="00C93BB2">
        <w:t>: Grafički prikaz Cilja 1.2 Odvojeno prikupiti 60 % mase proizvedenog komunalnog otpada za razdoblje od 2015. – 2022. godine</w:t>
      </w:r>
    </w:p>
    <w:p w:rsidR="003E5FD3" w:rsidRDefault="00236DDD" w:rsidP="00A0034B">
      <w:pPr>
        <w:spacing w:before="120" w:after="120"/>
        <w:rPr>
          <w:rFonts w:ascii="Adviso OTF Std" w:eastAsiaTheme="minorHAnsi" w:hAnsi="Adviso OTF Std"/>
          <w:color w:val="auto"/>
          <w:szCs w:val="22"/>
        </w:rPr>
      </w:pPr>
      <w:r>
        <w:rPr>
          <w:noProof/>
          <w:lang w:eastAsia="hr-HR"/>
        </w:rPr>
        <w:drawing>
          <wp:inline distT="0" distB="0" distL="0" distR="0">
            <wp:extent cx="5760720" cy="3791585"/>
            <wp:effectExtent l="0" t="0" r="11430" b="18415"/>
            <wp:docPr id="255" name="Chart 25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9E2747-1148-460C-B04F-3DCCC3BC0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034B" w:rsidRDefault="00A0034B" w:rsidP="00A0034B">
      <w:pPr>
        <w:spacing w:before="120" w:after="120"/>
        <w:rPr>
          <w:rFonts w:ascii="Adviso OTF Std" w:eastAsiaTheme="minorHAnsi" w:hAnsi="Adviso OTF Std"/>
          <w:color w:val="auto"/>
          <w:szCs w:val="22"/>
        </w:rPr>
      </w:pPr>
    </w:p>
    <w:p w:rsidR="00A0034B" w:rsidRPr="00C93BB2" w:rsidRDefault="00A0034B" w:rsidP="00927AEB">
      <w:pPr>
        <w:tabs>
          <w:tab w:val="left" w:pos="8040"/>
        </w:tabs>
        <w:spacing w:before="120" w:after="120"/>
        <w:rPr>
          <w:rFonts w:ascii="Adviso OTF Std" w:eastAsiaTheme="minorHAnsi" w:hAnsi="Adviso OTF Std"/>
          <w:color w:val="auto"/>
          <w:szCs w:val="22"/>
        </w:rPr>
      </w:pPr>
    </w:p>
    <w:p w:rsidR="00A0034B" w:rsidRDefault="00927AEB" w:rsidP="00927AEB">
      <w:pPr>
        <w:tabs>
          <w:tab w:val="left" w:pos="8040"/>
        </w:tabs>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 xml:space="preserve">Ispunjenje obveze vezane za smanjenje udjela odlaganja biorazgradivog otpada na odlagališta osigurat će se postizanjem Cilja </w:t>
      </w:r>
      <w:r w:rsidR="00D05967" w:rsidRPr="00C93BB2">
        <w:rPr>
          <w:rFonts w:ascii="Adviso OTF Std" w:eastAsiaTheme="minorHAnsi" w:hAnsi="Adviso OTF Std"/>
          <w:color w:val="auto"/>
          <w:szCs w:val="22"/>
        </w:rPr>
        <w:t>C.1.3</w:t>
      </w:r>
      <w:r w:rsidRPr="00C93BB2">
        <w:rPr>
          <w:rFonts w:ascii="Adviso OTF Std" w:eastAsiaTheme="minorHAnsi" w:hAnsi="Adviso OTF Std"/>
          <w:color w:val="auto"/>
          <w:szCs w:val="22"/>
        </w:rPr>
        <w:t xml:space="preserve"> </w:t>
      </w:r>
      <w:r w:rsidRPr="00C93BB2">
        <w:rPr>
          <w:rFonts w:ascii="Adviso OTF Std" w:eastAsiaTheme="minorHAnsi" w:hAnsi="Adviso OTF Std"/>
          <w:color w:val="auto"/>
          <w:szCs w:val="22"/>
          <w:u w:val="single"/>
        </w:rPr>
        <w:t xml:space="preserve">Odvojeno prikupiti 40% mase proizvedenog </w:t>
      </w:r>
      <w:proofErr w:type="spellStart"/>
      <w:r w:rsidRPr="00C93BB2">
        <w:rPr>
          <w:rFonts w:ascii="Adviso OTF Std" w:eastAsiaTheme="minorHAnsi" w:hAnsi="Adviso OTF Std"/>
          <w:color w:val="auto"/>
          <w:szCs w:val="22"/>
          <w:u w:val="single"/>
        </w:rPr>
        <w:t>biootpada</w:t>
      </w:r>
      <w:proofErr w:type="spellEnd"/>
      <w:r w:rsidRPr="00C93BB2">
        <w:rPr>
          <w:rFonts w:ascii="Adviso OTF Std" w:eastAsiaTheme="minorHAnsi" w:hAnsi="Adviso OTF Std"/>
          <w:color w:val="auto"/>
          <w:szCs w:val="22"/>
          <w:u w:val="single"/>
        </w:rPr>
        <w:t xml:space="preserve"> koji je sastavni dio </w:t>
      </w:r>
      <w:r w:rsidR="004A3967" w:rsidRPr="00C93BB2">
        <w:rPr>
          <w:rFonts w:ascii="Adviso OTF Std" w:eastAsiaTheme="minorHAnsi" w:hAnsi="Adviso OTF Std"/>
          <w:color w:val="auto"/>
          <w:szCs w:val="22"/>
          <w:u w:val="single"/>
        </w:rPr>
        <w:t xml:space="preserve">komunalnog </w:t>
      </w:r>
      <w:r w:rsidRPr="00C93BB2">
        <w:rPr>
          <w:rFonts w:ascii="Adviso OTF Std" w:eastAsiaTheme="minorHAnsi" w:hAnsi="Adviso OTF Std"/>
          <w:color w:val="auto"/>
          <w:szCs w:val="22"/>
          <w:u w:val="single"/>
        </w:rPr>
        <w:t>otpada</w:t>
      </w:r>
      <w:r w:rsidR="00E51A82" w:rsidRPr="00C93BB2">
        <w:rPr>
          <w:rFonts w:ascii="Adviso OTF Std" w:eastAsiaTheme="minorHAnsi" w:hAnsi="Adviso OTF Std"/>
          <w:color w:val="auto"/>
          <w:szCs w:val="22"/>
        </w:rPr>
        <w:t xml:space="preserve"> (</w:t>
      </w:r>
      <w:r w:rsidR="00717261">
        <w:rPr>
          <w:rFonts w:ascii="Adviso OTF Std" w:eastAsiaTheme="minorHAnsi" w:hAnsi="Adviso OTF Std"/>
          <w:color w:val="auto"/>
          <w:szCs w:val="22"/>
        </w:rPr>
        <w:t>Tablica 15</w:t>
      </w:r>
      <w:r w:rsidR="00E51A82" w:rsidRPr="00C93BB2">
        <w:rPr>
          <w:rFonts w:ascii="Adviso OTF Std" w:eastAsiaTheme="minorHAnsi" w:hAnsi="Adviso OTF Std"/>
          <w:color w:val="auto"/>
          <w:szCs w:val="22"/>
        </w:rPr>
        <w:t>)</w:t>
      </w:r>
      <w:r w:rsidR="004A3967" w:rsidRPr="00C93BB2">
        <w:rPr>
          <w:rFonts w:ascii="Adviso OTF Std" w:eastAsiaTheme="minorHAnsi" w:hAnsi="Adviso OTF Std"/>
          <w:color w:val="auto"/>
          <w:szCs w:val="22"/>
        </w:rPr>
        <w:t xml:space="preserve"> i Cilja C.1.4 </w:t>
      </w:r>
      <w:r w:rsidR="004A3967" w:rsidRPr="00C93BB2">
        <w:rPr>
          <w:rFonts w:ascii="Adviso OTF Std" w:eastAsiaTheme="minorHAnsi" w:hAnsi="Adviso OTF Std"/>
          <w:color w:val="auto"/>
          <w:szCs w:val="22"/>
          <w:u w:val="single"/>
        </w:rPr>
        <w:t>Odložiti na odlagališta manje od 25% mase proizvedenog komunalnog otpada</w:t>
      </w:r>
      <w:r w:rsidR="0067518F" w:rsidRPr="00C93BB2">
        <w:rPr>
          <w:rFonts w:ascii="Adviso OTF Std" w:eastAsiaTheme="minorHAnsi" w:hAnsi="Adviso OTF Std"/>
          <w:color w:val="auto"/>
          <w:szCs w:val="22"/>
        </w:rPr>
        <w:t xml:space="preserve"> (Slika</w:t>
      </w:r>
      <w:r w:rsidR="005C5DCB" w:rsidRPr="00C93BB2">
        <w:rPr>
          <w:rFonts w:ascii="Adviso OTF Std" w:eastAsiaTheme="minorHAnsi" w:hAnsi="Adviso OTF Std"/>
          <w:color w:val="auto"/>
          <w:szCs w:val="22"/>
        </w:rPr>
        <w:t xml:space="preserve"> </w:t>
      </w:r>
      <w:r w:rsidR="0067518F" w:rsidRPr="00C93BB2">
        <w:rPr>
          <w:rFonts w:ascii="Adviso OTF Std" w:eastAsiaTheme="minorHAnsi" w:hAnsi="Adviso OTF Std"/>
          <w:color w:val="auto"/>
          <w:szCs w:val="22"/>
        </w:rPr>
        <w:t>1</w:t>
      </w:r>
      <w:r w:rsidR="00717261">
        <w:rPr>
          <w:rFonts w:ascii="Adviso OTF Std" w:eastAsiaTheme="minorHAnsi" w:hAnsi="Adviso OTF Std"/>
          <w:color w:val="auto"/>
          <w:szCs w:val="22"/>
        </w:rPr>
        <w:t>0</w:t>
      </w:r>
      <w:r w:rsidR="0067518F" w:rsidRPr="00C93BB2">
        <w:rPr>
          <w:rFonts w:ascii="Adviso OTF Std" w:eastAsiaTheme="minorHAnsi" w:hAnsi="Adviso OTF Std"/>
          <w:color w:val="auto"/>
          <w:szCs w:val="22"/>
        </w:rPr>
        <w:t>)</w:t>
      </w:r>
      <w:r w:rsidR="004A3967" w:rsidRPr="00C93BB2">
        <w:rPr>
          <w:rFonts w:ascii="Adviso OTF Std" w:eastAsiaTheme="minorHAnsi" w:hAnsi="Adviso OTF Std"/>
          <w:color w:val="auto"/>
          <w:szCs w:val="22"/>
        </w:rPr>
        <w:t xml:space="preserve">. Za ispunjenje navedene obveze prema PGO RH potrebno je osigurati opremu i vozila za odvojeno prikupljanje </w:t>
      </w:r>
      <w:proofErr w:type="spellStart"/>
      <w:r w:rsidR="004A3967" w:rsidRPr="00C93BB2">
        <w:rPr>
          <w:rFonts w:ascii="Adviso OTF Std" w:eastAsiaTheme="minorHAnsi" w:hAnsi="Adviso OTF Std"/>
          <w:color w:val="auto"/>
          <w:szCs w:val="22"/>
        </w:rPr>
        <w:t>biootpada</w:t>
      </w:r>
      <w:proofErr w:type="spellEnd"/>
      <w:r w:rsidR="004A3967" w:rsidRPr="00C93BB2">
        <w:rPr>
          <w:rFonts w:ascii="Adviso OTF Std" w:eastAsiaTheme="minorHAnsi" w:hAnsi="Adviso OTF Std"/>
          <w:color w:val="auto"/>
          <w:szCs w:val="22"/>
        </w:rPr>
        <w:t xml:space="preserve">, izgraditi postrojenja za biološku obradu odvojeno prikupljenog </w:t>
      </w:r>
      <w:proofErr w:type="spellStart"/>
      <w:r w:rsidR="004A3967" w:rsidRPr="00C93BB2">
        <w:rPr>
          <w:rFonts w:ascii="Adviso OTF Std" w:eastAsiaTheme="minorHAnsi" w:hAnsi="Adviso OTF Std"/>
          <w:color w:val="auto"/>
          <w:szCs w:val="22"/>
        </w:rPr>
        <w:t>biootpada</w:t>
      </w:r>
      <w:proofErr w:type="spellEnd"/>
      <w:r w:rsidR="004A3967" w:rsidRPr="00C93BB2">
        <w:rPr>
          <w:rFonts w:ascii="Adviso OTF Std" w:eastAsiaTheme="minorHAnsi" w:hAnsi="Adviso OTF Std"/>
          <w:color w:val="auto"/>
          <w:szCs w:val="22"/>
        </w:rPr>
        <w:t xml:space="preserve"> te pratiti udio biorazgradivog otpad</w:t>
      </w:r>
      <w:r w:rsidR="00966216" w:rsidRPr="00C93BB2">
        <w:rPr>
          <w:rFonts w:ascii="Adviso OTF Std" w:eastAsiaTheme="minorHAnsi" w:hAnsi="Adviso OTF Std"/>
          <w:color w:val="auto"/>
          <w:szCs w:val="22"/>
        </w:rPr>
        <w:t>a u miješanom komunalnom otpadu,</w:t>
      </w:r>
      <w:r w:rsidR="00CF6707" w:rsidRPr="00C93BB2">
        <w:rPr>
          <w:rFonts w:ascii="Adviso OTF Std" w:eastAsiaTheme="minorHAnsi" w:hAnsi="Adviso OTF Std"/>
          <w:color w:val="auto"/>
          <w:szCs w:val="22"/>
        </w:rPr>
        <w:t xml:space="preserve"> </w:t>
      </w:r>
      <w:r w:rsidR="00966216" w:rsidRPr="00C93BB2">
        <w:rPr>
          <w:rFonts w:ascii="Adviso OTF Std" w:eastAsiaTheme="minorHAnsi" w:hAnsi="Adviso OTF Std"/>
          <w:color w:val="auto"/>
          <w:szCs w:val="22"/>
        </w:rPr>
        <w:t xml:space="preserve">a to je </w:t>
      </w:r>
      <w:r w:rsidR="00C83B80" w:rsidRPr="00C93BB2">
        <w:rPr>
          <w:rFonts w:ascii="Adviso OTF Std" w:eastAsiaTheme="minorHAnsi" w:hAnsi="Adviso OTF Std"/>
          <w:color w:val="auto"/>
          <w:szCs w:val="22"/>
        </w:rPr>
        <w:t>Općina</w:t>
      </w:r>
      <w:r w:rsidR="00EB5B7A" w:rsidRPr="00C93BB2">
        <w:rPr>
          <w:rFonts w:ascii="Adviso OTF Std" w:eastAsiaTheme="minorHAnsi" w:hAnsi="Adviso OTF Std"/>
          <w:color w:val="auto"/>
          <w:szCs w:val="22"/>
        </w:rPr>
        <w:t xml:space="preserve"> </w:t>
      </w:r>
      <w:r w:rsidR="00F86DDD" w:rsidRPr="00C93BB2">
        <w:rPr>
          <w:rFonts w:ascii="Adviso OTF Std" w:eastAsiaTheme="minorHAnsi" w:hAnsi="Adviso OTF Std"/>
          <w:color w:val="auto"/>
          <w:szCs w:val="22"/>
        </w:rPr>
        <w:t>Punat</w:t>
      </w:r>
      <w:r w:rsidR="00EB5B7A" w:rsidRPr="00C93BB2">
        <w:rPr>
          <w:rFonts w:ascii="Adviso OTF Std" w:eastAsiaTheme="minorHAnsi" w:hAnsi="Adviso OTF Std"/>
          <w:color w:val="auto"/>
          <w:szCs w:val="22"/>
        </w:rPr>
        <w:t xml:space="preserve"> već ostvari</w:t>
      </w:r>
      <w:r w:rsidR="00A0034B">
        <w:rPr>
          <w:rFonts w:ascii="Adviso OTF Std" w:eastAsiaTheme="minorHAnsi" w:hAnsi="Adviso OTF Std"/>
          <w:color w:val="auto"/>
          <w:szCs w:val="22"/>
        </w:rPr>
        <w:t>la</w:t>
      </w:r>
      <w:r w:rsidR="00EB5B7A" w:rsidRPr="00C93BB2">
        <w:rPr>
          <w:rFonts w:ascii="Adviso OTF Std" w:eastAsiaTheme="minorHAnsi" w:hAnsi="Adviso OTF Std"/>
          <w:color w:val="auto"/>
          <w:szCs w:val="22"/>
        </w:rPr>
        <w:t>.</w:t>
      </w: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Default="00A0034B" w:rsidP="00927AEB">
      <w:pPr>
        <w:tabs>
          <w:tab w:val="left" w:pos="8040"/>
        </w:tabs>
        <w:spacing w:before="120" w:after="120"/>
        <w:rPr>
          <w:rFonts w:ascii="Adviso OTF Std" w:eastAsiaTheme="minorHAnsi" w:hAnsi="Adviso OTF Std"/>
          <w:color w:val="auto"/>
          <w:szCs w:val="22"/>
        </w:rPr>
      </w:pPr>
    </w:p>
    <w:p w:rsidR="00A0034B" w:rsidRPr="00C93BB2" w:rsidRDefault="00A0034B" w:rsidP="00927AEB">
      <w:pPr>
        <w:tabs>
          <w:tab w:val="left" w:pos="8040"/>
        </w:tabs>
        <w:spacing w:before="120" w:after="120"/>
        <w:rPr>
          <w:rFonts w:ascii="Adviso OTF Std" w:eastAsiaTheme="minorHAnsi" w:hAnsi="Adviso OTF Std"/>
          <w:color w:val="auto"/>
          <w:szCs w:val="22"/>
        </w:rPr>
      </w:pPr>
    </w:p>
    <w:p w:rsidR="00A0034B" w:rsidRDefault="00A0034B" w:rsidP="00A0034B">
      <w:pPr>
        <w:tabs>
          <w:tab w:val="left" w:pos="8040"/>
        </w:tabs>
        <w:spacing w:before="120" w:after="120"/>
        <w:rPr>
          <w:rFonts w:eastAsiaTheme="minorHAnsi"/>
          <w:color w:val="auto"/>
          <w:szCs w:val="22"/>
        </w:rPr>
      </w:pPr>
      <w:r>
        <w:rPr>
          <w:rFonts w:eastAsiaTheme="minorHAnsi"/>
          <w:color w:val="auto"/>
          <w:szCs w:val="22"/>
        </w:rPr>
        <w:t xml:space="preserve">U 2015. godini udio prikupljenog </w:t>
      </w:r>
      <w:proofErr w:type="spellStart"/>
      <w:r>
        <w:rPr>
          <w:rFonts w:eastAsiaTheme="minorHAnsi"/>
          <w:color w:val="auto"/>
          <w:szCs w:val="22"/>
        </w:rPr>
        <w:t>biootpada</w:t>
      </w:r>
      <w:proofErr w:type="spellEnd"/>
      <w:r>
        <w:rPr>
          <w:rFonts w:eastAsiaTheme="minorHAnsi"/>
          <w:color w:val="auto"/>
          <w:szCs w:val="22"/>
        </w:rPr>
        <w:t xml:space="preserve"> u komunalnom otpadu iznosio je 57,5 % (Tablica 15). Prema navedenom, Općina Punat je cilj C.1.3 već ostvarila u prethodnom planskom razdoblju.</w:t>
      </w:r>
    </w:p>
    <w:p w:rsidR="00A0034B" w:rsidRDefault="00A0034B" w:rsidP="00A0034B">
      <w:pPr>
        <w:pStyle w:val="Caption"/>
      </w:pPr>
      <w:bookmarkStart w:id="36" w:name="_Ref505161183"/>
      <w:bookmarkStart w:id="37" w:name="_Ref505161165"/>
      <w:r w:rsidRPr="00A0034B">
        <w:t>Tablica</w:t>
      </w:r>
      <w:bookmarkEnd w:id="36"/>
      <w:r w:rsidR="00717261">
        <w:t xml:space="preserve"> 15</w:t>
      </w:r>
      <w:r w:rsidRPr="00A0034B">
        <w:t>: Prikaz udjela</w:t>
      </w:r>
      <w:r>
        <w:t xml:space="preserve"> </w:t>
      </w:r>
      <w:proofErr w:type="spellStart"/>
      <w:r>
        <w:t>biootpada</w:t>
      </w:r>
      <w:proofErr w:type="spellEnd"/>
      <w:r>
        <w:t xml:space="preserve"> u ukupnom komunalnom otpadu</w:t>
      </w:r>
      <w:bookmarkEnd w:id="37"/>
    </w:p>
    <w:tbl>
      <w:tblPr>
        <w:tblStyle w:val="TableGrid"/>
        <w:tblW w:w="0" w:type="auto"/>
        <w:tblLook w:val="04A0"/>
      </w:tblPr>
      <w:tblGrid>
        <w:gridCol w:w="826"/>
        <w:gridCol w:w="1640"/>
        <w:gridCol w:w="1648"/>
        <w:gridCol w:w="1610"/>
        <w:gridCol w:w="1648"/>
        <w:gridCol w:w="1695"/>
      </w:tblGrid>
      <w:tr w:rsidR="00A0034B" w:rsidTr="000A7A99">
        <w:tc>
          <w:tcPr>
            <w:tcW w:w="826" w:type="dxa"/>
            <w:tcBorders>
              <w:top w:val="nil"/>
              <w:left w:val="nil"/>
              <w:bottom w:val="nil"/>
              <w:right w:val="single" w:sz="4" w:space="0" w:color="auto"/>
            </w:tcBorders>
          </w:tcPr>
          <w:p w:rsidR="00A0034B" w:rsidRPr="00510214" w:rsidRDefault="00A0034B" w:rsidP="000A7A99">
            <w:pPr>
              <w:tabs>
                <w:tab w:val="left" w:pos="8040"/>
              </w:tabs>
              <w:spacing w:before="120" w:after="120"/>
              <w:rPr>
                <w:rFonts w:eastAsiaTheme="minorHAnsi"/>
                <w:color w:val="auto"/>
                <w:sz w:val="20"/>
                <w:szCs w:val="20"/>
              </w:rPr>
            </w:pPr>
          </w:p>
        </w:tc>
        <w:tc>
          <w:tcPr>
            <w:tcW w:w="1640" w:type="dxa"/>
            <w:tcBorders>
              <w:left w:val="single" w:sz="4" w:space="0" w:color="auto"/>
              <w:bottom w:val="single" w:sz="4" w:space="0" w:color="000000" w:themeColor="text1"/>
            </w:tcBorders>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Količina miješanog komunalnog otpada (t)</w:t>
            </w:r>
          </w:p>
        </w:tc>
        <w:tc>
          <w:tcPr>
            <w:tcW w:w="1648"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 xml:space="preserve">Udio </w:t>
            </w:r>
            <w:proofErr w:type="spellStart"/>
            <w:r w:rsidRPr="003679A6">
              <w:rPr>
                <w:rFonts w:eastAsiaTheme="minorHAnsi"/>
                <w:color w:val="auto"/>
                <w:sz w:val="20"/>
                <w:szCs w:val="20"/>
              </w:rPr>
              <w:t>biootpada</w:t>
            </w:r>
            <w:proofErr w:type="spellEnd"/>
            <w:r w:rsidRPr="003679A6">
              <w:rPr>
                <w:rFonts w:eastAsiaTheme="minorHAnsi"/>
                <w:color w:val="auto"/>
                <w:sz w:val="20"/>
                <w:szCs w:val="20"/>
              </w:rPr>
              <w:t xml:space="preserve"> u miješanom komunalnom otpadu (t)</w:t>
            </w:r>
          </w:p>
        </w:tc>
        <w:tc>
          <w:tcPr>
            <w:tcW w:w="1610"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 xml:space="preserve">Odvojeno prikupljeni </w:t>
            </w:r>
            <w:proofErr w:type="spellStart"/>
            <w:r w:rsidRPr="003679A6">
              <w:rPr>
                <w:rFonts w:eastAsiaTheme="minorHAnsi"/>
                <w:color w:val="auto"/>
                <w:sz w:val="20"/>
                <w:szCs w:val="20"/>
              </w:rPr>
              <w:t>biootpad</w:t>
            </w:r>
            <w:proofErr w:type="spellEnd"/>
            <w:r w:rsidRPr="003679A6">
              <w:rPr>
                <w:rFonts w:eastAsiaTheme="minorHAnsi"/>
                <w:color w:val="auto"/>
                <w:sz w:val="20"/>
                <w:szCs w:val="20"/>
              </w:rPr>
              <w:t xml:space="preserve"> (t)</w:t>
            </w:r>
          </w:p>
        </w:tc>
        <w:tc>
          <w:tcPr>
            <w:tcW w:w="1648"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 xml:space="preserve">Ukupna količina </w:t>
            </w:r>
            <w:proofErr w:type="spellStart"/>
            <w:r w:rsidRPr="003679A6">
              <w:rPr>
                <w:rFonts w:eastAsiaTheme="minorHAnsi"/>
                <w:color w:val="auto"/>
                <w:sz w:val="20"/>
                <w:szCs w:val="20"/>
              </w:rPr>
              <w:t>biootpada</w:t>
            </w:r>
            <w:proofErr w:type="spellEnd"/>
            <w:r w:rsidRPr="003679A6">
              <w:rPr>
                <w:rFonts w:eastAsiaTheme="minorHAnsi"/>
                <w:color w:val="auto"/>
                <w:sz w:val="20"/>
                <w:szCs w:val="20"/>
              </w:rPr>
              <w:t xml:space="preserve"> u komunalnom otpadu (t)</w:t>
            </w:r>
          </w:p>
        </w:tc>
        <w:tc>
          <w:tcPr>
            <w:tcW w:w="1695"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 xml:space="preserve">Udio odvojeno prikupljenog </w:t>
            </w:r>
            <w:proofErr w:type="spellStart"/>
            <w:r w:rsidRPr="003679A6">
              <w:rPr>
                <w:rFonts w:eastAsiaTheme="minorHAnsi"/>
                <w:color w:val="auto"/>
                <w:sz w:val="20"/>
                <w:szCs w:val="20"/>
              </w:rPr>
              <w:t>biootpada</w:t>
            </w:r>
            <w:proofErr w:type="spellEnd"/>
            <w:r w:rsidRPr="003679A6">
              <w:rPr>
                <w:rFonts w:eastAsiaTheme="minorHAnsi"/>
                <w:color w:val="auto"/>
                <w:sz w:val="20"/>
                <w:szCs w:val="20"/>
              </w:rPr>
              <w:t xml:space="preserve"> u komunalnom otpadu (%)</w:t>
            </w:r>
          </w:p>
        </w:tc>
      </w:tr>
      <w:tr w:rsidR="00A0034B" w:rsidTr="000A7A99">
        <w:tc>
          <w:tcPr>
            <w:tcW w:w="826" w:type="dxa"/>
            <w:tcBorders>
              <w:top w:val="nil"/>
              <w:left w:val="nil"/>
              <w:bottom w:val="single" w:sz="4" w:space="0" w:color="auto"/>
              <w:right w:val="single" w:sz="4" w:space="0" w:color="auto"/>
            </w:tcBorders>
          </w:tcPr>
          <w:p w:rsidR="00A0034B" w:rsidRPr="00510214" w:rsidRDefault="00A0034B" w:rsidP="000A7A99">
            <w:pPr>
              <w:tabs>
                <w:tab w:val="left" w:pos="8040"/>
              </w:tabs>
              <w:spacing w:before="120" w:after="120"/>
              <w:rPr>
                <w:rFonts w:eastAsiaTheme="minorHAnsi"/>
                <w:color w:val="auto"/>
                <w:sz w:val="20"/>
                <w:szCs w:val="20"/>
              </w:rPr>
            </w:pPr>
          </w:p>
        </w:tc>
        <w:tc>
          <w:tcPr>
            <w:tcW w:w="1640" w:type="dxa"/>
            <w:tcBorders>
              <w:left w:val="single" w:sz="4" w:space="0" w:color="auto"/>
            </w:tcBorders>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MKO</w:t>
            </w:r>
          </w:p>
        </w:tc>
        <w:tc>
          <w:tcPr>
            <w:tcW w:w="1648"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 xml:space="preserve">BO = </w:t>
            </w:r>
            <w:r>
              <w:rPr>
                <w:rFonts w:eastAsiaTheme="minorHAnsi"/>
                <w:color w:val="auto"/>
                <w:sz w:val="20"/>
                <w:szCs w:val="20"/>
              </w:rPr>
              <w:t>37%</w:t>
            </w:r>
            <w:r>
              <w:rPr>
                <w:rStyle w:val="FootnoteReference"/>
                <w:rFonts w:eastAsiaTheme="minorHAnsi"/>
                <w:color w:val="auto"/>
                <w:sz w:val="20"/>
                <w:szCs w:val="20"/>
              </w:rPr>
              <w:footnoteReference w:id="7"/>
            </w:r>
            <w:r>
              <w:rPr>
                <w:rFonts w:eastAsiaTheme="minorHAnsi"/>
                <w:color w:val="auto"/>
                <w:sz w:val="20"/>
                <w:szCs w:val="20"/>
              </w:rPr>
              <w:t xml:space="preserve"> x </w:t>
            </w:r>
            <w:r w:rsidRPr="003679A6">
              <w:rPr>
                <w:rFonts w:eastAsiaTheme="minorHAnsi"/>
                <w:color w:val="auto"/>
                <w:sz w:val="20"/>
                <w:szCs w:val="20"/>
              </w:rPr>
              <w:t>MKO</w:t>
            </w:r>
          </w:p>
        </w:tc>
        <w:tc>
          <w:tcPr>
            <w:tcW w:w="1610"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OBO</w:t>
            </w:r>
          </w:p>
        </w:tc>
        <w:tc>
          <w:tcPr>
            <w:tcW w:w="1648"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UKBO= BO + OBO</w:t>
            </w:r>
          </w:p>
        </w:tc>
        <w:tc>
          <w:tcPr>
            <w:tcW w:w="1695" w:type="dxa"/>
            <w:shd w:val="clear" w:color="auto" w:fill="D6E3BC" w:themeFill="accent3" w:themeFillTint="66"/>
          </w:tcPr>
          <w:p w:rsidR="00A0034B" w:rsidRPr="003679A6" w:rsidRDefault="00A0034B" w:rsidP="000A7A99">
            <w:pPr>
              <w:tabs>
                <w:tab w:val="left" w:pos="8040"/>
              </w:tabs>
              <w:spacing w:before="120" w:after="120"/>
              <w:jc w:val="center"/>
              <w:rPr>
                <w:rFonts w:eastAsiaTheme="minorHAnsi"/>
                <w:color w:val="auto"/>
                <w:sz w:val="20"/>
                <w:szCs w:val="20"/>
              </w:rPr>
            </w:pPr>
            <w:r w:rsidRPr="003679A6">
              <w:rPr>
                <w:rFonts w:eastAsiaTheme="minorHAnsi"/>
                <w:color w:val="auto"/>
                <w:sz w:val="20"/>
                <w:szCs w:val="20"/>
              </w:rPr>
              <w:t>OBO % = OBO/UKBO*100</w:t>
            </w:r>
          </w:p>
        </w:tc>
      </w:tr>
      <w:tr w:rsidR="00A0034B" w:rsidTr="000A7A99">
        <w:tc>
          <w:tcPr>
            <w:tcW w:w="826" w:type="dxa"/>
            <w:tcBorders>
              <w:top w:val="single" w:sz="4" w:space="0" w:color="auto"/>
            </w:tcBorders>
          </w:tcPr>
          <w:p w:rsidR="00A0034B" w:rsidRPr="00510214" w:rsidRDefault="00A0034B" w:rsidP="000A7A99">
            <w:pPr>
              <w:tabs>
                <w:tab w:val="left" w:pos="8040"/>
              </w:tabs>
              <w:spacing w:before="120" w:after="120"/>
              <w:rPr>
                <w:rFonts w:eastAsiaTheme="minorHAnsi"/>
                <w:color w:val="auto"/>
                <w:sz w:val="20"/>
                <w:szCs w:val="20"/>
              </w:rPr>
            </w:pPr>
            <w:r w:rsidRPr="00510214">
              <w:rPr>
                <w:rFonts w:eastAsiaTheme="minorHAnsi"/>
                <w:color w:val="auto"/>
                <w:sz w:val="20"/>
                <w:szCs w:val="20"/>
              </w:rPr>
              <w:t>2015.</w:t>
            </w:r>
          </w:p>
        </w:tc>
        <w:tc>
          <w:tcPr>
            <w:tcW w:w="1640"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1.248,67</w:t>
            </w:r>
          </w:p>
        </w:tc>
        <w:tc>
          <w:tcPr>
            <w:tcW w:w="1648"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461,64</w:t>
            </w:r>
          </w:p>
        </w:tc>
        <w:tc>
          <w:tcPr>
            <w:tcW w:w="1610"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624,88</w:t>
            </w:r>
          </w:p>
        </w:tc>
        <w:tc>
          <w:tcPr>
            <w:tcW w:w="1648"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1.086,52</w:t>
            </w:r>
          </w:p>
        </w:tc>
        <w:tc>
          <w:tcPr>
            <w:tcW w:w="1695"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57,5 %</w:t>
            </w:r>
          </w:p>
        </w:tc>
      </w:tr>
      <w:tr w:rsidR="00A0034B" w:rsidTr="000A7A99">
        <w:tc>
          <w:tcPr>
            <w:tcW w:w="826" w:type="dxa"/>
          </w:tcPr>
          <w:p w:rsidR="00A0034B" w:rsidRPr="00510214" w:rsidRDefault="00A0034B" w:rsidP="000A7A99">
            <w:pPr>
              <w:tabs>
                <w:tab w:val="left" w:pos="8040"/>
              </w:tabs>
              <w:spacing w:before="120" w:after="120"/>
              <w:rPr>
                <w:rFonts w:eastAsiaTheme="minorHAnsi"/>
                <w:color w:val="auto"/>
                <w:sz w:val="20"/>
                <w:szCs w:val="20"/>
              </w:rPr>
            </w:pPr>
            <w:r w:rsidRPr="00510214">
              <w:rPr>
                <w:rFonts w:eastAsiaTheme="minorHAnsi"/>
                <w:color w:val="auto"/>
                <w:sz w:val="20"/>
                <w:szCs w:val="20"/>
              </w:rPr>
              <w:t>2016.</w:t>
            </w:r>
          </w:p>
        </w:tc>
        <w:tc>
          <w:tcPr>
            <w:tcW w:w="1640"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1.224,13</w:t>
            </w:r>
          </w:p>
        </w:tc>
        <w:tc>
          <w:tcPr>
            <w:tcW w:w="1648"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452,93</w:t>
            </w:r>
          </w:p>
        </w:tc>
        <w:tc>
          <w:tcPr>
            <w:tcW w:w="1610"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686,65</w:t>
            </w:r>
          </w:p>
        </w:tc>
        <w:tc>
          <w:tcPr>
            <w:tcW w:w="1648" w:type="dxa"/>
          </w:tcPr>
          <w:p w:rsidR="00A0034B" w:rsidRPr="00510214" w:rsidRDefault="00A0034B" w:rsidP="000A7A99">
            <w:pPr>
              <w:tabs>
                <w:tab w:val="left" w:pos="8040"/>
              </w:tabs>
              <w:spacing w:before="120" w:after="120"/>
              <w:jc w:val="center"/>
              <w:rPr>
                <w:rFonts w:eastAsiaTheme="minorHAnsi"/>
                <w:color w:val="auto"/>
                <w:sz w:val="20"/>
                <w:szCs w:val="20"/>
              </w:rPr>
            </w:pPr>
            <w:r>
              <w:rPr>
                <w:rFonts w:eastAsiaTheme="minorHAnsi"/>
                <w:color w:val="auto"/>
                <w:sz w:val="20"/>
                <w:szCs w:val="20"/>
              </w:rPr>
              <w:t>1.139,58</w:t>
            </w:r>
          </w:p>
        </w:tc>
        <w:tc>
          <w:tcPr>
            <w:tcW w:w="1695" w:type="dxa"/>
          </w:tcPr>
          <w:p w:rsidR="00A0034B" w:rsidRPr="00510214" w:rsidRDefault="00A0034B" w:rsidP="000A7A99">
            <w:pPr>
              <w:tabs>
                <w:tab w:val="left" w:pos="8040"/>
              </w:tabs>
              <w:spacing w:before="120" w:after="120"/>
              <w:jc w:val="center"/>
              <w:rPr>
                <w:rFonts w:eastAsiaTheme="minorHAnsi"/>
                <w:color w:val="auto"/>
                <w:sz w:val="20"/>
                <w:szCs w:val="20"/>
              </w:rPr>
            </w:pPr>
            <w:r w:rsidRPr="00510214">
              <w:rPr>
                <w:rFonts w:eastAsiaTheme="minorHAnsi"/>
                <w:color w:val="auto"/>
                <w:sz w:val="20"/>
                <w:szCs w:val="20"/>
              </w:rPr>
              <w:t>60,25 %</w:t>
            </w:r>
          </w:p>
        </w:tc>
      </w:tr>
    </w:tbl>
    <w:p w:rsidR="005C5DCB" w:rsidRPr="00C93BB2" w:rsidRDefault="005C5DCB" w:rsidP="00927AEB">
      <w:pPr>
        <w:tabs>
          <w:tab w:val="left" w:pos="8040"/>
        </w:tabs>
        <w:spacing w:before="120" w:after="120"/>
        <w:rPr>
          <w:rFonts w:ascii="Adviso OTF Std" w:eastAsiaTheme="minorHAnsi" w:hAnsi="Adviso OTF Std"/>
          <w:color w:val="auto"/>
          <w:szCs w:val="22"/>
        </w:rPr>
      </w:pPr>
    </w:p>
    <w:p w:rsidR="00E51A82" w:rsidRPr="00C93BB2" w:rsidRDefault="00E51A82" w:rsidP="009B180F">
      <w:pPr>
        <w:pStyle w:val="Caption"/>
      </w:pPr>
      <w:r w:rsidRPr="00C93BB2">
        <w:t xml:space="preserve">Slika </w:t>
      </w:r>
      <w:r w:rsidR="00155A1B" w:rsidRPr="00C93BB2">
        <w:fldChar w:fldCharType="begin"/>
      </w:r>
      <w:r w:rsidR="00CA6E81" w:rsidRPr="00C93BB2">
        <w:instrText xml:space="preserve"> SEQ Slika \* ARABIC </w:instrText>
      </w:r>
      <w:r w:rsidR="00155A1B" w:rsidRPr="00C93BB2">
        <w:fldChar w:fldCharType="separate"/>
      </w:r>
      <w:r w:rsidR="009063DA">
        <w:rPr>
          <w:noProof/>
        </w:rPr>
        <w:t>10</w:t>
      </w:r>
      <w:r w:rsidR="00155A1B" w:rsidRPr="00C93BB2">
        <w:rPr>
          <w:noProof/>
        </w:rPr>
        <w:fldChar w:fldCharType="end"/>
      </w:r>
      <w:r w:rsidRPr="00C93BB2">
        <w:t xml:space="preserve">: </w:t>
      </w:r>
      <w:r w:rsidR="00CA24E5" w:rsidRPr="00C93BB2">
        <w:t>Grafički prikaz Cilja 1.4 Odložiti na odlagališta manje od 25% proizvedenog komunalnog otpada za razdoblje 2015.–2022. godine</w:t>
      </w:r>
    </w:p>
    <w:p w:rsidR="00CA24E5" w:rsidRPr="00C93BB2" w:rsidRDefault="00342ED1" w:rsidP="00CA24E5">
      <w:pPr>
        <w:tabs>
          <w:tab w:val="left" w:pos="8040"/>
        </w:tabs>
        <w:spacing w:before="120" w:after="120"/>
        <w:rPr>
          <w:rFonts w:ascii="Adviso OTF Std" w:eastAsiaTheme="minorHAnsi" w:hAnsi="Adviso OTF Std"/>
          <w:color w:val="auto"/>
          <w:szCs w:val="22"/>
        </w:rPr>
      </w:pPr>
      <w:r w:rsidRPr="00C93BB2">
        <w:rPr>
          <w:noProof/>
          <w:lang w:eastAsia="hr-HR"/>
        </w:rPr>
        <w:drawing>
          <wp:inline distT="0" distB="0" distL="0" distR="0">
            <wp:extent cx="5591810" cy="2434442"/>
            <wp:effectExtent l="0" t="0" r="8890" b="4445"/>
            <wp:docPr id="7" name="Grafikon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16717E6-8F28-4DD5-82F5-21D9C279C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A24E5" w:rsidRDefault="005C5DCB" w:rsidP="00CA24E5">
      <w:pPr>
        <w:tabs>
          <w:tab w:val="left" w:pos="8040"/>
        </w:tabs>
        <w:spacing w:before="120" w:after="120"/>
        <w:rPr>
          <w:rFonts w:ascii="Adviso OTF Std" w:eastAsiaTheme="minorHAnsi" w:hAnsi="Adviso OTF Std"/>
          <w:color w:val="auto"/>
          <w:szCs w:val="22"/>
        </w:rPr>
      </w:pPr>
      <w:r w:rsidRPr="00C93BB2">
        <w:rPr>
          <w:rFonts w:ascii="Adviso OTF Std" w:eastAsiaTheme="minorHAnsi" w:hAnsi="Adviso OTF Std"/>
          <w:color w:val="auto"/>
          <w:szCs w:val="22"/>
        </w:rPr>
        <w:t>Iz slike 1</w:t>
      </w:r>
      <w:r w:rsidR="00821C6C">
        <w:rPr>
          <w:rFonts w:ascii="Adviso OTF Std" w:eastAsiaTheme="minorHAnsi" w:hAnsi="Adviso OTF Std"/>
          <w:color w:val="auto"/>
          <w:szCs w:val="22"/>
        </w:rPr>
        <w:t>0</w:t>
      </w:r>
      <w:r w:rsidRPr="00C93BB2">
        <w:rPr>
          <w:rFonts w:ascii="Adviso OTF Std" w:eastAsiaTheme="minorHAnsi" w:hAnsi="Adviso OTF Std"/>
          <w:color w:val="auto"/>
          <w:szCs w:val="22"/>
        </w:rPr>
        <w:t xml:space="preserve">. je vidljivo da Općina Punat prati dinamiku postizanja Cilja 1.4, dok </w:t>
      </w:r>
      <w:r w:rsidR="00821C6C">
        <w:rPr>
          <w:rFonts w:ascii="Adviso OTF Std" w:eastAsiaTheme="minorHAnsi" w:hAnsi="Adviso OTF Std"/>
          <w:color w:val="auto"/>
          <w:szCs w:val="22"/>
        </w:rPr>
        <w:t xml:space="preserve">je </w:t>
      </w:r>
      <w:r w:rsidRPr="00C93BB2">
        <w:rPr>
          <w:rFonts w:ascii="Adviso OTF Std" w:eastAsiaTheme="minorHAnsi" w:hAnsi="Adviso OTF Std"/>
          <w:color w:val="auto"/>
          <w:szCs w:val="22"/>
        </w:rPr>
        <w:t xml:space="preserve">Cilj 1.3. </w:t>
      </w:r>
      <w:r w:rsidR="00821C6C">
        <w:rPr>
          <w:rFonts w:ascii="Adviso OTF Std" w:eastAsiaTheme="minorHAnsi" w:hAnsi="Adviso OTF Std"/>
          <w:color w:val="auto"/>
          <w:szCs w:val="22"/>
        </w:rPr>
        <w:t xml:space="preserve">Općina Punat već postigla u proteklom periodu, što je vidljivo iz </w:t>
      </w:r>
      <w:r w:rsidR="00717261">
        <w:rPr>
          <w:rFonts w:ascii="Adviso OTF Std" w:eastAsiaTheme="minorHAnsi" w:hAnsi="Adviso OTF Std"/>
          <w:color w:val="auto"/>
          <w:szCs w:val="22"/>
        </w:rPr>
        <w:t>tablic</w:t>
      </w:r>
      <w:r w:rsidR="00821C6C">
        <w:rPr>
          <w:rFonts w:ascii="Adviso OTF Std" w:eastAsiaTheme="minorHAnsi" w:hAnsi="Adviso OTF Std"/>
          <w:color w:val="auto"/>
          <w:szCs w:val="22"/>
        </w:rPr>
        <w:t>e</w:t>
      </w:r>
      <w:r w:rsidR="00717261">
        <w:rPr>
          <w:rFonts w:ascii="Adviso OTF Std" w:eastAsiaTheme="minorHAnsi" w:hAnsi="Adviso OTF Std"/>
          <w:color w:val="auto"/>
          <w:szCs w:val="22"/>
        </w:rPr>
        <w:t xml:space="preserve"> 15</w:t>
      </w:r>
      <w:r w:rsidR="00821C6C">
        <w:rPr>
          <w:rFonts w:ascii="Adviso OTF Std" w:eastAsiaTheme="minorHAnsi" w:hAnsi="Adviso OTF Std"/>
          <w:color w:val="auto"/>
          <w:szCs w:val="22"/>
        </w:rPr>
        <w:t>.</w:t>
      </w:r>
    </w:p>
    <w:p w:rsidR="005C5DCB" w:rsidRPr="00C93BB2" w:rsidRDefault="005C5DCB" w:rsidP="00CA24E5">
      <w:pPr>
        <w:tabs>
          <w:tab w:val="left" w:pos="8040"/>
        </w:tabs>
        <w:spacing w:before="120" w:after="120"/>
        <w:rPr>
          <w:rFonts w:ascii="Adviso OTF Std" w:eastAsiaTheme="minorHAnsi" w:hAnsi="Adviso OTF Std"/>
          <w:color w:val="auto"/>
          <w:szCs w:val="22"/>
        </w:rPr>
      </w:pPr>
    </w:p>
    <w:p w:rsidR="004A3967" w:rsidRPr="00C93BB2" w:rsidRDefault="004A3967" w:rsidP="004A3967">
      <w:pPr>
        <w:pStyle w:val="Heading3"/>
        <w:rPr>
          <w:rFonts w:ascii="Adviso OTF Std" w:eastAsiaTheme="minorHAnsi" w:hAnsi="Adviso OTF Std"/>
        </w:rPr>
      </w:pPr>
      <w:bookmarkStart w:id="38" w:name="_Ref497731318"/>
      <w:bookmarkStart w:id="39" w:name="_Toc503525420"/>
      <w:r w:rsidRPr="00C93BB2">
        <w:rPr>
          <w:rFonts w:ascii="Adviso OTF Std" w:eastAsiaTheme="minorHAnsi" w:hAnsi="Adviso OTF Std"/>
        </w:rPr>
        <w:lastRenderedPageBreak/>
        <w:t>Unaprijediti sustav gospodarenja posebnim kategorijama otpada (C.2)</w:t>
      </w:r>
      <w:bookmarkEnd w:id="38"/>
      <w:bookmarkEnd w:id="39"/>
    </w:p>
    <w:p w:rsidR="00E31EB9" w:rsidRPr="00C93BB2" w:rsidRDefault="000B4B9A" w:rsidP="001D20BF">
      <w:pPr>
        <w:rPr>
          <w:rFonts w:ascii="Adviso OTF Std" w:eastAsiaTheme="minorHAnsi" w:hAnsi="Adviso OTF Std"/>
          <w:lang w:bidi="en-US"/>
        </w:rPr>
      </w:pPr>
      <w:r w:rsidRPr="00C93BB2">
        <w:rPr>
          <w:rFonts w:ascii="Adviso OTF Std" w:eastAsiaTheme="minorHAnsi" w:hAnsi="Adviso OTF Std"/>
          <w:lang w:bidi="en-US"/>
        </w:rPr>
        <w:t>Za postizanje C</w:t>
      </w:r>
      <w:r w:rsidR="004A3967" w:rsidRPr="00C93BB2">
        <w:rPr>
          <w:rFonts w:ascii="Adviso OTF Std" w:eastAsiaTheme="minorHAnsi" w:hAnsi="Adviso OTF Std"/>
          <w:lang w:bidi="en-US"/>
        </w:rPr>
        <w:t xml:space="preserve">ilja </w:t>
      </w:r>
      <w:r w:rsidR="00D05967" w:rsidRPr="00C93BB2">
        <w:rPr>
          <w:rFonts w:ascii="Adviso OTF Std" w:eastAsiaTheme="minorHAnsi" w:hAnsi="Adviso OTF Std"/>
          <w:lang w:bidi="en-US"/>
        </w:rPr>
        <w:t>C.2.1</w:t>
      </w:r>
      <w:r w:rsidR="004A3967" w:rsidRPr="00C93BB2">
        <w:rPr>
          <w:rFonts w:ascii="Adviso OTF Std" w:eastAsiaTheme="minorHAnsi" w:hAnsi="Adviso OTF Std"/>
          <w:u w:val="single"/>
          <w:lang w:bidi="en-US"/>
        </w:rPr>
        <w:t xml:space="preserve"> Odvojeno prikupiti 75% građevnog otpada</w:t>
      </w:r>
      <w:r w:rsidR="004A3967" w:rsidRPr="00C93BB2">
        <w:rPr>
          <w:rFonts w:ascii="Adviso OTF Std" w:eastAsiaTheme="minorHAnsi" w:hAnsi="Adviso OTF Std"/>
          <w:lang w:bidi="en-US"/>
        </w:rPr>
        <w:t xml:space="preserve"> osigurat će se izgradnjom i opremanjem </w:t>
      </w:r>
      <w:proofErr w:type="spellStart"/>
      <w:r w:rsidR="004A3967" w:rsidRPr="00C93BB2">
        <w:rPr>
          <w:rFonts w:ascii="Adviso OTF Std" w:eastAsiaTheme="minorHAnsi" w:hAnsi="Adviso OTF Std"/>
          <w:lang w:bidi="en-US"/>
        </w:rPr>
        <w:t>reciklažnih</w:t>
      </w:r>
      <w:proofErr w:type="spellEnd"/>
      <w:r w:rsidR="004A3967" w:rsidRPr="00C93BB2">
        <w:rPr>
          <w:rFonts w:ascii="Adviso OTF Std" w:eastAsiaTheme="minorHAnsi" w:hAnsi="Adviso OTF Std"/>
          <w:lang w:bidi="en-US"/>
        </w:rPr>
        <w:t xml:space="preserve"> dvorišta za građevni otpad</w:t>
      </w:r>
      <w:r w:rsidR="003C7B91" w:rsidRPr="00C93BB2">
        <w:rPr>
          <w:rFonts w:ascii="Adviso OTF Std" w:eastAsiaTheme="minorHAnsi" w:hAnsi="Adviso OTF Std"/>
          <w:lang w:bidi="en-US"/>
        </w:rPr>
        <w:t xml:space="preserve">. Obzirom da se velike količine građevnog otpada službeno ne registriraju na razini države pa tako ni na razini JLS-a, točne količine građevnog otpada na području </w:t>
      </w:r>
      <w:r w:rsidR="007119E6" w:rsidRPr="00C93BB2">
        <w:rPr>
          <w:rFonts w:ascii="Adviso OTF Std" w:eastAsiaTheme="minorHAnsi" w:hAnsi="Adviso OTF Std"/>
          <w:lang w:bidi="en-US"/>
        </w:rPr>
        <w:t xml:space="preserve">Općine </w:t>
      </w:r>
      <w:r w:rsidR="009A04E2" w:rsidRPr="00C93BB2">
        <w:rPr>
          <w:rFonts w:ascii="Adviso OTF Std" w:eastAsiaTheme="minorHAnsi" w:hAnsi="Adviso OTF Std"/>
          <w:lang w:bidi="en-US"/>
        </w:rPr>
        <w:t>Punat</w:t>
      </w:r>
      <w:r w:rsidR="003C7B91" w:rsidRPr="00C93BB2">
        <w:rPr>
          <w:rFonts w:ascii="Adviso OTF Std" w:eastAsiaTheme="minorHAnsi" w:hAnsi="Adviso OTF Std"/>
          <w:lang w:bidi="en-US"/>
        </w:rPr>
        <w:t xml:space="preserve"> teško je sa sigurnošću procijeniti. Na državnoj razini, u tijeku je izrada analize kojom će se osigurati odgovarajući podaci o količinama, sastavu i raspoloživim kapacitetima za obradu proizvedenog građevnog otpada, temeljem čega će se izraditi prijedlog rješenja za uspostavu učinkovitog sustava i potrebnim kapacitetima. Detaljnije informacije o lokaciji </w:t>
      </w:r>
      <w:proofErr w:type="spellStart"/>
      <w:r w:rsidR="003C7B91" w:rsidRPr="00C93BB2">
        <w:rPr>
          <w:rFonts w:ascii="Adviso OTF Std" w:eastAsiaTheme="minorHAnsi" w:hAnsi="Adviso OTF Std"/>
          <w:lang w:bidi="en-US"/>
        </w:rPr>
        <w:t>reciklažnog</w:t>
      </w:r>
      <w:proofErr w:type="spellEnd"/>
      <w:r w:rsidR="003C7B91" w:rsidRPr="00C93BB2">
        <w:rPr>
          <w:rFonts w:ascii="Adviso OTF Std" w:eastAsiaTheme="minorHAnsi" w:hAnsi="Adviso OTF Std"/>
          <w:lang w:bidi="en-US"/>
        </w:rPr>
        <w:t xml:space="preserve"> dvorišta za građevni otpad </w:t>
      </w:r>
      <w:r w:rsidR="007119E6" w:rsidRPr="00C93BB2">
        <w:rPr>
          <w:rFonts w:ascii="Adviso OTF Std" w:eastAsiaTheme="minorHAnsi" w:hAnsi="Adviso OTF Std"/>
          <w:lang w:bidi="en-US"/>
        </w:rPr>
        <w:t xml:space="preserve">Općine </w:t>
      </w:r>
      <w:r w:rsidR="009A04E2" w:rsidRPr="00C93BB2">
        <w:rPr>
          <w:rFonts w:ascii="Adviso OTF Std" w:eastAsiaTheme="minorHAnsi" w:hAnsi="Adviso OTF Std"/>
          <w:lang w:bidi="en-US"/>
        </w:rPr>
        <w:t>Punat</w:t>
      </w:r>
      <w:r w:rsidR="003C7B91" w:rsidRPr="00C93BB2">
        <w:rPr>
          <w:rFonts w:ascii="Adviso OTF Std" w:eastAsiaTheme="minorHAnsi" w:hAnsi="Adviso OTF Std"/>
          <w:lang w:bidi="en-US"/>
        </w:rPr>
        <w:t xml:space="preserve"> dano je u poglavlju </w:t>
      </w:r>
      <w:r w:rsidR="003736A4" w:rsidRPr="00C93BB2">
        <w:rPr>
          <w:rFonts w:ascii="Adviso OTF Std" w:eastAsiaTheme="minorHAnsi" w:hAnsi="Adviso OTF Std"/>
          <w:lang w:bidi="en-US"/>
        </w:rPr>
        <w:t>4.2.1.</w:t>
      </w:r>
    </w:p>
    <w:p w:rsidR="00C0404A" w:rsidRPr="00C93BB2" w:rsidRDefault="00C0404A" w:rsidP="00C0404A">
      <w:pPr>
        <w:rPr>
          <w:rFonts w:ascii="Adviso OTF Std" w:hAnsi="Adviso OTF Std"/>
          <w:color w:val="auto"/>
        </w:rPr>
      </w:pPr>
      <w:r w:rsidRPr="00C93BB2">
        <w:rPr>
          <w:rFonts w:ascii="Adviso OTF Std" w:hAnsi="Adviso OTF Std"/>
        </w:rPr>
        <w:t xml:space="preserve">Za ostvarenje </w:t>
      </w:r>
      <w:r w:rsidR="00D05967" w:rsidRPr="00C93BB2">
        <w:rPr>
          <w:rFonts w:ascii="Adviso OTF Std" w:hAnsi="Adviso OTF Std"/>
        </w:rPr>
        <w:t>Cilja C.2.2</w:t>
      </w:r>
      <w:r w:rsidRPr="00C93BB2">
        <w:rPr>
          <w:rFonts w:ascii="Adviso OTF Std" w:hAnsi="Adviso OTF Std"/>
          <w:u w:val="single"/>
        </w:rPr>
        <w:t xml:space="preserve"> Uspostaviti sustav gospodarenja otpadnim muljem iz uređaja za pročišćavanje otpadnih voda </w:t>
      </w:r>
      <w:r w:rsidRPr="00C93BB2">
        <w:rPr>
          <w:rFonts w:ascii="Adviso OTF Std" w:hAnsi="Adviso OTF Std"/>
        </w:rPr>
        <w:t xml:space="preserve">. U </w:t>
      </w:r>
      <w:r w:rsidR="00236AA0" w:rsidRPr="00C93BB2">
        <w:rPr>
          <w:rFonts w:ascii="Adviso OTF Std" w:hAnsi="Adviso OTF Std"/>
        </w:rPr>
        <w:t>Općini</w:t>
      </w:r>
      <w:r w:rsidRPr="00C93BB2">
        <w:rPr>
          <w:rFonts w:ascii="Adviso OTF Std" w:hAnsi="Adviso OTF Std"/>
        </w:rPr>
        <w:t xml:space="preserve"> </w:t>
      </w:r>
      <w:r w:rsidR="00F86DDD" w:rsidRPr="00C93BB2">
        <w:rPr>
          <w:rFonts w:ascii="Adviso OTF Std" w:hAnsi="Adviso OTF Std"/>
        </w:rPr>
        <w:t>Punat</w:t>
      </w:r>
      <w:r w:rsidRPr="00C93BB2">
        <w:rPr>
          <w:rFonts w:ascii="Adviso OTF Std" w:hAnsi="Adviso OTF Std"/>
        </w:rPr>
        <w:t xml:space="preserve"> u proizvodnji mulja problem se javlja za vrijeme ljetne sezone. Kako i u RH tako ni u </w:t>
      </w:r>
      <w:r w:rsidR="00236AA0" w:rsidRPr="00C93BB2">
        <w:rPr>
          <w:rFonts w:ascii="Adviso OTF Std" w:hAnsi="Adviso OTF Std"/>
        </w:rPr>
        <w:t>Općini Punat</w:t>
      </w:r>
      <w:r w:rsidRPr="00C93BB2">
        <w:rPr>
          <w:rFonts w:ascii="Adviso OTF Std" w:hAnsi="Adviso OTF Std"/>
        </w:rPr>
        <w:t xml:space="preserve"> ne postoji odgovarajući način gospodarenja otpadnim muljem. Uspostavi sustava za gospodarenje muljem (M.2.2</w:t>
      </w:r>
      <w:r w:rsidRPr="00C93BB2">
        <w:rPr>
          <w:rFonts w:ascii="Adviso OTF Std" w:hAnsi="Adviso OTF Std"/>
          <w:color w:val="auto"/>
        </w:rPr>
        <w:t>.2.) prethodi izrada</w:t>
      </w:r>
      <w:r w:rsidR="00867BA0" w:rsidRPr="00C93BB2">
        <w:rPr>
          <w:rFonts w:ascii="Adviso OTF Std" w:hAnsi="Adviso OTF Std"/>
          <w:color w:val="auto"/>
        </w:rPr>
        <w:t xml:space="preserve"> </w:t>
      </w:r>
      <w:r w:rsidRPr="00C93BB2">
        <w:rPr>
          <w:rFonts w:ascii="Adviso OTF Std" w:hAnsi="Adviso OTF Std"/>
          <w:color w:val="auto"/>
        </w:rPr>
        <w:t>Akcijskog plana za korištenje mulja iz uređaja za pročišćavanje otpadnih voda na pogodnim površinama. Nosioci izrade prethodno navedenog Akcijskog plana su MZOE, MPOLJ, HV. Mjera uključuje izgradnju građevina i uređaja za obradu mulja sa svrhom pripreme mulja za primjenu sukladno traženim kriterijima koje mulj mora zadovoljiti za korištenje na planiranim površnima.</w:t>
      </w:r>
    </w:p>
    <w:p w:rsidR="00E860A9" w:rsidRPr="00C93BB2" w:rsidRDefault="00C0404A" w:rsidP="00C0404A">
      <w:pPr>
        <w:rPr>
          <w:rFonts w:ascii="Adviso OTF Std" w:hAnsi="Adviso OTF Std"/>
          <w:color w:val="auto"/>
        </w:rPr>
      </w:pPr>
      <w:r w:rsidRPr="00C93BB2">
        <w:rPr>
          <w:rFonts w:ascii="Adviso OTF Std" w:hAnsi="Adviso OTF Std"/>
          <w:color w:val="auto"/>
        </w:rPr>
        <w:t xml:space="preserve">S obzirom da su količine otpadnog mulja iz uređaja za pročišćavanje otpadnih voda zanemarive u odnosu na ukupnu količinu proizvedenog komunalnog otpada, ovim Planom se predlaže nastavak dosadašnjeg načina gospodarenja </w:t>
      </w:r>
      <w:r w:rsidR="00CF3730" w:rsidRPr="00C93BB2">
        <w:rPr>
          <w:rFonts w:ascii="Adviso OTF Std" w:hAnsi="Adviso OTF Std"/>
          <w:color w:val="auto"/>
        </w:rPr>
        <w:t>otpadnim muljem.</w:t>
      </w:r>
    </w:p>
    <w:p w:rsidR="00E860A9" w:rsidRPr="00C93BB2" w:rsidRDefault="00E860A9" w:rsidP="00C0404A">
      <w:pPr>
        <w:rPr>
          <w:rFonts w:ascii="Adviso OTF Std" w:hAnsi="Adviso OTF Std"/>
        </w:rPr>
      </w:pPr>
      <w:r w:rsidRPr="00C93BB2">
        <w:rPr>
          <w:rFonts w:ascii="Adviso OTF Std" w:hAnsi="Adviso OTF Std"/>
          <w:color w:val="auto"/>
        </w:rPr>
        <w:t xml:space="preserve">Prema </w:t>
      </w:r>
      <w:r w:rsidR="00D05967" w:rsidRPr="00C93BB2">
        <w:rPr>
          <w:rFonts w:ascii="Adviso OTF Std" w:hAnsi="Adviso OTF Std"/>
          <w:color w:val="auto"/>
        </w:rPr>
        <w:t>Cilju C.2.4</w:t>
      </w:r>
      <w:r w:rsidR="00892395" w:rsidRPr="00C93BB2">
        <w:rPr>
          <w:rFonts w:ascii="Adviso OTF Std" w:hAnsi="Adviso OTF Std"/>
          <w:color w:val="auto"/>
        </w:rPr>
        <w:t xml:space="preserve"> </w:t>
      </w:r>
      <w:r w:rsidRPr="00C93BB2">
        <w:rPr>
          <w:rFonts w:ascii="Adviso OTF Std" w:hAnsi="Adviso OTF Std"/>
          <w:color w:val="auto"/>
          <w:u w:val="single"/>
        </w:rPr>
        <w:t>Uspostaviti sustav gospodarenja morskim otpadom</w:t>
      </w:r>
      <w:r w:rsidRPr="00C93BB2">
        <w:rPr>
          <w:rFonts w:ascii="Adviso OTF Std" w:hAnsi="Adviso OTF Std"/>
          <w:color w:val="auto"/>
        </w:rPr>
        <w:t xml:space="preserve"> JLS, odnosno </w:t>
      </w:r>
      <w:r w:rsidR="00C83B80" w:rsidRPr="00C93BB2">
        <w:rPr>
          <w:rFonts w:ascii="Adviso OTF Std" w:hAnsi="Adviso OTF Std"/>
          <w:color w:val="auto"/>
        </w:rPr>
        <w:t>Općina</w:t>
      </w:r>
      <w:r w:rsidRPr="00C93BB2">
        <w:rPr>
          <w:rFonts w:ascii="Adviso OTF Std" w:hAnsi="Adviso OTF Std"/>
          <w:color w:val="auto"/>
        </w:rPr>
        <w:t xml:space="preserve"> </w:t>
      </w:r>
      <w:r w:rsidR="00F86DDD" w:rsidRPr="00C93BB2">
        <w:rPr>
          <w:rFonts w:ascii="Adviso OTF Std" w:hAnsi="Adviso OTF Std"/>
          <w:color w:val="auto"/>
        </w:rPr>
        <w:t>Punat</w:t>
      </w:r>
      <w:r w:rsidRPr="00C93BB2">
        <w:rPr>
          <w:rFonts w:ascii="Adviso OTF Std" w:hAnsi="Adviso OTF Std"/>
          <w:color w:val="auto"/>
        </w:rPr>
        <w:t xml:space="preserve"> ima obvezu sudjelovanja u provedbi mjere (M.2.4.3) Interventno prikupljanje i zbrinjavanje morskog otpada uključuje izradu protokola za slučaj iznenadnog onečišćenja morskim otpadom s pregledom nadležnosti i </w:t>
      </w:r>
      <w:proofErr w:type="spellStart"/>
      <w:r w:rsidRPr="00C93BB2">
        <w:rPr>
          <w:rFonts w:ascii="Adviso OTF Std" w:hAnsi="Adviso OTF Std"/>
          <w:color w:val="auto"/>
        </w:rPr>
        <w:t>postupovnih</w:t>
      </w:r>
      <w:proofErr w:type="spellEnd"/>
      <w:r w:rsidRPr="00C93BB2">
        <w:rPr>
          <w:rFonts w:ascii="Adviso OTF Std" w:hAnsi="Adviso OTF Std"/>
          <w:color w:val="auto"/>
        </w:rPr>
        <w:t xml:space="preserve"> procedura u suradnji s MZOE, Primorsko – goranskom županijom i MMPI.</w:t>
      </w:r>
    </w:p>
    <w:p w:rsidR="00C0404A" w:rsidRPr="00C93BB2" w:rsidRDefault="00C0404A" w:rsidP="00C0404A">
      <w:pPr>
        <w:rPr>
          <w:rFonts w:ascii="Adviso OTF Std" w:hAnsi="Adviso OTF Std"/>
        </w:rPr>
      </w:pPr>
      <w:r w:rsidRPr="00C93BB2">
        <w:rPr>
          <w:rFonts w:ascii="Adviso OTF Std" w:hAnsi="Adviso OTF Std"/>
        </w:rPr>
        <w:t xml:space="preserve">Prema PGO RH propisane su mjere prema Cilju 2.6 </w:t>
      </w:r>
      <w:r w:rsidRPr="00C93BB2">
        <w:rPr>
          <w:rFonts w:ascii="Adviso OTF Std" w:hAnsi="Adviso OTF Std"/>
          <w:u w:val="single"/>
        </w:rPr>
        <w:t>Unaprijediti sustav gospodarenja ostalim posebnim kategorijama otpada</w:t>
      </w:r>
      <w:r w:rsidRPr="00C93BB2">
        <w:rPr>
          <w:rFonts w:ascii="Adviso OTF Std" w:hAnsi="Adviso OTF Std"/>
        </w:rPr>
        <w:t>. Mjere zahtijevaju izradu Studije procjene količine otpada koji sadrži azbest po županijama (M.2.6.2.), kao i izgradnju ploha za odlaganje građevnog otpada</w:t>
      </w:r>
      <w:r w:rsidR="00976036" w:rsidRPr="00C93BB2">
        <w:rPr>
          <w:rFonts w:ascii="Adviso OTF Std" w:hAnsi="Adviso OTF Std"/>
        </w:rPr>
        <w:t xml:space="preserve"> koji sadrži azbest (M.2.6.3.).</w:t>
      </w:r>
    </w:p>
    <w:p w:rsidR="00C0404A" w:rsidRPr="00C93BB2" w:rsidRDefault="00C0404A" w:rsidP="00C0404A">
      <w:pPr>
        <w:rPr>
          <w:rFonts w:ascii="Adviso OTF Std" w:hAnsi="Adviso OTF Std"/>
        </w:rPr>
      </w:pPr>
      <w:r w:rsidRPr="00C93BB2">
        <w:rPr>
          <w:rFonts w:ascii="Adviso OTF Std" w:hAnsi="Adviso OTF Std"/>
        </w:rPr>
        <w:t xml:space="preserve">JP(R)S, odnosno Primorsko-goranska županija nadležna je za planiranje lokacija odlagališnih ploha za zbrinjavanje azbestnog otpada, a zajedno s JLS-om, odnosno </w:t>
      </w:r>
      <w:r w:rsidR="00C83B80" w:rsidRPr="00C93BB2">
        <w:rPr>
          <w:rFonts w:ascii="Adviso OTF Std" w:hAnsi="Adviso OTF Std"/>
        </w:rPr>
        <w:t>Općinom Punat</w:t>
      </w:r>
      <w:r w:rsidRPr="00C93BB2">
        <w:rPr>
          <w:rFonts w:ascii="Adviso OTF Std" w:hAnsi="Adviso OTF Std"/>
        </w:rPr>
        <w:t>.</w:t>
      </w:r>
    </w:p>
    <w:p w:rsidR="00C0404A" w:rsidRPr="00C93BB2" w:rsidRDefault="00C0404A" w:rsidP="00C0404A">
      <w:pPr>
        <w:rPr>
          <w:rFonts w:ascii="Adviso OTF Std" w:hAnsi="Adviso OTF Std"/>
        </w:rPr>
      </w:pPr>
    </w:p>
    <w:p w:rsidR="00C0404A" w:rsidRPr="00C93BB2" w:rsidRDefault="00C0404A" w:rsidP="00C0404A">
      <w:pPr>
        <w:pStyle w:val="Heading3"/>
        <w:rPr>
          <w:rFonts w:ascii="Adviso OTF Std" w:hAnsi="Adviso OTF Std"/>
        </w:rPr>
      </w:pPr>
      <w:bookmarkStart w:id="40" w:name="_Toc503525421"/>
      <w:r w:rsidRPr="00C93BB2">
        <w:rPr>
          <w:rFonts w:ascii="Adviso OTF Std" w:hAnsi="Adviso OTF Std"/>
        </w:rPr>
        <w:lastRenderedPageBreak/>
        <w:t>Sanirati l</w:t>
      </w:r>
      <w:r w:rsidR="0017364F" w:rsidRPr="00C93BB2">
        <w:rPr>
          <w:rFonts w:ascii="Adviso OTF Std" w:hAnsi="Adviso OTF Std"/>
        </w:rPr>
        <w:t>okacije onečišćene otpadom (C.4</w:t>
      </w:r>
      <w:r w:rsidRPr="00C93BB2">
        <w:rPr>
          <w:rFonts w:ascii="Adviso OTF Std" w:hAnsi="Adviso OTF Std"/>
        </w:rPr>
        <w:t>)</w:t>
      </w:r>
      <w:bookmarkEnd w:id="40"/>
    </w:p>
    <w:p w:rsidR="00356797" w:rsidRPr="00C93BB2" w:rsidRDefault="00356797" w:rsidP="00356797">
      <w:pPr>
        <w:rPr>
          <w:rFonts w:ascii="Adviso OTF Std" w:hAnsi="Adviso OTF Std"/>
          <w:lang w:bidi="en-US"/>
        </w:rPr>
      </w:pPr>
      <w:r w:rsidRPr="00C93BB2">
        <w:rPr>
          <w:rFonts w:ascii="Adviso OTF Std" w:hAnsi="Adviso OTF Std"/>
          <w:lang w:bidi="en-US"/>
        </w:rPr>
        <w:t xml:space="preserve">Na administrativnom području Općine Punat se nalazi neusklađeno odlagalište inertnog građevinskog materijala, na </w:t>
      </w:r>
      <w:proofErr w:type="spellStart"/>
      <w:r w:rsidRPr="00C93BB2">
        <w:rPr>
          <w:rFonts w:ascii="Adviso OTF Std" w:hAnsi="Adviso OTF Std"/>
          <w:lang w:bidi="en-US"/>
        </w:rPr>
        <w:t>k.č</w:t>
      </w:r>
      <w:proofErr w:type="spellEnd"/>
      <w:r w:rsidRPr="00C93BB2">
        <w:rPr>
          <w:rFonts w:ascii="Adviso OTF Std" w:hAnsi="Adviso OTF Std"/>
          <w:lang w:bidi="en-US"/>
        </w:rPr>
        <w:t xml:space="preserve">. 5167/1, </w:t>
      </w:r>
      <w:proofErr w:type="spellStart"/>
      <w:r w:rsidRPr="00C93BB2">
        <w:rPr>
          <w:rFonts w:ascii="Adviso OTF Std" w:hAnsi="Adviso OTF Std"/>
          <w:lang w:bidi="en-US"/>
        </w:rPr>
        <w:t>k.o</w:t>
      </w:r>
      <w:proofErr w:type="spellEnd"/>
      <w:r w:rsidRPr="00C93BB2">
        <w:rPr>
          <w:rFonts w:ascii="Adviso OTF Std" w:hAnsi="Adviso OTF Std"/>
          <w:lang w:bidi="en-US"/>
        </w:rPr>
        <w:t xml:space="preserve">. Punat. </w:t>
      </w:r>
      <w:r w:rsidR="008C2A98" w:rsidRPr="00C93BB2">
        <w:rPr>
          <w:rFonts w:ascii="Adviso OTF Std" w:hAnsi="Adviso OTF Std"/>
          <w:lang w:bidi="en-US"/>
        </w:rPr>
        <w:t>Na navedenoj lokaciji se pretežito odlaže višak materijala iz iskopa pri izvedbi građevinskih radova.</w:t>
      </w:r>
    </w:p>
    <w:p w:rsidR="00C0404A" w:rsidRPr="00C93BB2" w:rsidRDefault="008C2A98" w:rsidP="00C0404A">
      <w:pPr>
        <w:rPr>
          <w:rFonts w:ascii="Adviso OTF Std" w:hAnsi="Adviso OTF Std"/>
          <w:lang w:bidi="en-US"/>
        </w:rPr>
      </w:pPr>
      <w:r w:rsidRPr="00C93BB2">
        <w:rPr>
          <w:rFonts w:ascii="Adviso OTF Std" w:hAnsi="Adviso OTF Std"/>
          <w:lang w:bidi="en-US"/>
        </w:rPr>
        <w:t xml:space="preserve">U skladu sa navedenim, Općina Punat bi u narednom periodu trebala provesti </w:t>
      </w:r>
      <w:r w:rsidR="00C0404A" w:rsidRPr="00C93BB2">
        <w:rPr>
          <w:rFonts w:ascii="Adviso OTF Std" w:hAnsi="Adviso OTF Std"/>
          <w:lang w:bidi="en-US"/>
        </w:rPr>
        <w:t xml:space="preserve">mjere M.4.1. Izrada Plana zatvaranja odlagališta neopasnog otpada i M.4.2. Sanacija odlagališta neopasnog otpada na području </w:t>
      </w:r>
      <w:r w:rsidRPr="00C93BB2">
        <w:rPr>
          <w:rFonts w:ascii="Adviso OTF Std" w:hAnsi="Adviso OTF Std"/>
          <w:lang w:bidi="en-US"/>
        </w:rPr>
        <w:t>Općine Punat.</w:t>
      </w:r>
    </w:p>
    <w:p w:rsidR="00C0404A" w:rsidRPr="00C93BB2" w:rsidRDefault="00C0404A" w:rsidP="00C0404A">
      <w:pPr>
        <w:rPr>
          <w:rFonts w:ascii="Adviso OTF Std" w:hAnsi="Adviso OTF Std"/>
          <w:lang w:bidi="en-US"/>
        </w:rPr>
      </w:pPr>
      <w:r w:rsidRPr="00C93BB2">
        <w:rPr>
          <w:rFonts w:ascii="Adviso OTF Std" w:hAnsi="Adviso OTF Std"/>
          <w:lang w:bidi="en-US"/>
        </w:rPr>
        <w:t>Služba za komunalni red jedinice lokalne samouprave je nadležna za provedbu mjera sprječavanja nepropisnog odbacivanja otpada u okoliš (evidencija lokacija odbačenog otpada, provedba redovitog godišnjeg nadzora područja JLS i ostale utvrđene mjere) i za sanaciju lokacija onečišćenih otpadom odbačenim u okoliš, pri čemu je za utvrđivanje činjeničnog stanja u vezi s odbačenim otpadom ovlaštena zatražiti nalog suda i asistenciju djelatnika ministarstva nadležnog za unutarnje poslove.</w:t>
      </w:r>
    </w:p>
    <w:p w:rsidR="00C0404A" w:rsidRPr="00C93BB2" w:rsidRDefault="008C2A98" w:rsidP="00C0404A">
      <w:pPr>
        <w:rPr>
          <w:rFonts w:ascii="Adviso OTF Std" w:hAnsi="Adviso OTF Std"/>
          <w:lang w:bidi="en-US"/>
        </w:rPr>
      </w:pPr>
      <w:r w:rsidRPr="00C93BB2">
        <w:rPr>
          <w:rFonts w:ascii="Adviso OTF Std" w:hAnsi="Adviso OTF Std"/>
          <w:lang w:bidi="en-US"/>
        </w:rPr>
        <w:t xml:space="preserve">Općina </w:t>
      </w:r>
      <w:r w:rsidR="00F86DDD" w:rsidRPr="00C93BB2">
        <w:rPr>
          <w:rFonts w:ascii="Adviso OTF Std" w:hAnsi="Adviso OTF Std"/>
          <w:lang w:bidi="en-US"/>
        </w:rPr>
        <w:t>Punat</w:t>
      </w:r>
      <w:r w:rsidR="00C0404A" w:rsidRPr="00C93BB2">
        <w:rPr>
          <w:rFonts w:ascii="Adviso OTF Std" w:hAnsi="Adviso OTF Std"/>
          <w:lang w:bidi="en-US"/>
        </w:rPr>
        <w:t xml:space="preserve"> kontinuirano evidentira i sanira lokacije onečišćene otpadom odbačenim u okoliš. Trenutno na području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00C0404A" w:rsidRPr="00C93BB2">
        <w:rPr>
          <w:rFonts w:ascii="Adviso OTF Std" w:hAnsi="Adviso OTF Std"/>
          <w:lang w:bidi="en-US"/>
        </w:rPr>
        <w:t xml:space="preserve"> </w:t>
      </w:r>
      <w:r w:rsidRPr="00C93BB2">
        <w:rPr>
          <w:rFonts w:ascii="Adviso OTF Std" w:hAnsi="Adviso OTF Std"/>
          <w:lang w:bidi="en-US"/>
        </w:rPr>
        <w:t xml:space="preserve">ne nalazi nijedna lokacija onečišćena otpadom odbačenim u okoliš, stoga </w:t>
      </w:r>
      <w:r w:rsidR="0006732A" w:rsidRPr="00C93BB2">
        <w:rPr>
          <w:rFonts w:ascii="Adviso OTF Std" w:hAnsi="Adviso OTF Std"/>
          <w:lang w:bidi="en-US"/>
        </w:rPr>
        <w:t>mjera M.4.5 Sanacija lokacija onečišćenih otpadom odbačenim u okoliš nema uporište za provedbu.</w:t>
      </w:r>
    </w:p>
    <w:p w:rsidR="00C0404A" w:rsidRPr="00C93BB2" w:rsidRDefault="00C0404A" w:rsidP="00C0404A">
      <w:pPr>
        <w:pStyle w:val="Heading3"/>
        <w:rPr>
          <w:rFonts w:ascii="Adviso OTF Std" w:hAnsi="Adviso OTF Std"/>
        </w:rPr>
      </w:pPr>
      <w:bookmarkStart w:id="41" w:name="_Toc503525422"/>
      <w:r w:rsidRPr="00C93BB2">
        <w:rPr>
          <w:rFonts w:ascii="Adviso OTF Std" w:hAnsi="Adviso OTF Std"/>
        </w:rPr>
        <w:t xml:space="preserve">Kontinuirano provoditi </w:t>
      </w:r>
      <w:proofErr w:type="spellStart"/>
      <w:r w:rsidRPr="00C93BB2">
        <w:rPr>
          <w:rFonts w:ascii="Adviso OTF Std" w:hAnsi="Adviso OTF Std"/>
        </w:rPr>
        <w:t>izobrazno</w:t>
      </w:r>
      <w:proofErr w:type="spellEnd"/>
      <w:r w:rsidR="0017364F" w:rsidRPr="00C93BB2">
        <w:rPr>
          <w:rFonts w:ascii="Adviso OTF Std" w:hAnsi="Adviso OTF Std"/>
        </w:rPr>
        <w:t xml:space="preserve"> – informativne aktivnosti (C.5</w:t>
      </w:r>
      <w:r w:rsidRPr="00C93BB2">
        <w:rPr>
          <w:rFonts w:ascii="Adviso OTF Std" w:hAnsi="Adviso OTF Std"/>
        </w:rPr>
        <w:t>)</w:t>
      </w:r>
      <w:bookmarkEnd w:id="41"/>
    </w:p>
    <w:p w:rsidR="00C0404A" w:rsidRPr="00C93BB2" w:rsidRDefault="00C83B80" w:rsidP="00C0404A">
      <w:pPr>
        <w:rPr>
          <w:rFonts w:ascii="Adviso OTF Std" w:hAnsi="Adviso OTF Std"/>
          <w:lang w:bidi="en-US"/>
        </w:rPr>
      </w:pPr>
      <w:r w:rsidRPr="00C93BB2">
        <w:rPr>
          <w:rFonts w:ascii="Adviso OTF Std" w:hAnsi="Adviso OTF Std"/>
          <w:lang w:bidi="en-US"/>
        </w:rPr>
        <w:t>Općina</w:t>
      </w:r>
      <w:r w:rsidR="00C0404A" w:rsidRPr="00C93BB2">
        <w:rPr>
          <w:rFonts w:ascii="Adviso OTF Std" w:hAnsi="Adviso OTF Std"/>
          <w:lang w:bidi="en-US"/>
        </w:rPr>
        <w:t xml:space="preserve"> </w:t>
      </w:r>
      <w:r w:rsidR="00F86DDD" w:rsidRPr="00C93BB2">
        <w:rPr>
          <w:rFonts w:ascii="Adviso OTF Std" w:hAnsi="Adviso OTF Std"/>
          <w:lang w:bidi="en-US"/>
        </w:rPr>
        <w:t>Punat</w:t>
      </w:r>
      <w:r w:rsidR="00C0404A" w:rsidRPr="00C93BB2">
        <w:rPr>
          <w:rFonts w:ascii="Adviso OTF Std" w:hAnsi="Adviso OTF Std"/>
          <w:lang w:bidi="en-US"/>
        </w:rPr>
        <w:t xml:space="preserve"> kontinuirano provodi program </w:t>
      </w:r>
      <w:proofErr w:type="spellStart"/>
      <w:r w:rsidR="00C0404A" w:rsidRPr="00C93BB2">
        <w:rPr>
          <w:rFonts w:ascii="Adviso OTF Std" w:hAnsi="Adviso OTF Std"/>
          <w:lang w:bidi="en-US"/>
        </w:rPr>
        <w:t>izobrazno</w:t>
      </w:r>
      <w:proofErr w:type="spellEnd"/>
      <w:r w:rsidR="00C0404A" w:rsidRPr="00C93BB2">
        <w:rPr>
          <w:rFonts w:ascii="Adviso OTF Std" w:hAnsi="Adviso OTF Std"/>
          <w:lang w:bidi="en-US"/>
        </w:rPr>
        <w:t xml:space="preserve"> – informativnih aktivnosti o održivom gospodarenju otpadom, detaljnije opisane u poglavlju </w:t>
      </w:r>
      <w:fldSimple w:instr=" REF _Ref496781328 \w \h  \* MERGEFORMAT ">
        <w:r w:rsidR="009063DA" w:rsidRPr="009063DA">
          <w:rPr>
            <w:rFonts w:ascii="Adviso OTF Std" w:hAnsi="Adviso OTF Std"/>
            <w:lang w:bidi="en-US"/>
          </w:rPr>
          <w:t>2.2.4</w:t>
        </w:r>
      </w:fldSimple>
      <w:r w:rsidR="00C0404A" w:rsidRPr="00C93BB2">
        <w:rPr>
          <w:rFonts w:ascii="Adviso OTF Std" w:hAnsi="Adviso OTF Std"/>
          <w:lang w:bidi="en-US"/>
        </w:rPr>
        <w:t>Za</w:t>
      </w:r>
      <w:r w:rsidR="0017364F" w:rsidRPr="00C93BB2">
        <w:rPr>
          <w:rFonts w:ascii="Adviso OTF Std" w:hAnsi="Adviso OTF Std"/>
          <w:lang w:bidi="en-US"/>
        </w:rPr>
        <w:t xml:space="preserve"> postizanje navedenog Cilja C.5</w:t>
      </w:r>
      <w:r w:rsidR="00C0404A" w:rsidRPr="00C93BB2">
        <w:rPr>
          <w:rFonts w:ascii="Adviso OTF Std" w:hAnsi="Adviso OTF Std"/>
          <w:lang w:bidi="en-US"/>
        </w:rPr>
        <w:t xml:space="preserve"> za plansko razdoblje od 2017.-2022. godine (M.5.2.) predviđa se nastavak provedbe navedenih aktivnosti te njihovu prilagodbu ciljevima definiranim ovim PGO-om.</w:t>
      </w:r>
    </w:p>
    <w:p w:rsidR="00C0404A" w:rsidRPr="00C93BB2" w:rsidRDefault="00C0404A" w:rsidP="00C0404A">
      <w:pPr>
        <w:rPr>
          <w:rFonts w:ascii="Adviso OTF Std" w:hAnsi="Adviso OTF Std"/>
          <w:lang w:bidi="en-US"/>
        </w:rPr>
      </w:pPr>
    </w:p>
    <w:p w:rsidR="00C0404A" w:rsidRPr="00C93BB2" w:rsidRDefault="00C0404A" w:rsidP="00C0404A">
      <w:pPr>
        <w:pStyle w:val="Heading3"/>
        <w:rPr>
          <w:rFonts w:ascii="Adviso OTF Std" w:hAnsi="Adviso OTF Std"/>
        </w:rPr>
      </w:pPr>
      <w:bookmarkStart w:id="42" w:name="_Ref497739222"/>
      <w:bookmarkStart w:id="43" w:name="_Toc503525423"/>
      <w:r w:rsidRPr="00C93BB2">
        <w:rPr>
          <w:rFonts w:ascii="Adviso OTF Std" w:hAnsi="Adviso OTF Std"/>
        </w:rPr>
        <w:t>Unaprijediti nadzor</w:t>
      </w:r>
      <w:r w:rsidR="0017364F" w:rsidRPr="00C93BB2">
        <w:rPr>
          <w:rFonts w:ascii="Adviso OTF Std" w:hAnsi="Adviso OTF Std"/>
        </w:rPr>
        <w:t xml:space="preserve"> nad gospodarenjem otpadom (C.7</w:t>
      </w:r>
      <w:r w:rsidRPr="00C93BB2">
        <w:rPr>
          <w:rFonts w:ascii="Adviso OTF Std" w:hAnsi="Adviso OTF Std"/>
        </w:rPr>
        <w:t>)</w:t>
      </w:r>
      <w:bookmarkEnd w:id="42"/>
      <w:bookmarkEnd w:id="43"/>
    </w:p>
    <w:p w:rsidR="00C0404A" w:rsidRPr="00C93BB2" w:rsidRDefault="0017364F" w:rsidP="001D20BF">
      <w:pPr>
        <w:rPr>
          <w:rFonts w:ascii="Adviso OTF Std" w:hAnsi="Adviso OTF Std"/>
        </w:rPr>
      </w:pPr>
      <w:r w:rsidRPr="00C93BB2">
        <w:rPr>
          <w:rFonts w:ascii="Adviso OTF Std" w:hAnsi="Adviso OTF Std"/>
        </w:rPr>
        <w:t>Prema PGO RH Cilj C.7</w:t>
      </w:r>
      <w:r w:rsidR="00CF3730" w:rsidRPr="00C93BB2">
        <w:rPr>
          <w:rFonts w:ascii="Adviso OTF Std" w:hAnsi="Adviso OTF Std"/>
        </w:rPr>
        <w:t xml:space="preserve"> obuhvaća provedbu izobrazbe svih sudionika uključenih u nadzor</w:t>
      </w:r>
      <w:r w:rsidR="00867BA0" w:rsidRPr="00C93BB2">
        <w:rPr>
          <w:rFonts w:ascii="Adviso OTF Std" w:hAnsi="Adviso OTF Std"/>
        </w:rPr>
        <w:t xml:space="preserve"> </w:t>
      </w:r>
      <w:r w:rsidR="00CF3730" w:rsidRPr="00C93BB2">
        <w:rPr>
          <w:rFonts w:ascii="Adviso OTF Std" w:hAnsi="Adviso OTF Std"/>
        </w:rPr>
        <w:t xml:space="preserve">gospodarenja otpadom (M.7.1.). Dio koji obvezuje sudjelovanje JLS, odnosno </w:t>
      </w:r>
      <w:r w:rsidR="007119E6" w:rsidRPr="00C93BB2">
        <w:rPr>
          <w:rFonts w:ascii="Adviso OTF Std" w:hAnsi="Adviso OTF Std"/>
        </w:rPr>
        <w:t>Općin</w:t>
      </w:r>
      <w:r w:rsidR="009A04E2" w:rsidRPr="00C93BB2">
        <w:rPr>
          <w:rFonts w:ascii="Adviso OTF Std" w:hAnsi="Adviso OTF Std"/>
        </w:rPr>
        <w:t>u</w:t>
      </w:r>
      <w:r w:rsidR="007119E6" w:rsidRPr="00C93BB2">
        <w:rPr>
          <w:rFonts w:ascii="Adviso OTF Std" w:hAnsi="Adviso OTF Std"/>
        </w:rPr>
        <w:t xml:space="preserve"> Pun</w:t>
      </w:r>
      <w:r w:rsidR="009A04E2" w:rsidRPr="00C93BB2">
        <w:rPr>
          <w:rFonts w:ascii="Adviso OTF Std" w:hAnsi="Adviso OTF Std"/>
        </w:rPr>
        <w:t>a</w:t>
      </w:r>
      <w:r w:rsidR="007119E6" w:rsidRPr="00C93BB2">
        <w:rPr>
          <w:rFonts w:ascii="Adviso OTF Std" w:hAnsi="Adviso OTF Std"/>
        </w:rPr>
        <w:t>t</w:t>
      </w:r>
      <w:r w:rsidR="00CF3730" w:rsidRPr="00C93BB2">
        <w:rPr>
          <w:rFonts w:ascii="Adviso OTF Std" w:hAnsi="Adviso OTF Std"/>
        </w:rPr>
        <w:t xml:space="preserve"> uključuje kontinuiranu izobrazbu djelatnika u službi za komunalno redarstvo </w:t>
      </w:r>
      <w:r w:rsidR="007119E6" w:rsidRPr="00C93BB2">
        <w:rPr>
          <w:rFonts w:ascii="Adviso OTF Std" w:hAnsi="Adviso OTF Std"/>
        </w:rPr>
        <w:t xml:space="preserve">Općine </w:t>
      </w:r>
      <w:r w:rsidR="009A04E2" w:rsidRPr="00C93BB2">
        <w:rPr>
          <w:rFonts w:ascii="Adviso OTF Std" w:hAnsi="Adviso OTF Std"/>
        </w:rPr>
        <w:t>Punat</w:t>
      </w:r>
      <w:r w:rsidR="00657656" w:rsidRPr="00C93BB2">
        <w:rPr>
          <w:rFonts w:ascii="Adviso OTF Std" w:hAnsi="Adviso OTF Std"/>
        </w:rPr>
        <w:t>.</w:t>
      </w:r>
    </w:p>
    <w:p w:rsidR="008B5630" w:rsidRPr="00C93BB2" w:rsidRDefault="00657656" w:rsidP="00976036">
      <w:pPr>
        <w:rPr>
          <w:rFonts w:ascii="Adviso OTF Std" w:hAnsi="Adviso OTF Std"/>
        </w:rPr>
      </w:pPr>
      <w:r w:rsidRPr="00C93BB2">
        <w:rPr>
          <w:rFonts w:ascii="Adviso OTF Std" w:hAnsi="Adviso OTF Std"/>
        </w:rPr>
        <w:t xml:space="preserve">U okviru Odsjeka za komunalno gospodarstvo </w:t>
      </w:r>
      <w:r w:rsidR="00C83B80" w:rsidRPr="00C93BB2">
        <w:rPr>
          <w:rFonts w:ascii="Adviso OTF Std" w:hAnsi="Adviso OTF Std"/>
        </w:rPr>
        <w:t>Općine</w:t>
      </w:r>
      <w:r w:rsidR="00C04F02" w:rsidRPr="00C93BB2">
        <w:rPr>
          <w:rFonts w:ascii="Adviso OTF Std" w:hAnsi="Adviso OTF Std"/>
        </w:rPr>
        <w:t xml:space="preserve"> </w:t>
      </w:r>
      <w:r w:rsidR="00F86DDD" w:rsidRPr="00C93BB2">
        <w:rPr>
          <w:rFonts w:ascii="Adviso OTF Std" w:hAnsi="Adviso OTF Std"/>
        </w:rPr>
        <w:t>Punat</w:t>
      </w:r>
      <w:r w:rsidR="00C04F02" w:rsidRPr="00C93BB2">
        <w:rPr>
          <w:rFonts w:ascii="Adviso OTF Std" w:hAnsi="Adviso OTF Std"/>
        </w:rPr>
        <w:t xml:space="preserve"> </w:t>
      </w:r>
      <w:r w:rsidRPr="00C93BB2">
        <w:rPr>
          <w:rFonts w:ascii="Adviso OTF Std" w:hAnsi="Adviso OTF Std"/>
        </w:rPr>
        <w:t xml:space="preserve">uspostavljen je rad komunalnog </w:t>
      </w:r>
      <w:r w:rsidR="00976036" w:rsidRPr="00C93BB2">
        <w:rPr>
          <w:rFonts w:ascii="Adviso OTF Std" w:hAnsi="Adviso OTF Std"/>
        </w:rPr>
        <w:t>redarstava</w:t>
      </w:r>
      <w:r w:rsidRPr="00C93BB2">
        <w:rPr>
          <w:rFonts w:ascii="Adviso OTF Std" w:hAnsi="Adviso OTF Std"/>
        </w:rPr>
        <w:t>.</w:t>
      </w:r>
    </w:p>
    <w:p w:rsidR="00E31EB9" w:rsidRPr="00C93BB2" w:rsidRDefault="008B5630" w:rsidP="008B5630">
      <w:pPr>
        <w:spacing w:before="0" w:after="200"/>
        <w:jc w:val="left"/>
        <w:rPr>
          <w:rFonts w:ascii="Adviso OTF Std" w:hAnsi="Adviso OTF Std"/>
          <w:b/>
          <w:bCs/>
          <w:i/>
          <w:color w:val="54883D"/>
          <w:sz w:val="20"/>
          <w:szCs w:val="18"/>
        </w:rPr>
      </w:pPr>
      <w:r w:rsidRPr="00C93BB2">
        <w:rPr>
          <w:rFonts w:ascii="Adviso OTF Std" w:hAnsi="Adviso OTF Std"/>
        </w:rPr>
        <w:br w:type="page"/>
      </w:r>
    </w:p>
    <w:p w:rsidR="00A80DE2" w:rsidRPr="00C93BB2" w:rsidRDefault="003B3DFE" w:rsidP="00AF4D13">
      <w:pPr>
        <w:pStyle w:val="Heading1"/>
        <w:rPr>
          <w:rFonts w:ascii="Adviso OTF Std" w:hAnsi="Adviso OTF Std"/>
        </w:rPr>
      </w:pPr>
      <w:bookmarkStart w:id="44" w:name="_Toc503525424"/>
      <w:r w:rsidRPr="00C93BB2">
        <w:rPr>
          <w:rFonts w:ascii="Adviso OTF Std" w:hAnsi="Adviso OTF Std"/>
        </w:rPr>
        <w:lastRenderedPageBreak/>
        <w:t>PODACI O POSTOJEĆIM I PLANIRANIM GRAĐEVINAMA I UREĐAJIMA ZA GOSPODARENJE OTPADOM TE STATUSU SANACIJE NEUSKLAĐENIH ODLAGALIŠTA I LOKACIJA ONEČIŠĆENIH OTPADOM</w:t>
      </w:r>
      <w:bookmarkEnd w:id="44"/>
    </w:p>
    <w:p w:rsidR="003B3DFE" w:rsidRPr="00C93BB2" w:rsidRDefault="003B3DFE" w:rsidP="003B3DFE">
      <w:pPr>
        <w:pStyle w:val="Heading2"/>
        <w:rPr>
          <w:rFonts w:ascii="Adviso OTF Std" w:hAnsi="Adviso OTF Std"/>
          <w:lang w:bidi="en-US"/>
        </w:rPr>
      </w:pPr>
      <w:bookmarkStart w:id="45" w:name="_Toc503525425"/>
      <w:r w:rsidRPr="00C93BB2">
        <w:rPr>
          <w:rFonts w:ascii="Adviso OTF Std" w:hAnsi="Adviso OTF Std"/>
          <w:lang w:bidi="en-US"/>
        </w:rPr>
        <w:t>Podaci o postojećim građevinama i uređajima za gospodarenje otpadom</w:t>
      </w:r>
      <w:bookmarkEnd w:id="45"/>
    </w:p>
    <w:p w:rsidR="003B3DFE" w:rsidRPr="00C93BB2" w:rsidRDefault="003B3DFE" w:rsidP="003B3DFE">
      <w:pPr>
        <w:spacing w:before="120" w:after="120"/>
        <w:rPr>
          <w:rFonts w:ascii="Adviso OTF Std" w:hAnsi="Adviso OTF Std"/>
          <w:color w:val="auto"/>
        </w:rPr>
      </w:pPr>
      <w:r w:rsidRPr="00C93BB2">
        <w:rPr>
          <w:rFonts w:ascii="Adviso OTF Std" w:hAnsi="Adviso OTF Std"/>
          <w:color w:val="auto"/>
        </w:rPr>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od postojećih građevina za gospodarenje otpadom može se izdvojiti POSAM </w:t>
      </w:r>
      <w:proofErr w:type="spellStart"/>
      <w:r w:rsidRPr="00C93BB2">
        <w:rPr>
          <w:rFonts w:ascii="Adviso OTF Std" w:hAnsi="Adviso OTF Std"/>
          <w:color w:val="auto"/>
        </w:rPr>
        <w:t>tj</w:t>
      </w:r>
      <w:proofErr w:type="spellEnd"/>
      <w:r w:rsidRPr="00C93BB2">
        <w:rPr>
          <w:rFonts w:ascii="Adviso OTF Std" w:hAnsi="Adviso OTF Std"/>
          <w:color w:val="auto"/>
        </w:rPr>
        <w:t xml:space="preserv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w:t>
      </w:r>
      <w:r w:rsidR="00F86DDD" w:rsidRPr="00C93BB2">
        <w:rPr>
          <w:rFonts w:ascii="Adviso OTF Std" w:hAnsi="Adviso OTF Std"/>
          <w:color w:val="auto"/>
        </w:rPr>
        <w:t>Punat</w:t>
      </w:r>
      <w:r w:rsidRPr="00C93BB2">
        <w:rPr>
          <w:rFonts w:ascii="Adviso OTF Std" w:hAnsi="Adviso OTF Std"/>
          <w:color w:val="auto"/>
        </w:rPr>
        <w:t>.</w:t>
      </w:r>
      <w:r w:rsidR="004E7FA6" w:rsidRPr="00C93BB2">
        <w:rPr>
          <w:rFonts w:ascii="Adviso OTF Std" w:hAnsi="Adviso OTF Std"/>
          <w:color w:val="auto"/>
        </w:rPr>
        <w:t xml:space="preserve"> Postojeće </w:t>
      </w:r>
      <w:proofErr w:type="spellStart"/>
      <w:r w:rsidR="004E7FA6" w:rsidRPr="00C93BB2">
        <w:rPr>
          <w:rFonts w:ascii="Adviso OTF Std" w:hAnsi="Adviso OTF Std"/>
          <w:color w:val="auto"/>
        </w:rPr>
        <w:t>reciklažno</w:t>
      </w:r>
      <w:proofErr w:type="spellEnd"/>
      <w:r w:rsidR="004E7FA6" w:rsidRPr="00C93BB2">
        <w:rPr>
          <w:rFonts w:ascii="Adviso OTF Std" w:hAnsi="Adviso OTF Std"/>
          <w:color w:val="auto"/>
        </w:rPr>
        <w:t xml:space="preserve"> dvorište, iako obavlja funkciju </w:t>
      </w:r>
      <w:proofErr w:type="spellStart"/>
      <w:r w:rsidR="004E7FA6" w:rsidRPr="00C93BB2">
        <w:rPr>
          <w:rFonts w:ascii="Adviso OTF Std" w:hAnsi="Adviso OTF Std"/>
          <w:color w:val="auto"/>
        </w:rPr>
        <w:t>reciklažnog</w:t>
      </w:r>
      <w:proofErr w:type="spellEnd"/>
      <w:r w:rsidR="004E7FA6" w:rsidRPr="00C93BB2">
        <w:rPr>
          <w:rFonts w:ascii="Adviso OTF Std" w:hAnsi="Adviso OTF Std"/>
          <w:color w:val="auto"/>
        </w:rPr>
        <w:t xml:space="preserve"> dvorišta, nema uvjeta za upis u očevidnik </w:t>
      </w:r>
      <w:proofErr w:type="spellStart"/>
      <w:r w:rsidR="004E7FA6" w:rsidRPr="00C93BB2">
        <w:rPr>
          <w:rFonts w:ascii="Adviso OTF Std" w:hAnsi="Adviso OTF Std"/>
          <w:color w:val="auto"/>
        </w:rPr>
        <w:t>reciklažnih</w:t>
      </w:r>
      <w:proofErr w:type="spellEnd"/>
      <w:r w:rsidR="004E7FA6" w:rsidRPr="00C93BB2">
        <w:rPr>
          <w:rFonts w:ascii="Adviso OTF Std" w:hAnsi="Adviso OTF Std"/>
          <w:color w:val="auto"/>
        </w:rPr>
        <w:t xml:space="preserve"> dvorišta stoga je u narednom periodu </w:t>
      </w:r>
      <w:proofErr w:type="spellStart"/>
      <w:r w:rsidR="004E7FA6" w:rsidRPr="00C93BB2">
        <w:rPr>
          <w:rFonts w:ascii="Adviso OTF Std" w:hAnsi="Adviso OTF Std"/>
          <w:color w:val="auto"/>
        </w:rPr>
        <w:t>reciklažno</w:t>
      </w:r>
      <w:proofErr w:type="spellEnd"/>
      <w:r w:rsidR="004E7FA6" w:rsidRPr="00C93BB2">
        <w:rPr>
          <w:rFonts w:ascii="Adviso OTF Std" w:hAnsi="Adviso OTF Std"/>
          <w:color w:val="auto"/>
        </w:rPr>
        <w:t xml:space="preserve"> dvorište potrebno uskladiti sa zakonskim propisima.</w:t>
      </w:r>
    </w:p>
    <w:p w:rsidR="00742416" w:rsidRPr="00C93BB2" w:rsidRDefault="00742416" w:rsidP="00742416">
      <w:pPr>
        <w:spacing w:before="120" w:after="120"/>
        <w:rPr>
          <w:rFonts w:ascii="Adviso OTF Std" w:hAnsi="Adviso OTF Std"/>
          <w:color w:val="auto"/>
        </w:rPr>
      </w:pPr>
      <w:r w:rsidRPr="00C93BB2">
        <w:rPr>
          <w:rFonts w:ascii="Adviso OTF Std" w:hAnsi="Adviso OTF Std"/>
          <w:color w:val="auto"/>
        </w:rPr>
        <w:t xml:space="preserve">Uz navedeno,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određena je jedna lokacija na kojoj se privremeno prikuplja građevni otpad, međutim predmetna lokacija za prikupljanje građevnog otpada nije legalna.</w:t>
      </w:r>
    </w:p>
    <w:p w:rsidR="009063DA" w:rsidRPr="00EC38B1" w:rsidRDefault="009063DA" w:rsidP="009063DA">
      <w:pPr>
        <w:spacing w:before="120" w:after="120"/>
        <w:rPr>
          <w:rFonts w:ascii="Adviso OTF Std" w:hAnsi="Adviso OTF Std"/>
          <w:lang w:bidi="en-US"/>
        </w:rPr>
      </w:pPr>
      <w:r w:rsidRPr="00EC38B1">
        <w:rPr>
          <w:rFonts w:ascii="Adviso OTF Std" w:hAnsi="Adviso OTF Std"/>
          <w:lang w:bidi="en-US"/>
        </w:rPr>
        <w:t xml:space="preserve">Lokacije za uspostavu </w:t>
      </w:r>
      <w:proofErr w:type="spellStart"/>
      <w:r w:rsidRPr="00EC38B1">
        <w:rPr>
          <w:rFonts w:ascii="Adviso OTF Std" w:hAnsi="Adviso OTF Std"/>
          <w:lang w:bidi="en-US"/>
        </w:rPr>
        <w:t>reciklažnog</w:t>
      </w:r>
      <w:proofErr w:type="spellEnd"/>
      <w:r w:rsidRPr="00EC38B1">
        <w:rPr>
          <w:rFonts w:ascii="Adviso OTF Std" w:hAnsi="Adviso OTF Std"/>
          <w:lang w:bidi="en-US"/>
        </w:rPr>
        <w:t xml:space="preserve"> dvorišta i </w:t>
      </w:r>
      <w:proofErr w:type="spellStart"/>
      <w:r w:rsidRPr="00EC38B1">
        <w:rPr>
          <w:rFonts w:ascii="Adviso OTF Std" w:hAnsi="Adviso OTF Std"/>
          <w:lang w:bidi="en-US"/>
        </w:rPr>
        <w:t>reciklažnog</w:t>
      </w:r>
      <w:proofErr w:type="spellEnd"/>
      <w:r w:rsidRPr="00EC38B1">
        <w:rPr>
          <w:rFonts w:ascii="Adviso OTF Std" w:hAnsi="Adviso OTF Std"/>
          <w:lang w:bidi="en-US"/>
        </w:rPr>
        <w:t xml:space="preserve"> dvorišta za građevni otpad nisu uvrštene u prostorno – plansku dokumentaciju. U tijeku je postupak izrade III. Ciljanih izmjena i dopuna Prostornog plana uređenja Općine Punat, te će se izmjenama definirati nove lokacije za izgradnju </w:t>
      </w:r>
      <w:proofErr w:type="spellStart"/>
      <w:r w:rsidRPr="00EC38B1">
        <w:rPr>
          <w:rFonts w:ascii="Adviso OTF Std" w:hAnsi="Adviso OTF Std"/>
          <w:lang w:bidi="en-US"/>
        </w:rPr>
        <w:t>reciklažnog</w:t>
      </w:r>
      <w:proofErr w:type="spellEnd"/>
      <w:r w:rsidRPr="00EC38B1">
        <w:rPr>
          <w:rFonts w:ascii="Adviso OTF Std" w:hAnsi="Adviso OTF Std"/>
          <w:lang w:bidi="en-US"/>
        </w:rPr>
        <w:t xml:space="preserve"> dvorišta i </w:t>
      </w:r>
      <w:proofErr w:type="spellStart"/>
      <w:r w:rsidRPr="00EC38B1">
        <w:rPr>
          <w:rFonts w:ascii="Adviso OTF Std" w:hAnsi="Adviso OTF Std"/>
          <w:lang w:bidi="en-US"/>
        </w:rPr>
        <w:t>reciklažnog</w:t>
      </w:r>
      <w:proofErr w:type="spellEnd"/>
      <w:r w:rsidRPr="00EC38B1">
        <w:rPr>
          <w:rFonts w:ascii="Adviso OTF Std" w:hAnsi="Adviso OTF Std"/>
          <w:lang w:bidi="en-US"/>
        </w:rPr>
        <w:t xml:space="preserve"> dvorišta za građevni otpad, te će se po njihovoj izgradnji sadašnje </w:t>
      </w:r>
      <w:proofErr w:type="spellStart"/>
      <w:r w:rsidRPr="00EC38B1">
        <w:rPr>
          <w:rFonts w:ascii="Adviso OTF Std" w:hAnsi="Adviso OTF Std"/>
          <w:lang w:bidi="en-US"/>
        </w:rPr>
        <w:t>reciklažno</w:t>
      </w:r>
      <w:proofErr w:type="spellEnd"/>
      <w:r w:rsidRPr="00EC38B1">
        <w:rPr>
          <w:rFonts w:ascii="Adviso OTF Std" w:hAnsi="Adviso OTF Std"/>
          <w:lang w:bidi="en-US"/>
        </w:rPr>
        <w:t xml:space="preserve"> dvorište staviti izvan funkcije.</w:t>
      </w:r>
    </w:p>
    <w:p w:rsidR="00714F31" w:rsidRPr="00C93BB2" w:rsidRDefault="00714F31" w:rsidP="00742416">
      <w:pPr>
        <w:spacing w:before="120" w:after="120"/>
        <w:rPr>
          <w:rFonts w:ascii="Adviso OTF Std" w:hAnsi="Adviso OTF Std"/>
          <w:color w:val="auto"/>
        </w:rPr>
      </w:pPr>
    </w:p>
    <w:p w:rsidR="002F7928" w:rsidRPr="00C93BB2" w:rsidRDefault="002F7928" w:rsidP="002F7928">
      <w:pPr>
        <w:pStyle w:val="Heading3"/>
        <w:rPr>
          <w:rFonts w:ascii="Adviso OTF Std" w:hAnsi="Adviso OTF Std"/>
        </w:rPr>
      </w:pPr>
      <w:bookmarkStart w:id="46" w:name="_Toc503525426"/>
      <w:proofErr w:type="spellStart"/>
      <w:r w:rsidRPr="00C93BB2">
        <w:rPr>
          <w:rFonts w:ascii="Adviso OTF Std" w:hAnsi="Adviso OTF Std"/>
        </w:rPr>
        <w:t>Reciklažno</w:t>
      </w:r>
      <w:proofErr w:type="spellEnd"/>
      <w:r w:rsidRPr="00C93BB2">
        <w:rPr>
          <w:rFonts w:ascii="Adviso OTF Std" w:hAnsi="Adviso OTF Std"/>
        </w:rPr>
        <w:t xml:space="preserve"> dvorište</w:t>
      </w:r>
      <w:bookmarkEnd w:id="46"/>
    </w:p>
    <w:p w:rsidR="003B3DFE" w:rsidRPr="00C93BB2" w:rsidRDefault="003B3DFE" w:rsidP="003B3DFE">
      <w:pPr>
        <w:spacing w:before="120" w:after="120"/>
        <w:rPr>
          <w:rFonts w:ascii="Adviso OTF Std" w:hAnsi="Adviso OTF Std"/>
          <w:color w:val="auto"/>
        </w:rPr>
      </w:pP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je nadzirani ograđeni prostor namijenjen odvojenom prikupljanju i privremenom skladištenju manjih količina posebnih vrsta otpada. Sukladno članku 35. ZOGO, JLS izvršava obvezu odvojenog prikupljanja problematičnog otpada, otpadnog papira, metala, stakla, plastike i tekstila te krupnog (glomaznog) komunalnog otpada na način da osigura funkcioniranje jednog ili više </w:t>
      </w:r>
      <w:proofErr w:type="spellStart"/>
      <w:r w:rsidRPr="00C93BB2">
        <w:rPr>
          <w:rFonts w:ascii="Adviso OTF Std" w:hAnsi="Adviso OTF Std"/>
          <w:color w:val="auto"/>
        </w:rPr>
        <w:t>reciklažnih</w:t>
      </w:r>
      <w:proofErr w:type="spellEnd"/>
      <w:r w:rsidRPr="00C93BB2">
        <w:rPr>
          <w:rFonts w:ascii="Adviso OTF Std" w:hAnsi="Adviso OTF Std"/>
          <w:color w:val="auto"/>
        </w:rPr>
        <w:t xml:space="preserve"> dvorišta, odnosno mobilne jedinice na svom području.</w:t>
      </w:r>
    </w:p>
    <w:p w:rsidR="00AC2FCC" w:rsidRPr="00C93BB2" w:rsidRDefault="00AC2FCC" w:rsidP="00AC2FCC">
      <w:pPr>
        <w:rPr>
          <w:rFonts w:ascii="Adviso OTF Std" w:hAnsi="Adviso OTF Std"/>
          <w:color w:val="auto"/>
        </w:rPr>
      </w:pPr>
      <w:r w:rsidRPr="00C93BB2">
        <w:rPr>
          <w:rFonts w:ascii="Adviso OTF Std" w:hAnsi="Adviso OTF Std"/>
          <w:color w:val="auto"/>
        </w:rPr>
        <w:t>ZOGO-om</w:t>
      </w:r>
      <w:r w:rsidR="0006732A" w:rsidRPr="00C93BB2">
        <w:rPr>
          <w:rFonts w:ascii="Adviso OTF Std" w:hAnsi="Adviso OTF Std"/>
          <w:color w:val="auto"/>
        </w:rPr>
        <w:t xml:space="preserve"> </w:t>
      </w:r>
      <w:r w:rsidRPr="00C93BB2">
        <w:rPr>
          <w:rFonts w:ascii="Adviso OTF Std" w:hAnsi="Adviso OTF Std"/>
          <w:color w:val="auto"/>
        </w:rPr>
        <w:t>je</w:t>
      </w:r>
      <w:r w:rsidR="0006732A" w:rsidRPr="00C93BB2">
        <w:rPr>
          <w:rFonts w:ascii="Adviso OTF Std" w:hAnsi="Adviso OTF Std"/>
          <w:color w:val="auto"/>
        </w:rPr>
        <w:t xml:space="preserve"> svim </w:t>
      </w:r>
      <w:r w:rsidRPr="00C93BB2">
        <w:rPr>
          <w:rFonts w:ascii="Adviso OTF Std" w:hAnsi="Adviso OTF Std"/>
          <w:color w:val="auto"/>
        </w:rPr>
        <w:t>JLS</w:t>
      </w:r>
      <w:r w:rsidR="0006732A" w:rsidRPr="00C93BB2">
        <w:rPr>
          <w:rFonts w:ascii="Adviso OTF Std" w:hAnsi="Adviso OTF Std"/>
          <w:color w:val="auto"/>
        </w:rPr>
        <w:t xml:space="preserve"> </w:t>
      </w:r>
      <w:r w:rsidRPr="00C93BB2">
        <w:rPr>
          <w:rFonts w:ascii="Adviso OTF Std" w:hAnsi="Adviso OTF Std"/>
          <w:color w:val="auto"/>
        </w:rPr>
        <w:t>uvedena</w:t>
      </w:r>
      <w:r w:rsidR="0006732A" w:rsidRPr="00C93BB2">
        <w:rPr>
          <w:rFonts w:ascii="Adviso OTF Std" w:hAnsi="Adviso OTF Std"/>
          <w:color w:val="auto"/>
        </w:rPr>
        <w:t xml:space="preserve"> </w:t>
      </w:r>
      <w:r w:rsidRPr="00C93BB2">
        <w:rPr>
          <w:rFonts w:ascii="Adviso OTF Std" w:hAnsi="Adviso OTF Std"/>
          <w:color w:val="auto"/>
        </w:rPr>
        <w:t>obveza</w:t>
      </w:r>
      <w:r w:rsidR="0006732A" w:rsidRPr="00C93BB2">
        <w:rPr>
          <w:rFonts w:ascii="Adviso OTF Std" w:hAnsi="Adviso OTF Std"/>
          <w:color w:val="auto"/>
        </w:rPr>
        <w:t xml:space="preserve"> </w:t>
      </w:r>
      <w:r w:rsidRPr="00C93BB2">
        <w:rPr>
          <w:rFonts w:ascii="Adviso OTF Std" w:hAnsi="Adviso OTF Std"/>
          <w:color w:val="auto"/>
        </w:rPr>
        <w:t>da</w:t>
      </w:r>
      <w:r w:rsidR="0006732A" w:rsidRPr="00C93BB2">
        <w:rPr>
          <w:rFonts w:ascii="Adviso OTF Std" w:hAnsi="Adviso OTF Std"/>
          <w:color w:val="auto"/>
        </w:rPr>
        <w:t xml:space="preserve"> </w:t>
      </w:r>
      <w:r w:rsidRPr="00C93BB2">
        <w:rPr>
          <w:rFonts w:ascii="Adviso OTF Std" w:hAnsi="Adviso OTF Std"/>
          <w:color w:val="auto"/>
        </w:rPr>
        <w:t>se</w:t>
      </w:r>
      <w:r w:rsidR="0006732A" w:rsidRPr="00C93BB2">
        <w:rPr>
          <w:rFonts w:ascii="Adviso OTF Std" w:hAnsi="Adviso OTF Std"/>
          <w:color w:val="auto"/>
        </w:rPr>
        <w:t xml:space="preserve"> </w:t>
      </w:r>
      <w:r w:rsidRPr="00C93BB2">
        <w:rPr>
          <w:rFonts w:ascii="Adviso OTF Std" w:hAnsi="Adviso OTF Std"/>
          <w:color w:val="auto"/>
        </w:rPr>
        <w:t>osigura</w:t>
      </w:r>
      <w:r w:rsidR="0006732A" w:rsidRPr="00C93BB2">
        <w:rPr>
          <w:rFonts w:ascii="Adviso OTF Std" w:hAnsi="Adviso OTF Std"/>
          <w:color w:val="auto"/>
        </w:rPr>
        <w:t xml:space="preserve"> </w:t>
      </w:r>
      <w:r w:rsidRPr="00C93BB2">
        <w:rPr>
          <w:rFonts w:ascii="Adviso OTF Std" w:hAnsi="Adviso OTF Std"/>
          <w:color w:val="auto"/>
        </w:rPr>
        <w:t>funkcioniranje</w:t>
      </w:r>
      <w:r w:rsidR="0006732A" w:rsidRPr="00C93BB2">
        <w:rPr>
          <w:rFonts w:ascii="Adviso OTF Std" w:hAnsi="Adviso OTF Std"/>
          <w:color w:val="auto"/>
        </w:rPr>
        <w:t xml:space="preserve"> </w:t>
      </w:r>
      <w:r w:rsidRPr="00C93BB2">
        <w:rPr>
          <w:rFonts w:ascii="Adviso OTF Std" w:hAnsi="Adviso OTF Std"/>
          <w:color w:val="auto"/>
        </w:rPr>
        <w:t>jednog</w:t>
      </w:r>
      <w:r w:rsidR="0006732A" w:rsidRPr="00C93BB2">
        <w:rPr>
          <w:rFonts w:ascii="Adviso OTF Std" w:hAnsi="Adviso OTF Std"/>
          <w:color w:val="auto"/>
        </w:rPr>
        <w:t xml:space="preserve"> </w:t>
      </w:r>
      <w:r w:rsidRPr="00C93BB2">
        <w:rPr>
          <w:rFonts w:ascii="Adviso OTF Std" w:hAnsi="Adviso OTF Std"/>
          <w:color w:val="auto"/>
        </w:rPr>
        <w:t>ili</w:t>
      </w:r>
      <w:r w:rsidR="0006732A" w:rsidRPr="00C93BB2">
        <w:rPr>
          <w:rFonts w:ascii="Adviso OTF Std" w:hAnsi="Adviso OTF Std"/>
          <w:color w:val="auto"/>
        </w:rPr>
        <w:t xml:space="preserve"> </w:t>
      </w:r>
      <w:r w:rsidRPr="00C93BB2">
        <w:rPr>
          <w:rFonts w:ascii="Adviso OTF Std" w:hAnsi="Adviso OTF Std"/>
          <w:color w:val="auto"/>
        </w:rPr>
        <w:t xml:space="preserve">više </w:t>
      </w:r>
      <w:proofErr w:type="spellStart"/>
      <w:r w:rsidRPr="00C93BB2">
        <w:rPr>
          <w:rFonts w:ascii="Adviso OTF Std" w:hAnsi="Adviso OTF Std"/>
          <w:color w:val="auto"/>
        </w:rPr>
        <w:t>reciklažnih</w:t>
      </w:r>
      <w:proofErr w:type="spellEnd"/>
      <w:r w:rsidRPr="00C93BB2">
        <w:rPr>
          <w:rFonts w:ascii="Adviso OTF Std" w:hAnsi="Adviso OTF Std"/>
          <w:color w:val="auto"/>
        </w:rPr>
        <w:t xml:space="preserve"> dvorišta ovisno o broju stanovnika JLS-a. Iako je u ZOGO-u propisano da je za JLS s više od 1.500 stanovnika potrebno izgraditi jedno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primjenom ZOGO</w:t>
      </w:r>
      <w:r w:rsidR="0006732A" w:rsidRPr="00C93BB2">
        <w:rPr>
          <w:rFonts w:ascii="Adviso OTF Std" w:hAnsi="Adviso OTF Std"/>
          <w:color w:val="auto"/>
        </w:rPr>
        <w:t xml:space="preserve"> </w:t>
      </w:r>
      <w:r w:rsidRPr="00C93BB2">
        <w:rPr>
          <w:rFonts w:ascii="Adviso OTF Std" w:hAnsi="Adviso OTF Std"/>
          <w:color w:val="auto"/>
        </w:rPr>
        <w:t>je</w:t>
      </w:r>
      <w:r w:rsidR="0006732A" w:rsidRPr="00C93BB2">
        <w:rPr>
          <w:rFonts w:ascii="Adviso OTF Std" w:hAnsi="Adviso OTF Std"/>
          <w:color w:val="auto"/>
        </w:rPr>
        <w:t xml:space="preserve"> </w:t>
      </w:r>
      <w:r w:rsidRPr="00C93BB2">
        <w:rPr>
          <w:rFonts w:ascii="Adviso OTF Std" w:hAnsi="Adviso OTF Std"/>
          <w:color w:val="auto"/>
        </w:rPr>
        <w:t>zamijećeno</w:t>
      </w:r>
      <w:r w:rsidR="0006732A" w:rsidRPr="00C93BB2">
        <w:rPr>
          <w:rFonts w:ascii="Adviso OTF Std" w:hAnsi="Adviso OTF Std"/>
          <w:color w:val="auto"/>
        </w:rPr>
        <w:t xml:space="preserve"> </w:t>
      </w:r>
      <w:r w:rsidRPr="00C93BB2">
        <w:rPr>
          <w:rFonts w:ascii="Adviso OTF Std" w:hAnsi="Adviso OTF Std"/>
          <w:color w:val="auto"/>
        </w:rPr>
        <w:t>da</w:t>
      </w:r>
      <w:r w:rsidR="0006732A" w:rsidRPr="00C93BB2">
        <w:rPr>
          <w:rFonts w:ascii="Adviso OTF Std" w:hAnsi="Adviso OTF Std"/>
          <w:color w:val="auto"/>
        </w:rPr>
        <w:t xml:space="preserve"> </w:t>
      </w:r>
      <w:r w:rsidRPr="00C93BB2">
        <w:rPr>
          <w:rFonts w:ascii="Adviso OTF Std" w:hAnsi="Adviso OTF Std"/>
          <w:color w:val="auto"/>
        </w:rPr>
        <w:t>se</w:t>
      </w:r>
      <w:r w:rsidR="0006732A" w:rsidRPr="00C93BB2">
        <w:rPr>
          <w:rFonts w:ascii="Adviso OTF Std" w:hAnsi="Adviso OTF Std"/>
          <w:color w:val="auto"/>
        </w:rPr>
        <w:t xml:space="preserve"> </w:t>
      </w:r>
      <w:r w:rsidRPr="00C93BB2">
        <w:rPr>
          <w:rFonts w:ascii="Adviso OTF Std" w:hAnsi="Adviso OTF Std"/>
          <w:color w:val="auto"/>
        </w:rPr>
        <w:t>taj kriterij</w:t>
      </w:r>
      <w:r w:rsidR="0006732A" w:rsidRPr="00C93BB2">
        <w:rPr>
          <w:rFonts w:ascii="Adviso OTF Std" w:hAnsi="Adviso OTF Std"/>
          <w:color w:val="auto"/>
        </w:rPr>
        <w:t xml:space="preserve"> </w:t>
      </w:r>
      <w:r w:rsidRPr="00C93BB2">
        <w:rPr>
          <w:rFonts w:ascii="Adviso OTF Std" w:hAnsi="Adviso OTF Std"/>
          <w:color w:val="auto"/>
        </w:rPr>
        <w:t>može</w:t>
      </w:r>
      <w:r w:rsidR="0006732A" w:rsidRPr="00C93BB2">
        <w:rPr>
          <w:rFonts w:ascii="Adviso OTF Std" w:hAnsi="Adviso OTF Std"/>
          <w:color w:val="auto"/>
        </w:rPr>
        <w:t xml:space="preserve"> </w:t>
      </w:r>
      <w:r w:rsidRPr="00C93BB2">
        <w:rPr>
          <w:rFonts w:ascii="Adviso OTF Std" w:hAnsi="Adviso OTF Std"/>
          <w:color w:val="auto"/>
        </w:rPr>
        <w:t>povećati</w:t>
      </w:r>
      <w:r w:rsidR="0006732A" w:rsidRPr="00C93BB2">
        <w:rPr>
          <w:rFonts w:ascii="Adviso OTF Std" w:hAnsi="Adviso OTF Std"/>
          <w:color w:val="auto"/>
        </w:rPr>
        <w:t xml:space="preserve"> </w:t>
      </w:r>
      <w:r w:rsidRPr="00C93BB2">
        <w:rPr>
          <w:rFonts w:ascii="Adviso OTF Std" w:hAnsi="Adviso OTF Std"/>
          <w:color w:val="auto"/>
        </w:rPr>
        <w:t>na</w:t>
      </w:r>
      <w:r w:rsidR="0006732A" w:rsidRPr="00C93BB2">
        <w:rPr>
          <w:rFonts w:ascii="Adviso OTF Std" w:hAnsi="Adviso OTF Std"/>
          <w:color w:val="auto"/>
        </w:rPr>
        <w:t xml:space="preserve"> </w:t>
      </w:r>
      <w:r w:rsidRPr="00C93BB2">
        <w:rPr>
          <w:rFonts w:ascii="Adviso OTF Std" w:hAnsi="Adviso OTF Std"/>
          <w:color w:val="auto"/>
        </w:rPr>
        <w:t>3.000 stanovnika</w:t>
      </w:r>
      <w:r w:rsidR="0006732A" w:rsidRPr="00C93BB2">
        <w:rPr>
          <w:rFonts w:ascii="Adviso OTF Std" w:hAnsi="Adviso OTF Std"/>
          <w:color w:val="auto"/>
        </w:rPr>
        <w:t xml:space="preserve"> </w:t>
      </w:r>
      <w:r w:rsidRPr="00C93BB2">
        <w:rPr>
          <w:rFonts w:ascii="Adviso OTF Std" w:hAnsi="Adviso OTF Std"/>
          <w:color w:val="auto"/>
        </w:rPr>
        <w:t xml:space="preserve">zbog smanjenja operativnih troškova JLS-u, a bez da se ugrozi ispunjenje cilja. Radi ispunjenja ove </w:t>
      </w:r>
      <w:r w:rsidRPr="00C93BB2">
        <w:rPr>
          <w:rFonts w:ascii="Adviso OTF Std" w:hAnsi="Adviso OTF Std"/>
          <w:color w:val="auto"/>
        </w:rPr>
        <w:lastRenderedPageBreak/>
        <w:t xml:space="preserve">obveze predlaže se uvesti mogućnost da se susjedne JLS mogu udružiti u korištenju jednog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 </w:t>
      </w:r>
    </w:p>
    <w:p w:rsidR="003B3DFE" w:rsidRPr="00C93BB2" w:rsidRDefault="003B3DFE" w:rsidP="00AC2FCC">
      <w:pPr>
        <w:rPr>
          <w:rFonts w:ascii="Adviso OTF Std" w:hAnsi="Adviso OTF Std"/>
          <w:color w:val="auto"/>
        </w:rPr>
      </w:pPr>
      <w:r w:rsidRPr="00C93BB2">
        <w:rPr>
          <w:rFonts w:ascii="Adviso OTF Std" w:hAnsi="Adviso OTF Std"/>
          <w:color w:val="auto"/>
          <w:u w:val="single"/>
          <w:lang w:bidi="en-US"/>
        </w:rPr>
        <w:t xml:space="preserve">S obzirom na navedeno, </w:t>
      </w:r>
      <w:r w:rsidR="00C83B80" w:rsidRPr="00C93BB2">
        <w:rPr>
          <w:rFonts w:ascii="Adviso OTF Std" w:hAnsi="Adviso OTF Std"/>
          <w:color w:val="auto"/>
          <w:u w:val="single"/>
          <w:lang w:bidi="en-US"/>
        </w:rPr>
        <w:t>Općina</w:t>
      </w:r>
      <w:r w:rsidR="008F3D0E" w:rsidRPr="00C93BB2">
        <w:rPr>
          <w:rFonts w:ascii="Adviso OTF Std" w:hAnsi="Adviso OTF Std"/>
          <w:color w:val="auto"/>
          <w:u w:val="single"/>
          <w:lang w:bidi="en-US"/>
        </w:rPr>
        <w:t xml:space="preserve"> </w:t>
      </w:r>
      <w:r w:rsidR="00F86DDD" w:rsidRPr="00C93BB2">
        <w:rPr>
          <w:rFonts w:ascii="Adviso OTF Std" w:hAnsi="Adviso OTF Std"/>
          <w:color w:val="auto"/>
          <w:u w:val="single"/>
          <w:lang w:bidi="en-US"/>
        </w:rPr>
        <w:t>Punat</w:t>
      </w:r>
      <w:r w:rsidR="008F3D0E" w:rsidRPr="00C93BB2">
        <w:rPr>
          <w:rFonts w:ascii="Adviso OTF Std" w:hAnsi="Adviso OTF Std"/>
          <w:color w:val="auto"/>
          <w:u w:val="single"/>
          <w:lang w:bidi="en-US"/>
        </w:rPr>
        <w:t xml:space="preserve"> izvršio</w:t>
      </w:r>
      <w:r w:rsidRPr="00C93BB2">
        <w:rPr>
          <w:rFonts w:ascii="Adviso OTF Std" w:hAnsi="Adviso OTF Std"/>
          <w:color w:val="auto"/>
          <w:u w:val="single"/>
          <w:lang w:bidi="en-US"/>
        </w:rPr>
        <w:t xml:space="preserve"> je zakonsku obvezu budući da na području </w:t>
      </w:r>
      <w:r w:rsidR="00F86DDD" w:rsidRPr="00C93BB2">
        <w:rPr>
          <w:rFonts w:ascii="Adviso OTF Std" w:hAnsi="Adviso OTF Std"/>
          <w:color w:val="auto"/>
          <w:u w:val="single"/>
          <w:lang w:bidi="en-US"/>
        </w:rPr>
        <w:t>Općine</w:t>
      </w:r>
      <w:r w:rsidR="0006732A" w:rsidRPr="00C93BB2">
        <w:rPr>
          <w:rFonts w:ascii="Adviso OTF Std" w:hAnsi="Adviso OTF Std"/>
          <w:color w:val="auto"/>
          <w:u w:val="single"/>
          <w:lang w:bidi="en-US"/>
        </w:rPr>
        <w:t xml:space="preserve"> </w:t>
      </w:r>
      <w:r w:rsidRPr="00C93BB2">
        <w:rPr>
          <w:rFonts w:ascii="Adviso OTF Std" w:hAnsi="Adviso OTF Std"/>
          <w:color w:val="auto"/>
          <w:u w:val="single"/>
          <w:lang w:bidi="en-US"/>
        </w:rPr>
        <w:t xml:space="preserve">postoji izgrađeno jedno </w:t>
      </w:r>
      <w:proofErr w:type="spellStart"/>
      <w:r w:rsidRPr="00C93BB2">
        <w:rPr>
          <w:rFonts w:ascii="Adviso OTF Std" w:hAnsi="Adviso OTF Std"/>
          <w:color w:val="auto"/>
          <w:u w:val="single"/>
          <w:lang w:bidi="en-US"/>
        </w:rPr>
        <w:t>reciklažno</w:t>
      </w:r>
      <w:proofErr w:type="spellEnd"/>
      <w:r w:rsidRPr="00C93BB2">
        <w:rPr>
          <w:rFonts w:ascii="Adviso OTF Std" w:hAnsi="Adviso OTF Std"/>
          <w:color w:val="auto"/>
          <w:u w:val="single"/>
          <w:lang w:bidi="en-US"/>
        </w:rPr>
        <w:t xml:space="preserve"> dvorište.</w:t>
      </w:r>
    </w:p>
    <w:p w:rsidR="003B3DFE" w:rsidRPr="00C93BB2" w:rsidRDefault="003B3DFE" w:rsidP="003B3DFE">
      <w:pPr>
        <w:rPr>
          <w:rFonts w:ascii="Adviso OTF Std" w:hAnsi="Adviso OTF Std"/>
          <w:color w:val="auto"/>
        </w:rPr>
      </w:pPr>
      <w:r w:rsidRPr="00C93BB2">
        <w:rPr>
          <w:rFonts w:ascii="Adviso OTF Std" w:hAnsi="Adviso OTF Std"/>
          <w:color w:val="auto"/>
        </w:rPr>
        <w:t xml:space="preserve">Jedinica lokalne samouprave dužna je osigurati da prostorni razmještaj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 omogućava pristupačno korištenje istog svim stanovnicima područja za koje je uspostavljeno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w:t>
      </w:r>
    </w:p>
    <w:p w:rsidR="00142DA6" w:rsidRPr="00C93BB2" w:rsidRDefault="003B3DFE" w:rsidP="00EB5B7A">
      <w:pPr>
        <w:spacing w:before="120" w:after="120"/>
        <w:rPr>
          <w:rFonts w:ascii="Adviso OTF Std" w:hAnsi="Adviso OTF Std"/>
          <w:color w:val="auto"/>
        </w:rPr>
      </w:pP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w:t>
      </w:r>
      <w:r w:rsidR="00F86DDD" w:rsidRPr="00C93BB2">
        <w:rPr>
          <w:rFonts w:ascii="Adviso OTF Std" w:hAnsi="Adviso OTF Std"/>
          <w:color w:val="auto"/>
        </w:rPr>
        <w:t>Punat</w:t>
      </w:r>
      <w:r w:rsidRPr="00C93BB2">
        <w:rPr>
          <w:rFonts w:ascii="Adviso OTF Std" w:hAnsi="Adviso OTF Std"/>
          <w:color w:val="auto"/>
        </w:rPr>
        <w:t xml:space="preserve"> na</w:t>
      </w:r>
      <w:r w:rsidR="002F7928" w:rsidRPr="00C93BB2">
        <w:rPr>
          <w:rFonts w:ascii="Adviso OTF Std" w:hAnsi="Adviso OTF Std"/>
          <w:color w:val="auto"/>
        </w:rPr>
        <w:t xml:space="preserve">lazi se na </w:t>
      </w:r>
      <w:proofErr w:type="spellStart"/>
      <w:r w:rsidR="00BA2676" w:rsidRPr="00C93BB2">
        <w:rPr>
          <w:rFonts w:ascii="Adviso OTF Std" w:hAnsi="Adviso OTF Std"/>
          <w:color w:val="auto"/>
        </w:rPr>
        <w:t>k</w:t>
      </w:r>
      <w:r w:rsidR="002F7928" w:rsidRPr="00C93BB2">
        <w:rPr>
          <w:rFonts w:ascii="Adviso OTF Std" w:hAnsi="Adviso OTF Std"/>
          <w:color w:val="auto"/>
        </w:rPr>
        <w:t>.č</w:t>
      </w:r>
      <w:proofErr w:type="spellEnd"/>
      <w:r w:rsidR="002F7928" w:rsidRPr="00C93BB2">
        <w:rPr>
          <w:rFonts w:ascii="Adviso OTF Std" w:hAnsi="Adviso OTF Std"/>
          <w:color w:val="auto"/>
        </w:rPr>
        <w:t xml:space="preserve">. </w:t>
      </w:r>
      <w:r w:rsidR="00BA2676" w:rsidRPr="00C93BB2">
        <w:rPr>
          <w:rFonts w:ascii="Adviso OTF Std" w:hAnsi="Adviso OTF Std"/>
          <w:color w:val="auto"/>
        </w:rPr>
        <w:t>5088/4</w:t>
      </w:r>
      <w:r w:rsidR="002F7928" w:rsidRPr="00C93BB2">
        <w:rPr>
          <w:rFonts w:ascii="Adviso OTF Std" w:hAnsi="Adviso OTF Std"/>
          <w:color w:val="auto"/>
        </w:rPr>
        <w:t xml:space="preserve"> </w:t>
      </w:r>
      <w:proofErr w:type="spellStart"/>
      <w:r w:rsidR="002F7928" w:rsidRPr="00C93BB2">
        <w:rPr>
          <w:rFonts w:ascii="Adviso OTF Std" w:hAnsi="Adviso OTF Std"/>
          <w:color w:val="auto"/>
        </w:rPr>
        <w:t>k.o</w:t>
      </w:r>
      <w:proofErr w:type="spellEnd"/>
      <w:r w:rsidR="002F7928" w:rsidRPr="00C93BB2">
        <w:rPr>
          <w:rFonts w:ascii="Adviso OTF Std" w:hAnsi="Adviso OTF Std"/>
          <w:color w:val="auto"/>
        </w:rPr>
        <w:t xml:space="preserve">. </w:t>
      </w:r>
      <w:r w:rsidR="00F86DDD" w:rsidRPr="00C93BB2">
        <w:rPr>
          <w:rFonts w:ascii="Adviso OTF Std" w:hAnsi="Adviso OTF Std"/>
          <w:color w:val="auto"/>
        </w:rPr>
        <w:t>Punat</w:t>
      </w:r>
      <w:r w:rsidR="008F3D0E" w:rsidRPr="00C93BB2">
        <w:rPr>
          <w:rFonts w:ascii="Adviso OTF Std" w:hAnsi="Adviso OTF Std"/>
          <w:color w:val="auto"/>
        </w:rPr>
        <w:t xml:space="preserve">. </w:t>
      </w:r>
      <w:r w:rsidRPr="00C93BB2">
        <w:rPr>
          <w:rFonts w:ascii="Adviso OTF Std" w:hAnsi="Adviso OTF Std"/>
          <w:color w:val="auto"/>
        </w:rPr>
        <w:t xml:space="preserve">U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prikupljaju se sve vrste otpada u skladu s Dodatkom </w:t>
      </w:r>
      <w:r w:rsidR="00A661F3" w:rsidRPr="00C93BB2">
        <w:rPr>
          <w:rFonts w:ascii="Adviso OTF Std" w:hAnsi="Adviso OTF Std"/>
          <w:color w:val="auto"/>
        </w:rPr>
        <w:t>IV</w:t>
      </w:r>
      <w:r w:rsidRPr="00C93BB2">
        <w:rPr>
          <w:rFonts w:ascii="Adviso OTF Std" w:hAnsi="Adviso OTF Std"/>
          <w:color w:val="auto"/>
        </w:rPr>
        <w:t xml:space="preserve">. Pravilnika o gospodarenju otpadom (NN </w:t>
      </w:r>
      <w:r w:rsidR="00A661F3" w:rsidRPr="00C93BB2">
        <w:rPr>
          <w:rFonts w:ascii="Adviso OTF Std" w:hAnsi="Adviso OTF Std"/>
          <w:color w:val="auto"/>
        </w:rPr>
        <w:t>117/17</w:t>
      </w:r>
      <w:r w:rsidRPr="00C93BB2">
        <w:rPr>
          <w:rFonts w:ascii="Adviso OTF Std" w:hAnsi="Adviso OTF Std"/>
          <w:color w:val="auto"/>
        </w:rPr>
        <w:t>).</w:t>
      </w:r>
    </w:p>
    <w:p w:rsidR="00142DA6" w:rsidRPr="00C93BB2" w:rsidRDefault="00142DA6" w:rsidP="00EB5B7A">
      <w:pPr>
        <w:spacing w:before="120" w:after="120"/>
        <w:rPr>
          <w:rFonts w:ascii="Adviso OTF Std" w:hAnsi="Adviso OTF Std"/>
          <w:color w:val="auto"/>
        </w:rPr>
      </w:pPr>
    </w:p>
    <w:p w:rsidR="003B3DFE" w:rsidRPr="00C93BB2" w:rsidRDefault="003B3DFE" w:rsidP="009B180F">
      <w:pPr>
        <w:pStyle w:val="Caption"/>
      </w:pPr>
      <w:r w:rsidRPr="00C93BB2">
        <w:t xml:space="preserve">Tabela </w:t>
      </w:r>
      <w:r w:rsidR="00A0034B">
        <w:t>16</w:t>
      </w:r>
      <w:r w:rsidRPr="00C93BB2">
        <w:t xml:space="preserve">: Popis otpada koji se prikuplja u </w:t>
      </w:r>
      <w:proofErr w:type="spellStart"/>
      <w:r w:rsidRPr="00C93BB2">
        <w:t>reciklažnom</w:t>
      </w:r>
      <w:proofErr w:type="spellEnd"/>
      <w:r w:rsidRPr="00C93BB2">
        <w:t xml:space="preserve"> dvorištu </w:t>
      </w:r>
      <w:r w:rsidR="00F86DDD" w:rsidRPr="00C93BB2">
        <w:t>Punat</w:t>
      </w:r>
    </w:p>
    <w:tbl>
      <w:tblPr>
        <w:tblStyle w:val="TableGrid"/>
        <w:tblW w:w="0" w:type="auto"/>
        <w:jc w:val="center"/>
        <w:tblLook w:val="04A0"/>
      </w:tblPr>
      <w:tblGrid>
        <w:gridCol w:w="1792"/>
        <w:gridCol w:w="2076"/>
        <w:gridCol w:w="5194"/>
      </w:tblGrid>
      <w:tr w:rsidR="003B3DFE" w:rsidRPr="00C93BB2" w:rsidTr="00142DA6">
        <w:trPr>
          <w:cantSplit/>
          <w:tblHeader/>
          <w:jc w:val="center"/>
        </w:trPr>
        <w:tc>
          <w:tcPr>
            <w:tcW w:w="1792" w:type="dxa"/>
            <w:shd w:val="clear" w:color="auto" w:fill="D6E3BC" w:themeFill="accent3" w:themeFillTint="66"/>
            <w:vAlign w:val="center"/>
          </w:tcPr>
          <w:p w:rsidR="003B3DFE" w:rsidRPr="00C93BB2" w:rsidRDefault="00832E6C" w:rsidP="00A75F8E">
            <w:pPr>
              <w:spacing w:beforeLines="20" w:afterLines="20"/>
              <w:jc w:val="center"/>
              <w:rPr>
                <w:rFonts w:ascii="Adviso OTF Std" w:hAnsi="Adviso OTF Std"/>
                <w:smallCaps/>
                <w:sz w:val="18"/>
                <w:szCs w:val="18"/>
              </w:rPr>
            </w:pPr>
            <w:r w:rsidRPr="00C93BB2">
              <w:rPr>
                <w:rFonts w:ascii="Adviso OTF Std" w:hAnsi="Adviso OTF Std"/>
                <w:smallCaps/>
                <w:sz w:val="18"/>
                <w:szCs w:val="18"/>
              </w:rPr>
              <w:t>VRSTA OTPADA</w:t>
            </w:r>
          </w:p>
        </w:tc>
        <w:tc>
          <w:tcPr>
            <w:tcW w:w="2076" w:type="dxa"/>
            <w:shd w:val="clear" w:color="auto" w:fill="D6E3BC" w:themeFill="accent3" w:themeFillTint="66"/>
            <w:vAlign w:val="center"/>
          </w:tcPr>
          <w:p w:rsidR="003B3DFE" w:rsidRPr="00C93BB2" w:rsidRDefault="00832E6C" w:rsidP="00A75F8E">
            <w:pPr>
              <w:spacing w:beforeLines="20" w:afterLines="20"/>
              <w:jc w:val="center"/>
              <w:rPr>
                <w:rFonts w:ascii="Adviso OTF Std" w:hAnsi="Adviso OTF Std"/>
                <w:smallCaps/>
                <w:sz w:val="18"/>
                <w:szCs w:val="18"/>
              </w:rPr>
            </w:pPr>
            <w:r w:rsidRPr="00C93BB2">
              <w:rPr>
                <w:rFonts w:ascii="Adviso OTF Std" w:hAnsi="Adviso OTF Std"/>
                <w:smallCaps/>
                <w:sz w:val="18"/>
                <w:szCs w:val="18"/>
              </w:rPr>
              <w:t>KLJUČNI BROJ OTPADA</w:t>
            </w:r>
          </w:p>
        </w:tc>
        <w:tc>
          <w:tcPr>
            <w:tcW w:w="5194" w:type="dxa"/>
            <w:shd w:val="clear" w:color="auto" w:fill="D6E3BC" w:themeFill="accent3" w:themeFillTint="66"/>
            <w:vAlign w:val="center"/>
          </w:tcPr>
          <w:p w:rsidR="003B3DFE" w:rsidRPr="00C93BB2" w:rsidRDefault="00832E6C" w:rsidP="00A75F8E">
            <w:pPr>
              <w:spacing w:beforeLines="20" w:afterLines="20"/>
              <w:jc w:val="center"/>
              <w:rPr>
                <w:rFonts w:ascii="Adviso OTF Std" w:hAnsi="Adviso OTF Std"/>
                <w:smallCaps/>
                <w:sz w:val="18"/>
                <w:szCs w:val="18"/>
              </w:rPr>
            </w:pPr>
            <w:r w:rsidRPr="00C93BB2">
              <w:rPr>
                <w:rFonts w:ascii="Adviso OTF Std" w:hAnsi="Adviso OTF Std"/>
                <w:smallCaps/>
                <w:sz w:val="18"/>
                <w:szCs w:val="18"/>
              </w:rPr>
              <w:t>NAZIV OTPADA</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Problematični otpad</w:t>
            </w:r>
          </w:p>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15 01 10*</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ambalaža koja sadrži ostatke opasnih tvari ili je onečišćena opasnim tvarima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15 01 11*</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metalna ambalaža koja sadrži opasne krute porozne materijale (</w:t>
            </w:r>
            <w:proofErr w:type="spellStart"/>
            <w:r w:rsidRPr="00C93BB2">
              <w:rPr>
                <w:rFonts w:ascii="Adviso OTF Std" w:hAnsi="Adviso OTF Std"/>
                <w:sz w:val="18"/>
                <w:szCs w:val="18"/>
              </w:rPr>
              <w:t>npr</w:t>
            </w:r>
            <w:proofErr w:type="spellEnd"/>
            <w:r w:rsidRPr="00C93BB2">
              <w:rPr>
                <w:rFonts w:ascii="Adviso OTF Std" w:hAnsi="Adviso OTF Std"/>
                <w:sz w:val="18"/>
                <w:szCs w:val="18"/>
              </w:rPr>
              <w:t>. azbest), uključujući prazne spremnike pod tlakom</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16 05 04*</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plinovi u posudama pod tlakom (uključujući halone) koji sadrže opasne tvari</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13*</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otapala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14*</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kiseline</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15*</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lužine</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17*</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fotografske kemikalije</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19*</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pesticidi</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21*</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fluorescentne cijevi i ostali otpad koji sadrži živu</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23*</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 xml:space="preserve">odbačena oprema koja sadrži </w:t>
            </w:r>
            <w:proofErr w:type="spellStart"/>
            <w:r w:rsidRPr="00C93BB2">
              <w:rPr>
                <w:rFonts w:ascii="Adviso OTF Std" w:hAnsi="Adviso OTF Std"/>
                <w:sz w:val="18"/>
                <w:szCs w:val="18"/>
              </w:rPr>
              <w:t>klorofluorougljike</w:t>
            </w:r>
            <w:proofErr w:type="spellEnd"/>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26*</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ulja i masti koji nisu navedeni pod 20 01 25*</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27*</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boje, tinte, ljepila i smole, koje sadrže opasne tvari</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29*</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proofErr w:type="spellStart"/>
            <w:r w:rsidRPr="00C93BB2">
              <w:rPr>
                <w:rFonts w:ascii="Adviso OTF Std" w:hAnsi="Adviso OTF Std"/>
                <w:sz w:val="18"/>
                <w:szCs w:val="18"/>
              </w:rPr>
              <w:t>detergenti</w:t>
            </w:r>
            <w:proofErr w:type="spellEnd"/>
            <w:r w:rsidRPr="00C93BB2">
              <w:rPr>
                <w:rFonts w:ascii="Adviso OTF Std" w:hAnsi="Adviso OTF Std"/>
                <w:sz w:val="18"/>
                <w:szCs w:val="18"/>
              </w:rPr>
              <w:t xml:space="preserve"> koji sadrže opasne tvari</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31*</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proofErr w:type="spellStart"/>
            <w:r w:rsidRPr="00C93BB2">
              <w:rPr>
                <w:rFonts w:ascii="Adviso OTF Std" w:hAnsi="Adviso OTF Std"/>
                <w:sz w:val="18"/>
                <w:szCs w:val="18"/>
              </w:rPr>
              <w:t>citotoksici</w:t>
            </w:r>
            <w:proofErr w:type="spellEnd"/>
            <w:r w:rsidRPr="00C93BB2">
              <w:rPr>
                <w:rFonts w:ascii="Adviso OTF Std" w:hAnsi="Adviso OTF Std"/>
                <w:sz w:val="18"/>
                <w:szCs w:val="18"/>
              </w:rPr>
              <w:t xml:space="preserve"> i citostatici</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33*</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baterije i akumulatori obuhvaćeni pod 16 06 01*, 16 06 02* ili 16 06 03* i nesortirane baterije i akumulatori koji sadrže te baterije</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35*</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odbačena električna i elektronička oprema koja nije navedena pod 20 01 21* i 20 01 23*, koja sadrži opasne komponente</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37*</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drvo koje sadrži opasne tvari</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Otpadni papir</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 xml:space="preserve">15 01 </w:t>
            </w:r>
            <w:proofErr w:type="spellStart"/>
            <w:r w:rsidRPr="00C93BB2">
              <w:rPr>
                <w:rFonts w:ascii="Adviso OTF Std" w:hAnsi="Adviso OTF Std"/>
                <w:sz w:val="18"/>
                <w:szCs w:val="18"/>
              </w:rPr>
              <w:t>01</w:t>
            </w:r>
            <w:proofErr w:type="spellEnd"/>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papirna i kartonska ambalaža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 xml:space="preserve">20 01 </w:t>
            </w:r>
            <w:proofErr w:type="spellStart"/>
            <w:r w:rsidRPr="00C93BB2">
              <w:rPr>
                <w:rFonts w:ascii="Adviso OTF Std" w:hAnsi="Adviso OTF Std"/>
                <w:sz w:val="18"/>
                <w:szCs w:val="18"/>
              </w:rPr>
              <w:t>01</w:t>
            </w:r>
            <w:proofErr w:type="spellEnd"/>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papir i karton</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Otpadni metal</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15 01 04</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metalna ambalaža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20 01 40</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metali</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Otpadno staklo</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15 01 07</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staklena ambalaža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20 01 02</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staklo</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Otpadna plastika</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15 01 02</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plastična ambalaža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20 01 39</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plastika</w:t>
            </w:r>
          </w:p>
        </w:tc>
      </w:tr>
      <w:tr w:rsidR="00A661F3" w:rsidRPr="00C93BB2" w:rsidTr="00142DA6">
        <w:trPr>
          <w:jc w:val="center"/>
        </w:trPr>
        <w:tc>
          <w:tcPr>
            <w:tcW w:w="1792" w:type="dxa"/>
            <w:vMerge w:val="restart"/>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Otpadni tekstil</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20 01 10</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odjeća</w:t>
            </w:r>
          </w:p>
        </w:tc>
      </w:tr>
      <w:tr w:rsidR="00A661F3" w:rsidRPr="00C93BB2" w:rsidTr="00142DA6">
        <w:trPr>
          <w:jc w:val="center"/>
        </w:trPr>
        <w:tc>
          <w:tcPr>
            <w:tcW w:w="1792" w:type="dxa"/>
            <w:vMerge/>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20 01 11</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tekstil</w:t>
            </w:r>
          </w:p>
        </w:tc>
      </w:tr>
      <w:tr w:rsidR="00A661F3" w:rsidRPr="00C93BB2" w:rsidTr="00142DA6">
        <w:trPr>
          <w:jc w:val="center"/>
        </w:trPr>
        <w:tc>
          <w:tcPr>
            <w:tcW w:w="1792" w:type="dxa"/>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Krupni (glomazni) otpad</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20 03 07</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glomazni otpad</w:t>
            </w:r>
          </w:p>
        </w:tc>
      </w:tr>
      <w:tr w:rsidR="00A661F3" w:rsidRPr="00C93BB2" w:rsidTr="00142DA6">
        <w:trPr>
          <w:jc w:val="center"/>
        </w:trPr>
        <w:tc>
          <w:tcPr>
            <w:tcW w:w="1792" w:type="dxa"/>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Jestiva ulja i masti</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20 01 25</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jestiva ulja i masti</w:t>
            </w:r>
          </w:p>
        </w:tc>
      </w:tr>
      <w:tr w:rsidR="00A661F3" w:rsidRPr="00C93BB2" w:rsidTr="00142DA6">
        <w:trPr>
          <w:jc w:val="center"/>
        </w:trPr>
        <w:tc>
          <w:tcPr>
            <w:tcW w:w="1792" w:type="dxa"/>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Boje</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20 01 28</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boje, tinte, ljepila i smole, koje nisu navedene pod 20 01 27*</w:t>
            </w:r>
          </w:p>
        </w:tc>
      </w:tr>
      <w:tr w:rsidR="00A661F3" w:rsidRPr="00C93BB2" w:rsidTr="00142DA6">
        <w:trPr>
          <w:jc w:val="center"/>
        </w:trPr>
        <w:tc>
          <w:tcPr>
            <w:tcW w:w="1792" w:type="dxa"/>
            <w:shd w:val="clear" w:color="auto" w:fill="auto"/>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Deterdženti</w:t>
            </w:r>
          </w:p>
        </w:tc>
        <w:tc>
          <w:tcPr>
            <w:tcW w:w="2076"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r w:rsidRPr="00C93BB2">
              <w:rPr>
                <w:rFonts w:ascii="Adviso OTF Std" w:hAnsi="Adviso OTF Std"/>
                <w:sz w:val="18"/>
                <w:szCs w:val="18"/>
              </w:rPr>
              <w:t>20 01 30</w:t>
            </w:r>
          </w:p>
        </w:tc>
        <w:tc>
          <w:tcPr>
            <w:tcW w:w="5194" w:type="dxa"/>
            <w:tcBorders>
              <w:top w:val="single" w:sz="6" w:space="0" w:color="auto"/>
              <w:left w:val="single" w:sz="6" w:space="0" w:color="auto"/>
              <w:bottom w:val="single" w:sz="6" w:space="0" w:color="auto"/>
              <w:right w:val="single" w:sz="6" w:space="0" w:color="auto"/>
            </w:tcBorders>
            <w:vAlign w:val="center"/>
          </w:tcPr>
          <w:p w:rsidR="00A661F3" w:rsidRPr="00C93BB2" w:rsidRDefault="00A661F3" w:rsidP="00A75F8E">
            <w:pPr>
              <w:spacing w:beforeLines="20" w:afterLines="20"/>
              <w:jc w:val="center"/>
              <w:rPr>
                <w:rFonts w:ascii="Adviso OTF Std" w:hAnsi="Adviso OTF Std"/>
                <w:sz w:val="18"/>
                <w:szCs w:val="18"/>
              </w:rPr>
            </w:pPr>
            <w:proofErr w:type="spellStart"/>
            <w:r w:rsidRPr="00C93BB2">
              <w:rPr>
                <w:rFonts w:ascii="Adviso OTF Std" w:hAnsi="Adviso OTF Std"/>
                <w:sz w:val="18"/>
                <w:szCs w:val="18"/>
              </w:rPr>
              <w:t>detergenti</w:t>
            </w:r>
            <w:proofErr w:type="spellEnd"/>
            <w:r w:rsidRPr="00C93BB2">
              <w:rPr>
                <w:rFonts w:ascii="Adviso OTF Std" w:hAnsi="Adviso OTF Std"/>
                <w:sz w:val="18"/>
                <w:szCs w:val="18"/>
              </w:rPr>
              <w:t xml:space="preserve"> koji nisu navedeni pod 20 01 29*</w:t>
            </w:r>
          </w:p>
        </w:tc>
      </w:tr>
      <w:tr w:rsidR="00142DA6" w:rsidRPr="00C93BB2" w:rsidTr="00142DA6">
        <w:trPr>
          <w:jc w:val="center"/>
        </w:trPr>
        <w:tc>
          <w:tcPr>
            <w:tcW w:w="1792" w:type="dxa"/>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Lijekovi</w:t>
            </w: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20 01 32</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lijekovi koji nisu navedeni pod 20 01 31*</w:t>
            </w:r>
          </w:p>
        </w:tc>
      </w:tr>
      <w:tr w:rsidR="00142DA6" w:rsidRPr="00C93BB2" w:rsidTr="00142DA6">
        <w:trPr>
          <w:jc w:val="center"/>
        </w:trPr>
        <w:tc>
          <w:tcPr>
            <w:tcW w:w="1792" w:type="dxa"/>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Baterije i akumulatori</w:t>
            </w: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20 01 34</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baterije i akumulatori, koji nisu navedeni pod 20 01 33*</w:t>
            </w:r>
          </w:p>
        </w:tc>
      </w:tr>
      <w:tr w:rsidR="00142DA6" w:rsidRPr="00C93BB2" w:rsidTr="00142DA6">
        <w:trPr>
          <w:jc w:val="center"/>
        </w:trPr>
        <w:tc>
          <w:tcPr>
            <w:tcW w:w="1792" w:type="dxa"/>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Električna i elektronička oprema</w:t>
            </w: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20 01 36</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odbačena električna i elektronička oprema, koja nije navedena pod 20 01 21*, 20 01 23* i 20 01 35*</w:t>
            </w:r>
          </w:p>
        </w:tc>
      </w:tr>
      <w:tr w:rsidR="00142DA6" w:rsidRPr="00C93BB2" w:rsidTr="00142DA6">
        <w:trPr>
          <w:jc w:val="center"/>
        </w:trPr>
        <w:tc>
          <w:tcPr>
            <w:tcW w:w="1792" w:type="dxa"/>
            <w:vMerge w:val="restart"/>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Građevni otpad iz kućanstva</w:t>
            </w:r>
            <w:r w:rsidRPr="00C93BB2">
              <w:rPr>
                <w:rStyle w:val="FootnoteReference"/>
                <w:rFonts w:ascii="Adviso OTF Std" w:hAnsi="Adviso OTF Std"/>
                <w:sz w:val="18"/>
                <w:szCs w:val="18"/>
              </w:rPr>
              <w:footnoteReference w:id="8"/>
            </w:r>
          </w:p>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 xml:space="preserve">17 01 </w:t>
            </w:r>
            <w:proofErr w:type="spellStart"/>
            <w:r w:rsidRPr="00C93BB2">
              <w:rPr>
                <w:rFonts w:ascii="Adviso OTF Std" w:hAnsi="Adviso OTF Std"/>
                <w:sz w:val="18"/>
                <w:szCs w:val="18"/>
              </w:rPr>
              <w:t>01</w:t>
            </w:r>
            <w:proofErr w:type="spellEnd"/>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beton</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17 01 02</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cigle</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17 01 03</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crijep/pločice i keramika</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17 04 11</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kabelski vodiči koji nisu navedeni pod 17 04 10*</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06 01*</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izolacijski materijali koji sadrže azbest</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06 03*</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ostali izolacijski materijali, koji se sastoje ili sadrže opasne tvari</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17 06 04</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izolacijski materijali koji nisu navedeni pod 17 06 01* i 17 06 03*</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06 05*</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građevinski materijali koji sadrže azbest</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08 01*</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građevinski materijali na bazi gipsa onečišćeni opasnim tvarima</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17 08 02</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građevinski materijali na bazi gipsa koji nisu navedeni pod 17 08 01*</w:t>
            </w:r>
          </w:p>
        </w:tc>
      </w:tr>
      <w:tr w:rsidR="00142DA6" w:rsidRPr="00C93BB2" w:rsidTr="00142DA6">
        <w:trPr>
          <w:jc w:val="center"/>
        </w:trPr>
        <w:tc>
          <w:tcPr>
            <w:tcW w:w="1792" w:type="dxa"/>
            <w:vMerge w:val="restart"/>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Ostalo</w:t>
            </w: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08 03 17*</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otpadni tiskarski toneri koji sadrže opasne tvari</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08 03 18</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otpadni tiskarski toneri koji nisu navedeni pod 08 03 17*</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16 01 03</w:t>
            </w:r>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otpadne gume</w:t>
            </w:r>
          </w:p>
        </w:tc>
      </w:tr>
      <w:tr w:rsidR="00142DA6" w:rsidRPr="00C93BB2" w:rsidTr="00142DA6">
        <w:trPr>
          <w:jc w:val="center"/>
        </w:trPr>
        <w:tc>
          <w:tcPr>
            <w:tcW w:w="1792" w:type="dxa"/>
            <w:vMerge/>
            <w:shd w:val="clear" w:color="auto" w:fill="auto"/>
            <w:vAlign w:val="center"/>
          </w:tcPr>
          <w:p w:rsidR="00142DA6" w:rsidRPr="00C93BB2" w:rsidRDefault="00142DA6" w:rsidP="00A75F8E">
            <w:pPr>
              <w:spacing w:beforeLines="20" w:afterLines="20"/>
              <w:jc w:val="center"/>
              <w:rPr>
                <w:rFonts w:ascii="Adviso OTF Std" w:hAnsi="Adviso OTF Std"/>
                <w:sz w:val="18"/>
                <w:szCs w:val="18"/>
              </w:rPr>
            </w:pPr>
          </w:p>
        </w:tc>
        <w:tc>
          <w:tcPr>
            <w:tcW w:w="2076"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 xml:space="preserve">18 01 </w:t>
            </w:r>
            <w:proofErr w:type="spellStart"/>
            <w:r w:rsidRPr="00C93BB2">
              <w:rPr>
                <w:rFonts w:ascii="Adviso OTF Std" w:hAnsi="Adviso OTF Std"/>
                <w:sz w:val="18"/>
                <w:szCs w:val="18"/>
              </w:rPr>
              <w:t>01</w:t>
            </w:r>
            <w:proofErr w:type="spellEnd"/>
          </w:p>
        </w:tc>
        <w:tc>
          <w:tcPr>
            <w:tcW w:w="5194" w:type="dxa"/>
            <w:tcBorders>
              <w:top w:val="single" w:sz="6" w:space="0" w:color="auto"/>
              <w:left w:val="single" w:sz="6" w:space="0" w:color="auto"/>
              <w:bottom w:val="single" w:sz="6" w:space="0" w:color="auto"/>
              <w:right w:val="single" w:sz="6" w:space="0" w:color="auto"/>
            </w:tcBorders>
            <w:vAlign w:val="center"/>
          </w:tcPr>
          <w:p w:rsidR="00142DA6" w:rsidRPr="00C93BB2" w:rsidRDefault="00142DA6" w:rsidP="00A75F8E">
            <w:pPr>
              <w:spacing w:beforeLines="20" w:afterLines="20"/>
              <w:jc w:val="center"/>
              <w:rPr>
                <w:rFonts w:ascii="Adviso OTF Std" w:hAnsi="Adviso OTF Std"/>
                <w:sz w:val="18"/>
                <w:szCs w:val="18"/>
              </w:rPr>
            </w:pPr>
            <w:r w:rsidRPr="00C93BB2">
              <w:rPr>
                <w:rFonts w:ascii="Adviso OTF Std" w:hAnsi="Adviso OTF Std"/>
                <w:sz w:val="18"/>
                <w:szCs w:val="18"/>
              </w:rPr>
              <w:t>oštri predmeti (osim 18 01 03*)</w:t>
            </w:r>
          </w:p>
        </w:tc>
      </w:tr>
    </w:tbl>
    <w:p w:rsidR="003B3DFE" w:rsidRPr="00C93BB2" w:rsidRDefault="003B3DFE">
      <w:pPr>
        <w:rPr>
          <w:rFonts w:ascii="Adviso OTF Std" w:hAnsi="Adviso OTF Std"/>
        </w:rPr>
      </w:pPr>
    </w:p>
    <w:p w:rsidR="00142DA6" w:rsidRPr="00C93BB2" w:rsidRDefault="00142DA6">
      <w:pPr>
        <w:rPr>
          <w:rFonts w:ascii="Adviso OTF Std" w:hAnsi="Adviso OTF Std"/>
        </w:rPr>
      </w:pPr>
    </w:p>
    <w:p w:rsidR="00142DA6" w:rsidRPr="00C93BB2" w:rsidRDefault="00142DA6">
      <w:pPr>
        <w:rPr>
          <w:rFonts w:ascii="Adviso OTF Std" w:hAnsi="Adviso OTF Std"/>
        </w:rPr>
      </w:pPr>
    </w:p>
    <w:p w:rsidR="00142DA6" w:rsidRPr="00C93BB2" w:rsidRDefault="00142DA6">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9B180F">
      <w:pPr>
        <w:pStyle w:val="Caption"/>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3B3DFE">
      <w:pPr>
        <w:rPr>
          <w:rFonts w:ascii="Adviso OTF Std" w:hAnsi="Adviso OTF Std"/>
        </w:rPr>
      </w:pPr>
    </w:p>
    <w:p w:rsidR="003B3DFE" w:rsidRPr="00C93BB2" w:rsidRDefault="003B3DFE" w:rsidP="009B180F">
      <w:pPr>
        <w:pStyle w:val="Caption"/>
      </w:pPr>
      <w:r w:rsidRPr="00C93BB2">
        <w:lastRenderedPageBreak/>
        <w:t xml:space="preserve">Slika </w:t>
      </w:r>
      <w:r w:rsidR="00717261">
        <w:t>1</w:t>
      </w:r>
      <w:r w:rsidR="00717261">
        <w:rPr>
          <w:noProof/>
        </w:rPr>
        <w:t>1</w:t>
      </w:r>
      <w:r w:rsidRPr="00C93BB2">
        <w:t xml:space="preserve">: Lokacija </w:t>
      </w:r>
      <w:proofErr w:type="spellStart"/>
      <w:r w:rsidRPr="00C93BB2">
        <w:t>reciklažnog</w:t>
      </w:r>
      <w:proofErr w:type="spellEnd"/>
      <w:r w:rsidRPr="00C93BB2">
        <w:t xml:space="preserve"> dvorišta </w:t>
      </w:r>
      <w:r w:rsidR="00F86DDD" w:rsidRPr="00C93BB2">
        <w:t>Punat</w:t>
      </w:r>
      <w:r w:rsidR="008F3D0E" w:rsidRPr="00C93BB2">
        <w:t xml:space="preserve"> </w:t>
      </w:r>
    </w:p>
    <w:p w:rsidR="003B3DFE" w:rsidRPr="00C93BB2" w:rsidRDefault="00155A1B" w:rsidP="003B3DFE">
      <w:pPr>
        <w:jc w:val="center"/>
        <w:rPr>
          <w:rFonts w:ascii="Adviso OTF Std" w:hAnsi="Adviso OTF Std"/>
        </w:rPr>
      </w:pPr>
      <w:r>
        <w:rPr>
          <w:rFonts w:ascii="Adviso OTF Std" w:hAnsi="Adviso OTF Std"/>
          <w:noProof/>
          <w:lang w:eastAsia="hr-HR"/>
        </w:rPr>
        <w:pict>
          <v:shape id="AutoShape 11" o:spid="_x0000_s1037" type="#_x0000_t32" style="position:absolute;left:0;text-align:left;margin-left:145.75pt;margin-top:284.55pt;width:70.55pt;height:7.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">
            <v:stroke endarrow="block"/>
          </v:shape>
        </w:pict>
      </w:r>
      <w:r>
        <w:rPr>
          <w:rFonts w:ascii="Adviso OTF Std" w:hAnsi="Adviso OTF Std"/>
          <w:noProof/>
          <w:lang w:eastAsia="hr-HR"/>
        </w:rPr>
        <w:pict>
          <v:oval id="_x0000_s1036" style="position:absolute;left:0;text-align:left;margin-left:216.3pt;margin-top:289.75pt;width:9.7pt;height:8.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" filled="f" strokecolor="red" strokeweight="4.5pt"/>
        </w:pict>
      </w:r>
      <w:r>
        <w:rPr>
          <w:rFonts w:ascii="Adviso OTF Std" w:hAnsi="Adviso OTF Std"/>
          <w:noProof/>
          <w:lang w:eastAsia="hr-HR"/>
        </w:rPr>
        <w:pict>
          <v:shape id="Tekstni okvir 16" o:spid="_x0000_s1029" type="#_x0000_t202" style="position:absolute;left:0;text-align:left;margin-left:48.4pt;margin-top:251.15pt;width:97.35pt;height:33.4pt;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" fillcolor="white [3201]" strokeweight=".5pt">
            <v:path arrowok="t"/>
            <v:textbox>
              <w:txbxContent>
                <w:p w:rsidR="000A7A99" w:rsidRPr="00307832" w:rsidRDefault="000A7A99" w:rsidP="003B3DFE">
                  <w:pPr>
                    <w:jc w:val="center"/>
                    <w:rPr>
                      <w:rFonts w:ascii="Arial Narrow" w:hAnsi="Arial Narrow"/>
                      <w:b/>
                      <w:sz w:val="16"/>
                      <w:szCs w:val="16"/>
                    </w:rPr>
                  </w:pPr>
                  <w:r w:rsidRPr="00307832">
                    <w:rPr>
                      <w:rFonts w:ascii="Arial Narrow" w:hAnsi="Arial Narrow"/>
                      <w:b/>
                      <w:sz w:val="16"/>
                      <w:szCs w:val="16"/>
                    </w:rPr>
                    <w:t xml:space="preserve">RECIKLAŽNO DVORIŠTE </w:t>
                  </w:r>
                  <w:r>
                    <w:rPr>
                      <w:rFonts w:ascii="Arial Narrow" w:hAnsi="Arial Narrow"/>
                      <w:b/>
                      <w:sz w:val="16"/>
                      <w:szCs w:val="16"/>
                    </w:rPr>
                    <w:t>PUNAT</w:t>
                  </w:r>
                </w:p>
              </w:txbxContent>
            </v:textbox>
          </v:shape>
        </w:pict>
      </w:r>
      <w:r w:rsidR="000D2DB8" w:rsidRPr="00C93BB2">
        <w:rPr>
          <w:rFonts w:ascii="Adviso OTF Std" w:hAnsi="Adviso OTF Std"/>
          <w:noProof/>
          <w:lang w:eastAsia="hr-HR"/>
        </w:rPr>
        <w:drawing>
          <wp:inline distT="0" distB="0" distL="0" distR="0">
            <wp:extent cx="5760720" cy="43078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D Punat 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07840"/>
                    </a:xfrm>
                    <a:prstGeom prst="rect">
                      <a:avLst/>
                    </a:prstGeom>
                  </pic:spPr>
                </pic:pic>
              </a:graphicData>
            </a:graphic>
          </wp:inline>
        </w:drawing>
      </w:r>
    </w:p>
    <w:p w:rsidR="008F3D0E" w:rsidRPr="00C93BB2" w:rsidRDefault="00155A1B" w:rsidP="00FC7BD4">
      <w:pPr>
        <w:jc w:val="center"/>
        <w:rPr>
          <w:rFonts w:ascii="Adviso OTF Std" w:hAnsi="Adviso OTF Std"/>
        </w:rPr>
      </w:pPr>
      <w:r>
        <w:rPr>
          <w:rFonts w:ascii="Adviso OTF Std" w:hAnsi="Adviso OTF Std"/>
          <w:noProof/>
          <w:lang w:eastAsia="hr-HR"/>
        </w:rPr>
        <w:pict>
          <v:shape id="AutoShape 17" o:spid="_x0000_s1035" type="#_x0000_t32" style="position:absolute;left:0;text-align:left;margin-left:251.6pt;margin-top:136.55pt;width:51.4pt;height:17.5pt;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vtQQIAAG4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">
            <v:stroke endarrow="block"/>
          </v:shape>
        </w:pict>
      </w:r>
      <w:r>
        <w:rPr>
          <w:rFonts w:ascii="Adviso OTF Std" w:hAnsi="Adviso OTF Std"/>
          <w:noProof/>
          <w:lang w:eastAsia="hr-HR"/>
        </w:rPr>
        <w:pict>
          <v:shape id="AutoShape 16" o:spid="_x0000_s1034" type="#_x0000_t32" style="position:absolute;left:0;text-align:left;margin-left:235.25pt;margin-top:164.2pt;width:26.05pt;height:3.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" strokecolor="red" strokeweight="3pt"/>
        </w:pict>
      </w:r>
      <w:r>
        <w:rPr>
          <w:rFonts w:ascii="Adviso OTF Std" w:hAnsi="Adviso OTF Std"/>
          <w:noProof/>
          <w:lang w:eastAsia="hr-HR"/>
        </w:rPr>
        <w:pict>
          <v:shape id="AutoShape 15" o:spid="_x0000_s1033" type="#_x0000_t32" style="position:absolute;left:0;text-align:left;margin-left:257pt;margin-top:143.85pt;width:4.3pt;height:23.85pt;flip:x 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GfMgIAAFY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" strokecolor="red" strokeweight="3pt"/>
        </w:pict>
      </w:r>
      <w:r>
        <w:rPr>
          <w:rFonts w:ascii="Adviso OTF Std" w:hAnsi="Adviso OTF Std"/>
          <w:noProof/>
          <w:lang w:eastAsia="hr-HR"/>
        </w:rPr>
        <w:pict>
          <v:shape id="AutoShape 14" o:spid="_x0000_s1032" type="#_x0000_t32" style="position:absolute;left:0;text-align:left;margin-left:245pt;margin-top:140.35pt;width:12.35pt;height:3.5pt;flip:x 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" strokecolor="red" strokeweight="3pt"/>
        </w:pict>
      </w:r>
      <w:r>
        <w:rPr>
          <w:rFonts w:ascii="Adviso OTF Std" w:hAnsi="Adviso OTF Std"/>
          <w:noProof/>
          <w:lang w:eastAsia="hr-HR"/>
        </w:rPr>
        <w:pict>
          <v:shape id="AutoShape 13" o:spid="_x0000_s1031" type="#_x0000_t32" style="position:absolute;left:0;text-align:left;margin-left:235.25pt;margin-top:140.35pt;width:9.75pt;height:23.85pt;flip: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" strokecolor="red" strokeweight="3pt"/>
        </w:pict>
      </w:r>
      <w:r>
        <w:rPr>
          <w:rFonts w:ascii="Adviso OTF Std" w:hAnsi="Adviso OTF Std"/>
          <w:noProof/>
          <w:lang w:eastAsia="hr-HR"/>
        </w:rPr>
        <w:pict>
          <v:shape id="Tekstni okvir 32" o:spid="_x0000_s1030" type="#_x0000_t202" style="position:absolute;left:0;text-align:left;margin-left:303pt;margin-top:103.15pt;width:97.35pt;height:33.4pt;z-index:251661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" fillcolor="white [3201]" strokeweight=".5pt">
            <v:path arrowok="t"/>
            <v:textbox>
              <w:txbxContent>
                <w:p w:rsidR="000A7A99" w:rsidRPr="00307832" w:rsidRDefault="000A7A99" w:rsidP="00572134">
                  <w:pPr>
                    <w:jc w:val="center"/>
                    <w:rPr>
                      <w:rFonts w:ascii="Arial Narrow" w:hAnsi="Arial Narrow"/>
                      <w:b/>
                      <w:sz w:val="16"/>
                      <w:szCs w:val="16"/>
                    </w:rPr>
                  </w:pPr>
                  <w:r w:rsidRPr="00307832">
                    <w:rPr>
                      <w:rFonts w:ascii="Arial Narrow" w:hAnsi="Arial Narrow"/>
                      <w:b/>
                      <w:sz w:val="16"/>
                      <w:szCs w:val="16"/>
                    </w:rPr>
                    <w:t xml:space="preserve">RECIKLAŽNO DVORIŠTE </w:t>
                  </w:r>
                  <w:r>
                    <w:rPr>
                      <w:rFonts w:ascii="Arial Narrow" w:hAnsi="Arial Narrow"/>
                      <w:b/>
                      <w:sz w:val="16"/>
                      <w:szCs w:val="16"/>
                    </w:rPr>
                    <w:t>PUNAT</w:t>
                  </w:r>
                </w:p>
              </w:txbxContent>
            </v:textbox>
          </v:shape>
        </w:pict>
      </w:r>
      <w:r w:rsidR="000D2DB8" w:rsidRPr="00C93BB2">
        <w:rPr>
          <w:rFonts w:ascii="Adviso OTF Std" w:hAnsi="Adviso OTF Std"/>
          <w:noProof/>
          <w:lang w:eastAsia="hr-HR"/>
        </w:rPr>
        <w:drawing>
          <wp:inline distT="0" distB="0" distL="0" distR="0">
            <wp:extent cx="5760720" cy="373316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D Punat 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733165"/>
                    </a:xfrm>
                    <a:prstGeom prst="rect">
                      <a:avLst/>
                    </a:prstGeom>
                  </pic:spPr>
                </pic:pic>
              </a:graphicData>
            </a:graphic>
          </wp:inline>
        </w:drawing>
      </w:r>
    </w:p>
    <w:p w:rsidR="00FC7BD4" w:rsidRPr="00C93BB2" w:rsidRDefault="00FC7BD4" w:rsidP="00FC7BD4">
      <w:pPr>
        <w:jc w:val="center"/>
        <w:rPr>
          <w:rFonts w:ascii="Adviso OTF Std" w:hAnsi="Adviso OTF Std"/>
        </w:rPr>
      </w:pPr>
    </w:p>
    <w:p w:rsidR="003B3DFE" w:rsidRPr="00C93BB2" w:rsidRDefault="003B3DFE" w:rsidP="003B3DFE">
      <w:pPr>
        <w:spacing w:before="120" w:after="120"/>
        <w:rPr>
          <w:rFonts w:ascii="Adviso OTF Std" w:hAnsi="Adviso OTF Std"/>
          <w:color w:val="auto"/>
        </w:rPr>
      </w:pPr>
      <w:r w:rsidRPr="00C93BB2">
        <w:rPr>
          <w:rFonts w:ascii="Adviso OTF Std" w:hAnsi="Adviso OTF Std"/>
          <w:color w:val="auto"/>
        </w:rPr>
        <w:lastRenderedPageBreak/>
        <w:t xml:space="preserve">Radno vrijeme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 </w:t>
      </w:r>
      <w:r w:rsidR="00F86DDD" w:rsidRPr="00C93BB2">
        <w:rPr>
          <w:rFonts w:ascii="Adviso OTF Std" w:hAnsi="Adviso OTF Std"/>
          <w:color w:val="auto"/>
        </w:rPr>
        <w:t>Punat</w:t>
      </w:r>
      <w:r w:rsidRPr="00C93BB2">
        <w:rPr>
          <w:rFonts w:ascii="Adviso OTF Std" w:hAnsi="Adviso OTF Std"/>
          <w:color w:val="auto"/>
        </w:rPr>
        <w:t xml:space="preserve"> je:</w:t>
      </w:r>
    </w:p>
    <w:p w:rsidR="003B3DFE" w:rsidRPr="00C93BB2" w:rsidRDefault="00AC2FCC" w:rsidP="00947342">
      <w:pPr>
        <w:pStyle w:val="ListParagraph"/>
        <w:numPr>
          <w:ilvl w:val="0"/>
          <w:numId w:val="7"/>
        </w:numPr>
        <w:tabs>
          <w:tab w:val="clear" w:pos="1755"/>
        </w:tabs>
        <w:spacing w:line="276" w:lineRule="auto"/>
        <w:ind w:left="567"/>
        <w:rPr>
          <w:rFonts w:ascii="Adviso OTF Std" w:hAnsi="Adviso OTF Std"/>
        </w:rPr>
      </w:pPr>
      <w:r w:rsidRPr="00C93BB2">
        <w:rPr>
          <w:rFonts w:ascii="Adviso OTF Std" w:hAnsi="Adviso OTF Std"/>
        </w:rPr>
        <w:t>svaki dan, osim nedjelje</w:t>
      </w:r>
      <w:r w:rsidR="008F3D0E" w:rsidRPr="00C93BB2">
        <w:rPr>
          <w:rFonts w:ascii="Adviso OTF Std" w:hAnsi="Adviso OTF Std"/>
        </w:rPr>
        <w:t xml:space="preserve"> od 8 do 16 h</w:t>
      </w:r>
      <w:r w:rsidR="003B3DFE" w:rsidRPr="00C93BB2">
        <w:rPr>
          <w:rFonts w:ascii="Adviso OTF Std" w:hAnsi="Adviso OTF Std"/>
        </w:rPr>
        <w:t xml:space="preserve"> u razdoblju od 1.4. do 30.9. </w:t>
      </w:r>
    </w:p>
    <w:p w:rsidR="003B3DFE" w:rsidRPr="00C93BB2" w:rsidRDefault="003B3DFE" w:rsidP="00947342">
      <w:pPr>
        <w:pStyle w:val="ListParagraph"/>
        <w:numPr>
          <w:ilvl w:val="0"/>
          <w:numId w:val="6"/>
        </w:numPr>
        <w:tabs>
          <w:tab w:val="clear" w:pos="1755"/>
        </w:tabs>
        <w:spacing w:line="276" w:lineRule="auto"/>
        <w:ind w:left="567"/>
        <w:rPr>
          <w:rFonts w:ascii="Adviso OTF Std" w:hAnsi="Adviso OTF Std"/>
        </w:rPr>
      </w:pPr>
      <w:r w:rsidRPr="00C93BB2">
        <w:rPr>
          <w:rFonts w:ascii="Adviso OTF Std" w:hAnsi="Adviso OTF Std"/>
        </w:rPr>
        <w:t xml:space="preserve">ponedjeljkom, utorkom, četvrtkom i subotom </w:t>
      </w:r>
      <w:r w:rsidR="008F3D0E" w:rsidRPr="00C93BB2">
        <w:rPr>
          <w:rFonts w:ascii="Adviso OTF Std" w:hAnsi="Adviso OTF Std"/>
        </w:rPr>
        <w:t xml:space="preserve">od 8 do 16 h </w:t>
      </w:r>
      <w:r w:rsidRPr="00C93BB2">
        <w:rPr>
          <w:rFonts w:ascii="Adviso OTF Std" w:hAnsi="Adviso OTF Std"/>
        </w:rPr>
        <w:t xml:space="preserve">u razdoblju od 1.10. do 31.3. </w:t>
      </w:r>
    </w:p>
    <w:p w:rsidR="00742416" w:rsidRPr="00C93BB2" w:rsidRDefault="00742416" w:rsidP="00742416">
      <w:pPr>
        <w:rPr>
          <w:rFonts w:ascii="Adviso OTF Std" w:hAnsi="Adviso OTF Std"/>
        </w:rPr>
      </w:pPr>
    </w:p>
    <w:p w:rsidR="00742416" w:rsidRPr="00C93BB2" w:rsidRDefault="00742416" w:rsidP="00742416">
      <w:pPr>
        <w:pStyle w:val="Heading3"/>
        <w:rPr>
          <w:rFonts w:ascii="Adviso OTF Std" w:hAnsi="Adviso OTF Std"/>
        </w:rPr>
      </w:pPr>
      <w:bookmarkStart w:id="47" w:name="_Toc503525427"/>
      <w:r w:rsidRPr="00C93BB2">
        <w:rPr>
          <w:rFonts w:ascii="Adviso OTF Std" w:hAnsi="Adviso OTF Std"/>
        </w:rPr>
        <w:t>Privremena lokacija za prikupljanje građevnog otpada</w:t>
      </w:r>
      <w:bookmarkEnd w:id="47"/>
    </w:p>
    <w:p w:rsidR="009063DA" w:rsidRPr="00EC38B1" w:rsidRDefault="009063DA" w:rsidP="009063DA">
      <w:pPr>
        <w:spacing w:before="120" w:after="120"/>
        <w:rPr>
          <w:rFonts w:ascii="Adviso OTF Std" w:hAnsi="Adviso OTF Std"/>
          <w:color w:val="auto"/>
        </w:rPr>
      </w:pPr>
      <w:r w:rsidRPr="00EC38B1">
        <w:rPr>
          <w:rFonts w:ascii="Adviso OTF Std" w:hAnsi="Adviso OTF Std"/>
          <w:color w:val="auto"/>
        </w:rPr>
        <w:t xml:space="preserve">Građevni se otpad s područja Općine Punat prikuplja na lokaciji </w:t>
      </w:r>
      <w:proofErr w:type="spellStart"/>
      <w:r w:rsidRPr="00EC38B1">
        <w:rPr>
          <w:rFonts w:ascii="Adviso OTF Std" w:hAnsi="Adviso OTF Std"/>
          <w:color w:val="auto"/>
        </w:rPr>
        <w:t>k.č</w:t>
      </w:r>
      <w:proofErr w:type="spellEnd"/>
      <w:r w:rsidRPr="00EC38B1">
        <w:rPr>
          <w:rFonts w:ascii="Adviso OTF Std" w:hAnsi="Adviso OTF Std"/>
          <w:color w:val="auto"/>
        </w:rPr>
        <w:t xml:space="preserve">. 5167/1, </w:t>
      </w:r>
      <w:proofErr w:type="spellStart"/>
      <w:r w:rsidRPr="00EC38B1">
        <w:rPr>
          <w:rFonts w:ascii="Adviso OTF Std" w:hAnsi="Adviso OTF Std"/>
          <w:color w:val="auto"/>
        </w:rPr>
        <w:t>k.o</w:t>
      </w:r>
      <w:proofErr w:type="spellEnd"/>
      <w:r w:rsidRPr="00EC38B1">
        <w:rPr>
          <w:rFonts w:ascii="Adviso OTF Std" w:hAnsi="Adviso OTF Std"/>
          <w:color w:val="auto"/>
        </w:rPr>
        <w:t>. Punat. Dio prikupljenog građevnog otpada ponovno se koristi za razne građevinske radove.</w:t>
      </w:r>
    </w:p>
    <w:p w:rsidR="009063DA" w:rsidRPr="00EC38B1" w:rsidRDefault="009063DA" w:rsidP="009063DA">
      <w:pPr>
        <w:spacing w:before="120" w:after="120"/>
        <w:rPr>
          <w:rFonts w:ascii="Adviso OTF Std" w:hAnsi="Adviso OTF Std"/>
          <w:color w:val="auto"/>
        </w:rPr>
      </w:pPr>
      <w:r w:rsidRPr="00EC38B1">
        <w:rPr>
          <w:rFonts w:ascii="Adviso OTF Std" w:hAnsi="Adviso OTF Std"/>
          <w:color w:val="auto"/>
        </w:rPr>
        <w:t xml:space="preserve">Sama lokacija za prikupljanje građevnog otpada nije legalizirana, ali je uređena i korist će se do izgradnje </w:t>
      </w:r>
      <w:proofErr w:type="spellStart"/>
      <w:r w:rsidRPr="00EC38B1">
        <w:rPr>
          <w:rFonts w:ascii="Adviso OTF Std" w:hAnsi="Adviso OTF Std"/>
          <w:color w:val="auto"/>
        </w:rPr>
        <w:t>reciklažnog</w:t>
      </w:r>
      <w:proofErr w:type="spellEnd"/>
      <w:r w:rsidRPr="00EC38B1">
        <w:rPr>
          <w:rFonts w:ascii="Adviso OTF Std" w:hAnsi="Adviso OTF Std"/>
          <w:color w:val="auto"/>
        </w:rPr>
        <w:t xml:space="preserve"> dvorišta za građevni otpad. Trenutačno je u</w:t>
      </w:r>
      <w:r w:rsidRPr="00EC38B1">
        <w:rPr>
          <w:rFonts w:ascii="Adviso OTF Std" w:hAnsi="Adviso OTF Std"/>
          <w:lang w:bidi="en-US"/>
        </w:rPr>
        <w:t xml:space="preserve"> tijeku postupak izrade</w:t>
      </w:r>
      <w:r w:rsidRPr="00EC38B1">
        <w:rPr>
          <w:rFonts w:ascii="Adviso OTF Std" w:hAnsi="Adviso OTF Std"/>
          <w:color w:val="auto"/>
        </w:rPr>
        <w:t xml:space="preserve"> </w:t>
      </w:r>
      <w:r w:rsidRPr="00EC38B1">
        <w:rPr>
          <w:rFonts w:ascii="Adviso OTF Std" w:hAnsi="Adviso OTF Std"/>
          <w:lang w:bidi="en-US"/>
        </w:rPr>
        <w:t xml:space="preserve">III. Ciljanih izmjena i dopuna Prostornog plana uređenja Općine Punat, kojima će se definirati lokacija za </w:t>
      </w:r>
      <w:proofErr w:type="spellStart"/>
      <w:r w:rsidRPr="00EC38B1">
        <w:rPr>
          <w:rFonts w:ascii="Adviso OTF Std" w:hAnsi="Adviso OTF Std"/>
          <w:lang w:bidi="en-US"/>
        </w:rPr>
        <w:t>reciklažno</w:t>
      </w:r>
      <w:proofErr w:type="spellEnd"/>
      <w:r w:rsidRPr="00EC38B1">
        <w:rPr>
          <w:rFonts w:ascii="Adviso OTF Std" w:hAnsi="Adviso OTF Std"/>
          <w:lang w:bidi="en-US"/>
        </w:rPr>
        <w:t xml:space="preserve"> dvorište građevnog otpada.</w:t>
      </w:r>
    </w:p>
    <w:p w:rsidR="003B3DFE" w:rsidRPr="00C93BB2" w:rsidRDefault="003B3DFE" w:rsidP="003B3DFE">
      <w:pPr>
        <w:rPr>
          <w:rFonts w:ascii="Adviso OTF Std" w:hAnsi="Adviso OTF Std"/>
          <w:lang w:bidi="en-US"/>
        </w:rPr>
      </w:pPr>
    </w:p>
    <w:p w:rsidR="00FD2BF5" w:rsidRPr="00C93BB2" w:rsidRDefault="00FD2BF5" w:rsidP="00FD2BF5">
      <w:pPr>
        <w:pStyle w:val="Heading2"/>
        <w:rPr>
          <w:rFonts w:ascii="Adviso OTF Std" w:hAnsi="Adviso OTF Std"/>
          <w:lang w:bidi="en-US"/>
        </w:rPr>
      </w:pPr>
      <w:bookmarkStart w:id="48" w:name="_Toc503525428"/>
      <w:r w:rsidRPr="00C93BB2">
        <w:rPr>
          <w:rFonts w:ascii="Adviso OTF Std" w:hAnsi="Adviso OTF Std"/>
          <w:lang w:bidi="en-US"/>
        </w:rPr>
        <w:t>Podaci o planiranim građevinama i uređajima za gospodarenje otpadom</w:t>
      </w:r>
      <w:bookmarkEnd w:id="48"/>
    </w:p>
    <w:p w:rsidR="00FD2BF5" w:rsidRPr="00C93BB2" w:rsidRDefault="008F3D0E" w:rsidP="009C7272">
      <w:pPr>
        <w:spacing w:before="120" w:after="120"/>
        <w:rPr>
          <w:rFonts w:ascii="Adviso OTF Std" w:hAnsi="Adviso OTF Std"/>
          <w:color w:val="auto"/>
        </w:rPr>
      </w:pPr>
      <w:r w:rsidRPr="00C93BB2">
        <w:rPr>
          <w:rFonts w:ascii="Adviso OTF Std" w:hAnsi="Adviso OTF Std"/>
          <w:color w:val="auto"/>
        </w:rPr>
        <w:t xml:space="preserve">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 xml:space="preserve"> od građevina za gospodarenje otpadom</w:t>
      </w:r>
      <w:r w:rsidR="00246A51" w:rsidRPr="00C93BB2">
        <w:rPr>
          <w:rFonts w:ascii="Adviso OTF Std" w:hAnsi="Adviso OTF Std"/>
          <w:color w:val="auto"/>
        </w:rPr>
        <w:t xml:space="preserve"> </w:t>
      </w:r>
      <w:r w:rsidR="00FD2BF5" w:rsidRPr="00C93BB2">
        <w:rPr>
          <w:rFonts w:ascii="Adviso OTF Std" w:hAnsi="Adviso OTF Std"/>
          <w:color w:val="auto"/>
        </w:rPr>
        <w:t xml:space="preserve">planira se izgradnja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 za građevni otpad, dok se od uređaja planira nabavka mobilnog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w:t>
      </w:r>
    </w:p>
    <w:p w:rsidR="009618B6" w:rsidRPr="00C93BB2" w:rsidRDefault="009618B6" w:rsidP="009C7272">
      <w:pPr>
        <w:spacing w:before="120" w:after="120"/>
        <w:rPr>
          <w:rFonts w:ascii="Adviso OTF Std" w:hAnsi="Adviso OTF Std"/>
          <w:color w:val="auto"/>
        </w:rPr>
      </w:pPr>
      <w:r w:rsidRPr="00C93BB2">
        <w:rPr>
          <w:rFonts w:ascii="Adviso OTF Std" w:hAnsi="Adviso OTF Std"/>
          <w:color w:val="auto"/>
        </w:rPr>
        <w:t xml:space="preserve">Uz navedeno, potrebno je postojeće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uskladiti sa zakonskim propisima (uklopiti u prostorno – plansku dokumentaciju, izraditi projektnu dokumentaciju i ishoditi</w:t>
      </w:r>
      <w:r w:rsidR="00D629E4" w:rsidRPr="00C93BB2">
        <w:rPr>
          <w:rFonts w:ascii="Adviso OTF Std" w:hAnsi="Adviso OTF Std"/>
          <w:color w:val="auto"/>
        </w:rPr>
        <w:t xml:space="preserve"> sve potrebne dozvole</w:t>
      </w:r>
      <w:r w:rsidRPr="00C93BB2">
        <w:rPr>
          <w:rFonts w:ascii="Adviso OTF Std" w:hAnsi="Adviso OTF Std"/>
          <w:color w:val="auto"/>
        </w:rPr>
        <w:t>).</w:t>
      </w:r>
    </w:p>
    <w:p w:rsidR="008F3D0E" w:rsidRPr="00C93BB2" w:rsidRDefault="008F3D0E" w:rsidP="009C7272">
      <w:pPr>
        <w:spacing w:before="120" w:after="120"/>
        <w:rPr>
          <w:rFonts w:ascii="Adviso OTF Std" w:hAnsi="Adviso OTF Std"/>
          <w:color w:val="auto"/>
        </w:rPr>
      </w:pPr>
    </w:p>
    <w:p w:rsidR="008F3D0E" w:rsidRPr="00C93BB2" w:rsidRDefault="008F3D0E" w:rsidP="008F3D0E">
      <w:pPr>
        <w:pStyle w:val="Heading3"/>
        <w:rPr>
          <w:rFonts w:ascii="Adviso OTF Std" w:hAnsi="Adviso OTF Std"/>
        </w:rPr>
      </w:pPr>
      <w:bookmarkStart w:id="49" w:name="_Toc503525429"/>
      <w:proofErr w:type="spellStart"/>
      <w:r w:rsidRPr="00C93BB2">
        <w:rPr>
          <w:rFonts w:ascii="Adviso OTF Std" w:hAnsi="Adviso OTF Std"/>
        </w:rPr>
        <w:t>Reciklažno</w:t>
      </w:r>
      <w:proofErr w:type="spellEnd"/>
      <w:r w:rsidRPr="00C93BB2">
        <w:rPr>
          <w:rFonts w:ascii="Adviso OTF Std" w:hAnsi="Adviso OTF Std"/>
        </w:rPr>
        <w:t xml:space="preserve"> dvorište za građevni otpad</w:t>
      </w:r>
      <w:bookmarkEnd w:id="49"/>
    </w:p>
    <w:p w:rsidR="006F28EC" w:rsidRPr="00C93BB2" w:rsidRDefault="006F28EC" w:rsidP="00421E9B">
      <w:pPr>
        <w:rPr>
          <w:rFonts w:ascii="Adviso OTF Std" w:hAnsi="Adviso OTF Std"/>
          <w:lang w:bidi="en-US"/>
        </w:rPr>
      </w:pPr>
      <w:r w:rsidRPr="00C93BB2">
        <w:rPr>
          <w:rFonts w:ascii="Adviso OTF Std" w:hAnsi="Adviso OTF Std"/>
          <w:lang w:bidi="en-US"/>
        </w:rPr>
        <w:t xml:space="preserve">ZOGO definirana je obveza sudjelovanje JLS u sustavu skupljanja građevnog i azbestnog otpada. </w:t>
      </w:r>
    </w:p>
    <w:p w:rsidR="00421E9B" w:rsidRPr="00C93BB2" w:rsidRDefault="00421E9B" w:rsidP="006F28EC">
      <w:pPr>
        <w:rPr>
          <w:rFonts w:ascii="Adviso OTF Std" w:hAnsi="Adviso OTF Std"/>
          <w:lang w:bidi="en-US"/>
        </w:rPr>
      </w:pPr>
      <w:r w:rsidRPr="00C93BB2">
        <w:rPr>
          <w:rFonts w:ascii="Adviso OTF Std" w:hAnsi="Adviso OTF Std"/>
          <w:lang w:bidi="en-US"/>
        </w:rPr>
        <w:t xml:space="preserve">Sukladno </w:t>
      </w:r>
      <w:proofErr w:type="spellStart"/>
      <w:r w:rsidRPr="00C93BB2">
        <w:rPr>
          <w:rFonts w:ascii="Adviso OTF Std" w:hAnsi="Adviso OTF Std"/>
          <w:lang w:bidi="en-US"/>
        </w:rPr>
        <w:t>čl</w:t>
      </w:r>
      <w:proofErr w:type="spellEnd"/>
      <w:r w:rsidRPr="00C93BB2">
        <w:rPr>
          <w:rFonts w:ascii="Adviso OTF Std" w:hAnsi="Adviso OTF Std"/>
          <w:lang w:bidi="en-US"/>
        </w:rPr>
        <w:t>. 27.</w:t>
      </w:r>
      <w:r w:rsidR="006F28EC" w:rsidRPr="00C93BB2">
        <w:rPr>
          <w:rFonts w:ascii="Adviso OTF Std" w:hAnsi="Adviso OTF Std"/>
          <w:lang w:bidi="en-US"/>
        </w:rPr>
        <w:t xml:space="preserve"> Pravilnika o građevnom otpadu i otpadu koji sadrži azbest (NN 69/16) JLS dužna je na svom području u prostornim planovima odrediti dostatan broj lokacija odnosno najmanje jednu odgovarajuću zonu u kojoj se može izgraditi </w:t>
      </w:r>
      <w:proofErr w:type="spellStart"/>
      <w:r w:rsidR="006F28EC" w:rsidRPr="00C93BB2">
        <w:rPr>
          <w:rFonts w:ascii="Adviso OTF Std" w:hAnsi="Adviso OTF Std"/>
          <w:lang w:bidi="en-US"/>
        </w:rPr>
        <w:t>reciklažno</w:t>
      </w:r>
      <w:proofErr w:type="spellEnd"/>
      <w:r w:rsidR="006F28EC" w:rsidRPr="00C93BB2">
        <w:rPr>
          <w:rFonts w:ascii="Adviso OTF Std" w:hAnsi="Adviso OTF Std"/>
          <w:lang w:bidi="en-US"/>
        </w:rPr>
        <w:t xml:space="preserve"> dvorište za građevni otpad te obavljati djelatnosti sakupljanja, </w:t>
      </w:r>
      <w:proofErr w:type="spellStart"/>
      <w:r w:rsidR="006F28EC" w:rsidRPr="00C93BB2">
        <w:rPr>
          <w:rFonts w:ascii="Adviso OTF Std" w:hAnsi="Adviso OTF Std"/>
          <w:lang w:bidi="en-US"/>
        </w:rPr>
        <w:t>oporabe</w:t>
      </w:r>
      <w:proofErr w:type="spellEnd"/>
      <w:r w:rsidR="006F28EC" w:rsidRPr="00C93BB2">
        <w:rPr>
          <w:rFonts w:ascii="Adviso OTF Std" w:hAnsi="Adviso OTF Std"/>
          <w:lang w:bidi="en-US"/>
        </w:rPr>
        <w:t xml:space="preserve"> i zbrinjavanja građevnog otpada sukladno ZOGO.</w:t>
      </w:r>
    </w:p>
    <w:p w:rsidR="00EE6532" w:rsidRPr="00C93BB2" w:rsidRDefault="00001E04" w:rsidP="00EE6532">
      <w:pPr>
        <w:spacing w:before="120" w:after="120"/>
        <w:rPr>
          <w:rFonts w:ascii="Adviso OTF Std" w:hAnsi="Adviso OTF Std"/>
          <w:lang w:bidi="en-US"/>
        </w:rPr>
      </w:pPr>
      <w:r w:rsidRPr="00C93BB2">
        <w:rPr>
          <w:rFonts w:ascii="Adviso OTF Std" w:hAnsi="Adviso OTF Std"/>
          <w:lang w:bidi="en-US"/>
        </w:rPr>
        <w:t xml:space="preserve">Lokacija za uspostavu </w:t>
      </w:r>
      <w:proofErr w:type="spellStart"/>
      <w:r w:rsidRPr="00C93BB2">
        <w:rPr>
          <w:rFonts w:ascii="Adviso OTF Std" w:hAnsi="Adviso OTF Std"/>
          <w:lang w:bidi="en-US"/>
        </w:rPr>
        <w:t>reciklažnog</w:t>
      </w:r>
      <w:proofErr w:type="spellEnd"/>
      <w:r w:rsidRPr="00C93BB2">
        <w:rPr>
          <w:rFonts w:ascii="Adviso OTF Std" w:hAnsi="Adviso OTF Std"/>
          <w:lang w:bidi="en-US"/>
        </w:rPr>
        <w:t xml:space="preserve"> dvorišta za građevni otpad </w:t>
      </w:r>
      <w:r w:rsidR="00623E8A" w:rsidRPr="00C93BB2">
        <w:rPr>
          <w:rFonts w:ascii="Adviso OTF Std" w:hAnsi="Adviso OTF Std"/>
          <w:lang w:bidi="en-US"/>
        </w:rPr>
        <w:t xml:space="preserve">nije </w:t>
      </w:r>
      <w:r w:rsidRPr="00C93BB2">
        <w:rPr>
          <w:rFonts w:ascii="Adviso OTF Std" w:hAnsi="Adviso OTF Std"/>
          <w:lang w:bidi="en-US"/>
        </w:rPr>
        <w:t>uvrštena u prostorno – plansku dokumentaciju</w:t>
      </w:r>
      <w:r w:rsidR="00623E8A" w:rsidRPr="00C93BB2">
        <w:rPr>
          <w:rFonts w:ascii="Adviso OTF Std" w:hAnsi="Adviso OTF Std"/>
          <w:lang w:bidi="en-US"/>
        </w:rPr>
        <w:t xml:space="preserve">. </w:t>
      </w:r>
      <w:r w:rsidR="00724B50" w:rsidRPr="00C93BB2">
        <w:rPr>
          <w:rFonts w:ascii="Adviso OTF Std" w:hAnsi="Adviso OTF Std"/>
          <w:lang w:bidi="en-US"/>
        </w:rPr>
        <w:t>U tijeku je postupak izrade</w:t>
      </w:r>
      <w:r w:rsidRPr="00C93BB2">
        <w:rPr>
          <w:rFonts w:ascii="Adviso OTF Std" w:hAnsi="Adviso OTF Std"/>
          <w:lang w:bidi="en-US"/>
        </w:rPr>
        <w:t xml:space="preserve"> III. Ciljan</w:t>
      </w:r>
      <w:r w:rsidR="00724B50" w:rsidRPr="00C93BB2">
        <w:rPr>
          <w:rFonts w:ascii="Adviso OTF Std" w:hAnsi="Adviso OTF Std"/>
          <w:lang w:bidi="en-US"/>
        </w:rPr>
        <w:t>ih</w:t>
      </w:r>
      <w:r w:rsidRPr="00C93BB2">
        <w:rPr>
          <w:rFonts w:ascii="Adviso OTF Std" w:hAnsi="Adviso OTF Std"/>
          <w:lang w:bidi="en-US"/>
        </w:rPr>
        <w:t xml:space="preserve"> izmjen</w:t>
      </w:r>
      <w:r w:rsidR="00724B50" w:rsidRPr="00C93BB2">
        <w:rPr>
          <w:rFonts w:ascii="Adviso OTF Std" w:hAnsi="Adviso OTF Std"/>
          <w:lang w:bidi="en-US"/>
        </w:rPr>
        <w:t>a</w:t>
      </w:r>
      <w:r w:rsidRPr="00C93BB2">
        <w:rPr>
          <w:rFonts w:ascii="Adviso OTF Std" w:hAnsi="Adviso OTF Std"/>
          <w:lang w:bidi="en-US"/>
        </w:rPr>
        <w:t xml:space="preserve"> i dopun</w:t>
      </w:r>
      <w:r w:rsidR="00724B50" w:rsidRPr="00C93BB2">
        <w:rPr>
          <w:rFonts w:ascii="Adviso OTF Std" w:hAnsi="Adviso OTF Std"/>
          <w:lang w:bidi="en-US"/>
        </w:rPr>
        <w:t>a</w:t>
      </w:r>
      <w:r w:rsidRPr="00C93BB2">
        <w:rPr>
          <w:rFonts w:ascii="Adviso OTF Std" w:hAnsi="Adviso OTF Std"/>
          <w:lang w:bidi="en-US"/>
        </w:rPr>
        <w:t xml:space="preserve"> </w:t>
      </w:r>
      <w:r w:rsidRPr="00C93BB2">
        <w:rPr>
          <w:rFonts w:ascii="Adviso OTF Std" w:hAnsi="Adviso OTF Std"/>
          <w:lang w:bidi="en-US"/>
        </w:rPr>
        <w:lastRenderedPageBreak/>
        <w:t>P</w:t>
      </w:r>
      <w:r w:rsidR="0029068E" w:rsidRPr="00C93BB2">
        <w:rPr>
          <w:rFonts w:ascii="Adviso OTF Std" w:hAnsi="Adviso OTF Std"/>
          <w:lang w:bidi="en-US"/>
        </w:rPr>
        <w:t xml:space="preserve">rostornog plana uređenja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00276E65" w:rsidRPr="00C93BB2">
        <w:rPr>
          <w:rFonts w:ascii="Adviso OTF Std" w:hAnsi="Adviso OTF Std"/>
          <w:lang w:bidi="en-US"/>
        </w:rPr>
        <w:t xml:space="preserve">, te će se </w:t>
      </w:r>
      <w:r w:rsidR="007F1B81" w:rsidRPr="00C93BB2">
        <w:rPr>
          <w:rFonts w:ascii="Adviso OTF Std" w:hAnsi="Adviso OTF Std"/>
          <w:lang w:bidi="en-US"/>
        </w:rPr>
        <w:t xml:space="preserve">izmjenama </w:t>
      </w:r>
      <w:r w:rsidR="00276E65" w:rsidRPr="00C93BB2">
        <w:rPr>
          <w:rFonts w:ascii="Adviso OTF Std" w:hAnsi="Adviso OTF Std"/>
          <w:lang w:bidi="en-US"/>
        </w:rPr>
        <w:t xml:space="preserve">definirati zona za izgradnju </w:t>
      </w:r>
      <w:proofErr w:type="spellStart"/>
      <w:r w:rsidR="00276E65" w:rsidRPr="00C93BB2">
        <w:rPr>
          <w:rFonts w:ascii="Adviso OTF Std" w:hAnsi="Adviso OTF Std"/>
          <w:lang w:bidi="en-US"/>
        </w:rPr>
        <w:t>reciklažnog</w:t>
      </w:r>
      <w:proofErr w:type="spellEnd"/>
      <w:r w:rsidR="00276E65" w:rsidRPr="00C93BB2">
        <w:rPr>
          <w:rFonts w:ascii="Adviso OTF Std" w:hAnsi="Adviso OTF Std"/>
          <w:lang w:bidi="en-US"/>
        </w:rPr>
        <w:t xml:space="preserve"> dvorišta za građevni otpad.</w:t>
      </w:r>
      <w:r w:rsidR="0029068E" w:rsidRPr="00C93BB2">
        <w:rPr>
          <w:rFonts w:ascii="Adviso OTF Std" w:hAnsi="Adviso OTF Std"/>
          <w:lang w:bidi="en-US"/>
        </w:rPr>
        <w:t xml:space="preserve"> </w:t>
      </w:r>
    </w:p>
    <w:p w:rsidR="00001E04" w:rsidRPr="00C93BB2" w:rsidRDefault="00001E04" w:rsidP="00001E04">
      <w:pPr>
        <w:spacing w:before="120" w:after="120"/>
        <w:jc w:val="center"/>
        <w:rPr>
          <w:rFonts w:ascii="Adviso OTF Std" w:hAnsi="Adviso OTF Std"/>
          <w:color w:val="auto"/>
        </w:rPr>
      </w:pPr>
    </w:p>
    <w:p w:rsidR="00E31EB9" w:rsidRPr="00C93BB2" w:rsidRDefault="00E31EB9" w:rsidP="00E31EB9">
      <w:pPr>
        <w:pStyle w:val="Heading3"/>
        <w:rPr>
          <w:rFonts w:ascii="Adviso OTF Std" w:hAnsi="Adviso OTF Std"/>
        </w:rPr>
      </w:pPr>
      <w:bookmarkStart w:id="50" w:name="_Toc503525430"/>
      <w:r w:rsidRPr="00C93BB2">
        <w:rPr>
          <w:rFonts w:ascii="Adviso OTF Std" w:hAnsi="Adviso OTF Std"/>
        </w:rPr>
        <w:t xml:space="preserve">Mobilno </w:t>
      </w:r>
      <w:proofErr w:type="spellStart"/>
      <w:r w:rsidRPr="00C93BB2">
        <w:rPr>
          <w:rFonts w:ascii="Adviso OTF Std" w:hAnsi="Adviso OTF Std"/>
        </w:rPr>
        <w:t>reciklažno</w:t>
      </w:r>
      <w:proofErr w:type="spellEnd"/>
      <w:r w:rsidRPr="00C93BB2">
        <w:rPr>
          <w:rFonts w:ascii="Adviso OTF Std" w:hAnsi="Adviso OTF Std"/>
        </w:rPr>
        <w:t xml:space="preserve"> dvorište</w:t>
      </w:r>
      <w:bookmarkEnd w:id="50"/>
    </w:p>
    <w:p w:rsidR="00E31EB9" w:rsidRPr="00C93BB2" w:rsidRDefault="00E31EB9" w:rsidP="004B1DEB">
      <w:pPr>
        <w:spacing w:before="120" w:after="120"/>
        <w:rPr>
          <w:rFonts w:ascii="Adviso OTF Std" w:hAnsi="Adviso OTF Std"/>
          <w:color w:val="auto"/>
        </w:rPr>
      </w:pPr>
      <w:r w:rsidRPr="00C93BB2">
        <w:rPr>
          <w:rFonts w:ascii="Adviso OTF Std" w:hAnsi="Adviso OTF Std"/>
          <w:color w:val="auto"/>
        </w:rPr>
        <w:t xml:space="preserve">Mobilno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je pokretna tehnička jedinica koja nije građevina ili dio građevine, a služi odvojenom prikupljanju i skladištenju manjih količina posebnih vrsta otpada (</w:t>
      </w:r>
      <w:proofErr w:type="spellStart"/>
      <w:r w:rsidRPr="00C93BB2">
        <w:rPr>
          <w:rFonts w:ascii="Adviso OTF Std" w:hAnsi="Adviso OTF Std"/>
          <w:color w:val="auto"/>
        </w:rPr>
        <w:t>npr</w:t>
      </w:r>
      <w:proofErr w:type="spellEnd"/>
      <w:r w:rsidRPr="00C93BB2">
        <w:rPr>
          <w:rFonts w:ascii="Adviso OTF Std" w:hAnsi="Adviso OTF Std"/>
          <w:color w:val="auto"/>
        </w:rPr>
        <w:t xml:space="preserve">. otpadni papir, metal, staklo, plastika, tekstil, krupni (glomazni) otpad, jestiva ulja i masti, deterdženti, boje, lijekovi, EE otpad, baterije i akumulatori, građevni otpad od manjih popravaka iz kućanstva i </w:t>
      </w:r>
      <w:proofErr w:type="spellStart"/>
      <w:r w:rsidRPr="00C93BB2">
        <w:rPr>
          <w:rFonts w:ascii="Adviso OTF Std" w:hAnsi="Adviso OTF Std"/>
          <w:color w:val="auto"/>
        </w:rPr>
        <w:t>dr</w:t>
      </w:r>
      <w:proofErr w:type="spellEnd"/>
      <w:r w:rsidRPr="00C93BB2">
        <w:rPr>
          <w:rFonts w:ascii="Adviso OTF Std" w:hAnsi="Adviso OTF Std"/>
          <w:color w:val="auto"/>
        </w:rPr>
        <w:t>.).</w:t>
      </w:r>
    </w:p>
    <w:p w:rsidR="008F3D0E" w:rsidRPr="00C93BB2" w:rsidRDefault="00E31EB9" w:rsidP="004B1DEB">
      <w:pPr>
        <w:spacing w:before="120" w:after="120"/>
        <w:rPr>
          <w:rFonts w:ascii="Adviso OTF Std" w:hAnsi="Adviso OTF Std"/>
          <w:color w:val="auto"/>
        </w:rPr>
      </w:pPr>
      <w:r w:rsidRPr="00C93BB2">
        <w:rPr>
          <w:rFonts w:ascii="Adviso OTF Std" w:hAnsi="Adviso OTF Std"/>
          <w:color w:val="auto"/>
        </w:rPr>
        <w:t xml:space="preserve">Sukladno ZOGO jedinica lokalne samouprave dužna je u naseljima u kojima se ne nalazi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osigurati funkcioniranje istog posredstvom mobilne jedinice. </w:t>
      </w:r>
    </w:p>
    <w:p w:rsidR="00E31EB9" w:rsidRPr="00C93BB2" w:rsidRDefault="00E31EB9" w:rsidP="004B1DEB">
      <w:pPr>
        <w:spacing w:before="120" w:after="120"/>
        <w:rPr>
          <w:rFonts w:ascii="Adviso OTF Std" w:hAnsi="Adviso OTF Std"/>
          <w:color w:val="auto"/>
        </w:rPr>
      </w:pPr>
      <w:r w:rsidRPr="00C93BB2">
        <w:rPr>
          <w:rFonts w:ascii="Adviso OTF Std" w:hAnsi="Adviso OTF Std"/>
          <w:color w:val="auto"/>
        </w:rPr>
        <w:t xml:space="preserve">Budući da se postojeće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nalazi na području naselja </w:t>
      </w:r>
      <w:r w:rsidR="00F86DDD" w:rsidRPr="00C93BB2">
        <w:rPr>
          <w:rFonts w:ascii="Adviso OTF Std" w:hAnsi="Adviso OTF Std"/>
          <w:color w:val="auto"/>
        </w:rPr>
        <w:t>Punat</w:t>
      </w:r>
      <w:r w:rsidR="008F3D0E" w:rsidRPr="00C93BB2">
        <w:rPr>
          <w:rFonts w:ascii="Adviso OTF Std" w:hAnsi="Adviso OTF Std"/>
          <w:color w:val="auto"/>
        </w:rPr>
        <w:t xml:space="preserve">, </w:t>
      </w:r>
      <w:r w:rsidR="00C83B80" w:rsidRPr="00C93BB2">
        <w:rPr>
          <w:rFonts w:ascii="Adviso OTF Std" w:hAnsi="Adviso OTF Std"/>
          <w:color w:val="auto"/>
        </w:rPr>
        <w:t>Općina</w:t>
      </w:r>
      <w:r w:rsidR="008F3D0E" w:rsidRPr="00C93BB2">
        <w:rPr>
          <w:rFonts w:ascii="Adviso OTF Std" w:hAnsi="Adviso OTF Std"/>
          <w:color w:val="auto"/>
        </w:rPr>
        <w:t xml:space="preserve"> </w:t>
      </w:r>
      <w:r w:rsidR="00F86DDD" w:rsidRPr="00C93BB2">
        <w:rPr>
          <w:rFonts w:ascii="Adviso OTF Std" w:hAnsi="Adviso OTF Std"/>
          <w:color w:val="auto"/>
        </w:rPr>
        <w:t>Punat</w:t>
      </w:r>
      <w:r w:rsidR="008F3D0E" w:rsidRPr="00C93BB2">
        <w:rPr>
          <w:rFonts w:ascii="Adviso OTF Std" w:hAnsi="Adviso OTF Std"/>
          <w:color w:val="auto"/>
        </w:rPr>
        <w:t xml:space="preserve"> </w:t>
      </w:r>
      <w:r w:rsidRPr="00C93BB2">
        <w:rPr>
          <w:rFonts w:ascii="Adviso OTF Std" w:hAnsi="Adviso OTF Std"/>
          <w:color w:val="auto"/>
        </w:rPr>
        <w:t>duž</w:t>
      </w:r>
      <w:r w:rsidR="008F3D0E" w:rsidRPr="00C93BB2">
        <w:rPr>
          <w:rFonts w:ascii="Adviso OTF Std" w:hAnsi="Adviso OTF Std"/>
          <w:color w:val="auto"/>
        </w:rPr>
        <w:t>an</w:t>
      </w:r>
      <w:r w:rsidRPr="00C93BB2">
        <w:rPr>
          <w:rFonts w:ascii="Adviso OTF Std" w:hAnsi="Adviso OTF Std"/>
          <w:color w:val="auto"/>
        </w:rPr>
        <w:t xml:space="preserve"> je nabaviti mobilno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koje bi bilo na raspolaganju </w:t>
      </w:r>
      <w:r w:rsidR="008F3D0E" w:rsidRPr="00C93BB2">
        <w:rPr>
          <w:rFonts w:ascii="Adviso OTF Std" w:hAnsi="Adviso OTF Std"/>
          <w:color w:val="auto"/>
        </w:rPr>
        <w:t xml:space="preserve">stanovnicima preostalih naselja. </w:t>
      </w:r>
      <w:r w:rsidRPr="00C93BB2">
        <w:rPr>
          <w:rFonts w:ascii="Adviso OTF Std" w:hAnsi="Adviso OTF Std"/>
          <w:color w:val="auto"/>
        </w:rPr>
        <w:t xml:space="preserve">U svakom naselju potrebno je odrediti lokaciju/e na kojoj će se nalaziti mobilno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i utvrditi vremenski period u kojem će se </w:t>
      </w:r>
      <w:proofErr w:type="spellStart"/>
      <w:r w:rsidRPr="00C93BB2">
        <w:rPr>
          <w:rFonts w:ascii="Adviso OTF Std" w:hAnsi="Adviso OTF Std"/>
          <w:color w:val="auto"/>
        </w:rPr>
        <w:t>reciklažno</w:t>
      </w:r>
      <w:proofErr w:type="spellEnd"/>
      <w:r w:rsidRPr="00C93BB2">
        <w:rPr>
          <w:rFonts w:ascii="Adviso OTF Std" w:hAnsi="Adviso OTF Std"/>
          <w:color w:val="auto"/>
        </w:rPr>
        <w:t xml:space="preserve"> dvorište nalaziti na određenoj lokaciji. Jedinica lokalne samouprave dužna je osigurati da prostorni razmještaj </w:t>
      </w:r>
      <w:proofErr w:type="spellStart"/>
      <w:r w:rsidRPr="00C93BB2">
        <w:rPr>
          <w:rFonts w:ascii="Adviso OTF Std" w:hAnsi="Adviso OTF Std"/>
          <w:color w:val="auto"/>
        </w:rPr>
        <w:t>reciklažnih</w:t>
      </w:r>
      <w:proofErr w:type="spellEnd"/>
      <w:r w:rsidRPr="00C93BB2">
        <w:rPr>
          <w:rFonts w:ascii="Adviso OTF Std" w:hAnsi="Adviso OTF Std"/>
          <w:color w:val="auto"/>
        </w:rPr>
        <w:t xml:space="preserve"> dvorišta, odnosno način rada mobilne jedinice omogućava pristupačno korištenje istih svim stanovnicima područja za koje su uspostavljena </w:t>
      </w:r>
      <w:proofErr w:type="spellStart"/>
      <w:r w:rsidRPr="00C93BB2">
        <w:rPr>
          <w:rFonts w:ascii="Adviso OTF Std" w:hAnsi="Adviso OTF Std"/>
          <w:color w:val="auto"/>
        </w:rPr>
        <w:t>reciklažna</w:t>
      </w:r>
      <w:proofErr w:type="spellEnd"/>
      <w:r w:rsidRPr="00C93BB2">
        <w:rPr>
          <w:rFonts w:ascii="Adviso OTF Std" w:hAnsi="Adviso OTF Std"/>
          <w:color w:val="auto"/>
        </w:rPr>
        <w:t xml:space="preserve"> dvorišta, odnosno mobilne jedinice.</w:t>
      </w:r>
    </w:p>
    <w:p w:rsidR="00832E6C" w:rsidRPr="00C93BB2" w:rsidRDefault="00832E6C" w:rsidP="004B1DEB">
      <w:pPr>
        <w:spacing w:before="120" w:after="120"/>
        <w:rPr>
          <w:rFonts w:ascii="Adviso OTF Std" w:hAnsi="Adviso OTF Std"/>
          <w:lang w:bidi="en-US"/>
        </w:rPr>
      </w:pPr>
      <w:r w:rsidRPr="00C93BB2">
        <w:rPr>
          <w:rFonts w:ascii="Adviso OTF Std" w:hAnsi="Adviso OTF Std"/>
          <w:lang w:bidi="en-US"/>
        </w:rPr>
        <w:t xml:space="preserve">Uvjeti koje mora udovoljiti mobilno </w:t>
      </w:r>
      <w:proofErr w:type="spellStart"/>
      <w:r w:rsidRPr="00C93BB2">
        <w:rPr>
          <w:rFonts w:ascii="Adviso OTF Std" w:hAnsi="Adviso OTF Std"/>
          <w:lang w:bidi="en-US"/>
        </w:rPr>
        <w:t>recikla</w:t>
      </w:r>
      <w:r w:rsidR="004B1DEB" w:rsidRPr="00C93BB2">
        <w:rPr>
          <w:rFonts w:ascii="Adviso OTF Std" w:hAnsi="Adviso OTF Std"/>
          <w:lang w:bidi="en-US"/>
        </w:rPr>
        <w:t>žno</w:t>
      </w:r>
      <w:proofErr w:type="spellEnd"/>
      <w:r w:rsidR="004B1DEB" w:rsidRPr="00C93BB2">
        <w:rPr>
          <w:rFonts w:ascii="Adviso OTF Std" w:hAnsi="Adviso OTF Std"/>
          <w:lang w:bidi="en-US"/>
        </w:rPr>
        <w:t xml:space="preserve"> dvorište – mobilna jedinica su sljedeći</w:t>
      </w:r>
      <w:r w:rsidRPr="00C93BB2">
        <w:rPr>
          <w:rFonts w:ascii="Adviso OTF Std" w:hAnsi="Adviso OTF Std"/>
          <w:lang w:bidi="en-US"/>
        </w:rPr>
        <w:t>:</w:t>
      </w:r>
    </w:p>
    <w:p w:rsidR="004B1DEB"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 xml:space="preserve">mora biti onemogućen dotok </w:t>
      </w:r>
      <w:proofErr w:type="spellStart"/>
      <w:r w:rsidRPr="00C93BB2">
        <w:rPr>
          <w:rFonts w:ascii="Adviso OTF Std" w:hAnsi="Adviso OTF Std"/>
          <w:lang w:bidi="en-US"/>
        </w:rPr>
        <w:t>oborinskih</w:t>
      </w:r>
      <w:proofErr w:type="spellEnd"/>
      <w:r w:rsidRPr="00C93BB2">
        <w:rPr>
          <w:rFonts w:ascii="Adviso OTF Std" w:hAnsi="Adviso OTF Std"/>
          <w:lang w:bidi="en-US"/>
        </w:rPr>
        <w:t xml:space="preserve"> voda na otpad,</w:t>
      </w:r>
    </w:p>
    <w:p w:rsidR="00832E6C"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mora biti postavljeno na način da je omogućen pristup vozilu, odnosno drugom prometnom sredstvu,</w:t>
      </w:r>
    </w:p>
    <w:p w:rsidR="004B1DEB"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skladištenje otpada mora se obavljati na način kojim se onemogućava, odnosno sprječava rasipanje i razlijevanje otpada,</w:t>
      </w:r>
    </w:p>
    <w:p w:rsidR="004B1DEB"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 xml:space="preserve">utjecaj rada </w:t>
      </w:r>
      <w:proofErr w:type="spellStart"/>
      <w:r w:rsidRPr="00C93BB2">
        <w:rPr>
          <w:rFonts w:ascii="Adviso OTF Std" w:hAnsi="Adviso OTF Std"/>
          <w:lang w:bidi="en-US"/>
        </w:rPr>
        <w:t>reciklažnog</w:t>
      </w:r>
      <w:proofErr w:type="spellEnd"/>
      <w:r w:rsidRPr="00C93BB2">
        <w:rPr>
          <w:rFonts w:ascii="Adviso OTF Std" w:hAnsi="Adviso OTF Std"/>
          <w:lang w:bidi="en-US"/>
        </w:rPr>
        <w:t xml:space="preserve"> dvorišta na okolna zemljišta i zgrade mora biti sveden na najmanju moguću mjeru, a osobito u pogledu neugode koju može uzrokovati buka, prašina i/ili neugodni mirisi,</w:t>
      </w:r>
    </w:p>
    <w:p w:rsidR="004B1DEB"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primarni spremnici koji se koriste moraju biti podesni za transport pri čemu ne smije doći do rasipanja i/ili prolijevanja otpada,</w:t>
      </w:r>
    </w:p>
    <w:p w:rsidR="00A80DE2" w:rsidRPr="00C93BB2" w:rsidRDefault="00832E6C" w:rsidP="00947342">
      <w:pPr>
        <w:pStyle w:val="ListParagraph"/>
        <w:numPr>
          <w:ilvl w:val="0"/>
          <w:numId w:val="32"/>
        </w:numPr>
        <w:spacing w:line="276" w:lineRule="auto"/>
        <w:rPr>
          <w:rFonts w:ascii="Adviso OTF Std" w:hAnsi="Adviso OTF Std"/>
          <w:lang w:bidi="en-US"/>
        </w:rPr>
      </w:pPr>
      <w:r w:rsidRPr="00C93BB2">
        <w:rPr>
          <w:rFonts w:ascii="Adviso OTF Std" w:hAnsi="Adviso OTF Std"/>
          <w:lang w:bidi="en-US"/>
        </w:rPr>
        <w:t>mora biti označeno vidljivom oznakom koja mora sadržavati: MOBILNO RECIKLAŽNO DVORIŠTE – MOBILNA JEDINICA; SKRAĆENI NAZIV TRGOVAČKOG DRUŠTVA ILI OBRTA; BROJ UPISA U OČEVIDNIK RECIKLAŽNIH DVORIŠTA; RADNO VRIJEME.</w:t>
      </w:r>
    </w:p>
    <w:p w:rsidR="004B1DEB" w:rsidRPr="00C93BB2" w:rsidRDefault="004B1DEB" w:rsidP="0029068E">
      <w:pPr>
        <w:rPr>
          <w:rFonts w:ascii="Adviso OTF Std" w:hAnsi="Adviso OTF Std"/>
          <w:lang w:bidi="en-US"/>
        </w:rPr>
      </w:pPr>
    </w:p>
    <w:p w:rsidR="00FD2BF5" w:rsidRPr="00C93BB2" w:rsidRDefault="00FD2BF5" w:rsidP="00FD2BF5">
      <w:pPr>
        <w:pStyle w:val="Heading2"/>
        <w:rPr>
          <w:rFonts w:ascii="Adviso OTF Std" w:hAnsi="Adviso OTF Std"/>
        </w:rPr>
      </w:pPr>
      <w:bookmarkStart w:id="51" w:name="_Toc503525431"/>
      <w:r w:rsidRPr="00C93BB2">
        <w:rPr>
          <w:rFonts w:ascii="Adviso OTF Std" w:hAnsi="Adviso OTF Std"/>
        </w:rPr>
        <w:lastRenderedPageBreak/>
        <w:t>Status sanacije neusklađenih odlagališta i lokacija onečišćenih otpadom</w:t>
      </w:r>
      <w:bookmarkEnd w:id="51"/>
    </w:p>
    <w:p w:rsidR="00714F31" w:rsidRPr="00C93BB2" w:rsidRDefault="00714F31" w:rsidP="00714F31">
      <w:pPr>
        <w:rPr>
          <w:rFonts w:ascii="Adviso OTF Std" w:hAnsi="Adviso OTF Std"/>
          <w:lang w:bidi="en-US"/>
        </w:rPr>
      </w:pPr>
      <w:r w:rsidRPr="00C93BB2">
        <w:rPr>
          <w:rFonts w:ascii="Adviso OTF Std" w:hAnsi="Adviso OTF Std"/>
          <w:lang w:bidi="en-US"/>
        </w:rPr>
        <w:t xml:space="preserve">Na administrativnom području Općine Punat se nalazi neusklađeno odlagalište inertnog građevinskog materijala, na </w:t>
      </w:r>
      <w:proofErr w:type="spellStart"/>
      <w:r w:rsidRPr="00C93BB2">
        <w:rPr>
          <w:rFonts w:ascii="Adviso OTF Std" w:hAnsi="Adviso OTF Std"/>
          <w:lang w:bidi="en-US"/>
        </w:rPr>
        <w:t>k.č</w:t>
      </w:r>
      <w:proofErr w:type="spellEnd"/>
      <w:r w:rsidRPr="00C93BB2">
        <w:rPr>
          <w:rFonts w:ascii="Adviso OTF Std" w:hAnsi="Adviso OTF Std"/>
          <w:lang w:bidi="en-US"/>
        </w:rPr>
        <w:t xml:space="preserve">. 5167/1, </w:t>
      </w:r>
      <w:proofErr w:type="spellStart"/>
      <w:r w:rsidRPr="00C93BB2">
        <w:rPr>
          <w:rFonts w:ascii="Adviso OTF Std" w:hAnsi="Adviso OTF Std"/>
          <w:lang w:bidi="en-US"/>
        </w:rPr>
        <w:t>k.o</w:t>
      </w:r>
      <w:proofErr w:type="spellEnd"/>
      <w:r w:rsidRPr="00C93BB2">
        <w:rPr>
          <w:rFonts w:ascii="Adviso OTF Std" w:hAnsi="Adviso OTF Std"/>
          <w:lang w:bidi="en-US"/>
        </w:rPr>
        <w:t>. Punat. Na navedenoj lokaciji se pretežito odlaže višak materijala iz iskopa pri izvedbi građevinskih radova.</w:t>
      </w:r>
    </w:p>
    <w:p w:rsidR="001D36C5" w:rsidRPr="00C93BB2" w:rsidRDefault="00714F31" w:rsidP="00714F31">
      <w:pPr>
        <w:rPr>
          <w:rFonts w:ascii="Adviso OTF Std" w:hAnsi="Adviso OTF Std"/>
          <w:color w:val="auto"/>
        </w:rPr>
      </w:pPr>
      <w:r w:rsidRPr="00C93BB2">
        <w:rPr>
          <w:rFonts w:ascii="Adviso OTF Std" w:hAnsi="Adviso OTF Std"/>
          <w:lang w:bidi="en-US"/>
        </w:rPr>
        <w:t xml:space="preserve">Općina Punat u narednom periodu planira izgraditi </w:t>
      </w:r>
      <w:proofErr w:type="spellStart"/>
      <w:r w:rsidRPr="00C93BB2">
        <w:rPr>
          <w:rFonts w:ascii="Adviso OTF Std" w:hAnsi="Adviso OTF Std"/>
          <w:lang w:bidi="en-US"/>
        </w:rPr>
        <w:t>reciklažno</w:t>
      </w:r>
      <w:proofErr w:type="spellEnd"/>
      <w:r w:rsidRPr="00C93BB2">
        <w:rPr>
          <w:rFonts w:ascii="Adviso OTF Std" w:hAnsi="Adviso OTF Std"/>
          <w:lang w:bidi="en-US"/>
        </w:rPr>
        <w:t xml:space="preserve"> dvorište za građevni otpad, te izraditi Plan zatvaranja i sanacije odlagališta neopasnog otpada.</w:t>
      </w:r>
    </w:p>
    <w:p w:rsidR="0029068E" w:rsidRPr="00C93BB2" w:rsidRDefault="0029068E">
      <w:pPr>
        <w:spacing w:before="0" w:after="200"/>
        <w:jc w:val="left"/>
        <w:rPr>
          <w:rFonts w:ascii="Adviso OTF Std" w:eastAsiaTheme="majorEastAsia" w:hAnsi="Adviso OTF Std" w:cstheme="majorBidi"/>
          <w:b/>
          <w:color w:val="auto"/>
          <w:sz w:val="36"/>
          <w:szCs w:val="32"/>
          <w:lang w:bidi="en-US"/>
        </w:rPr>
      </w:pPr>
      <w:bookmarkStart w:id="52" w:name="_Ref496795758"/>
      <w:r w:rsidRPr="00C93BB2">
        <w:rPr>
          <w:rFonts w:ascii="Adviso OTF Std" w:hAnsi="Adviso OTF Std"/>
          <w:lang w:bidi="en-US"/>
        </w:rPr>
        <w:br w:type="page"/>
      </w:r>
    </w:p>
    <w:p w:rsidR="00B850D0" w:rsidRPr="00C93BB2" w:rsidRDefault="001D20BF" w:rsidP="00B850D0">
      <w:pPr>
        <w:pStyle w:val="Heading1"/>
        <w:rPr>
          <w:rFonts w:ascii="Adviso OTF Std" w:hAnsi="Adviso OTF Std"/>
          <w:lang w:bidi="en-US"/>
        </w:rPr>
      </w:pPr>
      <w:bookmarkStart w:id="53" w:name="_Toc503525432"/>
      <w:r w:rsidRPr="00C93BB2">
        <w:rPr>
          <w:rFonts w:ascii="Adviso OTF Std" w:hAnsi="Adviso OTF Std"/>
          <w:lang w:bidi="en-US"/>
        </w:rPr>
        <w:lastRenderedPageBreak/>
        <w:t>PODACI O LOKACIJAMA ODBAČENOG OTPADA I NJIHOVOM UKLANJANJU</w:t>
      </w:r>
      <w:bookmarkEnd w:id="52"/>
      <w:bookmarkEnd w:id="53"/>
    </w:p>
    <w:p w:rsidR="00164417" w:rsidRPr="00C93BB2" w:rsidRDefault="00164417" w:rsidP="00164417">
      <w:pPr>
        <w:rPr>
          <w:rFonts w:ascii="Adviso OTF Std" w:eastAsia="Calibri" w:hAnsi="Adviso OTF Std"/>
          <w:lang w:bidi="en-US"/>
        </w:rPr>
      </w:pPr>
      <w:r w:rsidRPr="00C93BB2">
        <w:rPr>
          <w:rFonts w:ascii="Adviso OTF Std" w:eastAsia="Calibri" w:hAnsi="Adviso OTF Std"/>
          <w:lang w:bidi="en-US"/>
        </w:rPr>
        <w:t xml:space="preserve">Jedan od problema na području </w:t>
      </w:r>
      <w:r w:rsidR="007119E6" w:rsidRPr="00C93BB2">
        <w:rPr>
          <w:rFonts w:ascii="Adviso OTF Std" w:eastAsia="Calibri" w:hAnsi="Adviso OTF Std"/>
          <w:lang w:bidi="en-US"/>
        </w:rPr>
        <w:t xml:space="preserve">Općine </w:t>
      </w:r>
      <w:r w:rsidR="009A04E2" w:rsidRPr="00C93BB2">
        <w:rPr>
          <w:rFonts w:ascii="Adviso OTF Std" w:eastAsia="Calibri" w:hAnsi="Adviso OTF Std"/>
          <w:lang w:bidi="en-US"/>
        </w:rPr>
        <w:t>Punat</w:t>
      </w:r>
      <w:r w:rsidRPr="00C93BB2">
        <w:rPr>
          <w:rFonts w:ascii="Adviso OTF Std" w:eastAsia="Calibri" w:hAnsi="Adviso OTF Std"/>
          <w:lang w:bidi="en-US"/>
        </w:rPr>
        <w:t xml:space="preserve">, vezanih uz problematiku gospodarenja otpadom, svakako jesu lokacije </w:t>
      </w:r>
      <w:r w:rsidR="00484E6E" w:rsidRPr="00C93BB2">
        <w:rPr>
          <w:rFonts w:ascii="Adviso OTF Std" w:eastAsia="Calibri" w:hAnsi="Adviso OTF Std"/>
          <w:lang w:bidi="en-US"/>
        </w:rPr>
        <w:t xml:space="preserve">onečišćenih otpadom odbačenim u okoliš </w:t>
      </w:r>
      <w:r w:rsidRPr="00C93BB2">
        <w:rPr>
          <w:rFonts w:ascii="Adviso OTF Std" w:eastAsia="Calibri" w:hAnsi="Adviso OTF Std"/>
          <w:lang w:bidi="en-US"/>
        </w:rPr>
        <w:t xml:space="preserve">ili </w:t>
      </w:r>
      <w:proofErr w:type="spellStart"/>
      <w:r w:rsidRPr="00C93BB2">
        <w:rPr>
          <w:rFonts w:ascii="Adviso OTF Std" w:eastAsia="Calibri" w:hAnsi="Adviso OTF Std"/>
          <w:lang w:bidi="en-US"/>
        </w:rPr>
        <w:t>tzv</w:t>
      </w:r>
      <w:proofErr w:type="spellEnd"/>
      <w:r w:rsidRPr="00C93BB2">
        <w:rPr>
          <w:rFonts w:ascii="Adviso OTF Std" w:eastAsia="Calibri" w:hAnsi="Adviso OTF Std"/>
          <w:lang w:bidi="en-US"/>
        </w:rPr>
        <w:t xml:space="preserve">. divlja odlagališta otpada. Na </w:t>
      </w:r>
      <w:r w:rsidR="00484E6E" w:rsidRPr="00C93BB2">
        <w:rPr>
          <w:rFonts w:ascii="Adviso OTF Std" w:eastAsia="Calibri" w:hAnsi="Adviso OTF Std"/>
          <w:lang w:bidi="en-US"/>
        </w:rPr>
        <w:t>lokacije onečišćene otpadom odbačenim u okoliš</w:t>
      </w:r>
      <w:r w:rsidRPr="00C93BB2">
        <w:rPr>
          <w:rFonts w:ascii="Adviso OTF Std" w:eastAsia="Calibri" w:hAnsi="Adviso OTF Std"/>
          <w:lang w:bidi="en-US"/>
        </w:rPr>
        <w:t xml:space="preserve"> na području </w:t>
      </w:r>
      <w:r w:rsidR="007119E6" w:rsidRPr="00C93BB2">
        <w:rPr>
          <w:rFonts w:ascii="Adviso OTF Std" w:eastAsia="Calibri" w:hAnsi="Adviso OTF Std"/>
          <w:lang w:bidi="en-US"/>
        </w:rPr>
        <w:t xml:space="preserve">Općine </w:t>
      </w:r>
      <w:r w:rsidR="009A04E2" w:rsidRPr="00C93BB2">
        <w:rPr>
          <w:rFonts w:ascii="Adviso OTF Std" w:eastAsia="Calibri" w:hAnsi="Adviso OTF Std"/>
          <w:lang w:bidi="en-US"/>
        </w:rPr>
        <w:t>Punat</w:t>
      </w:r>
      <w:r w:rsidRPr="00C93BB2">
        <w:rPr>
          <w:rFonts w:ascii="Adviso OTF Std" w:eastAsia="Calibri" w:hAnsi="Adviso OTF Std"/>
          <w:lang w:bidi="en-US"/>
        </w:rPr>
        <w:t xml:space="preserve"> odlaže se najčešće građevni otpad, </w:t>
      </w:r>
      <w:r w:rsidR="001F0356" w:rsidRPr="00C93BB2">
        <w:rPr>
          <w:rFonts w:ascii="Adviso OTF Std" w:eastAsia="Calibri" w:hAnsi="Adviso OTF Std"/>
          <w:lang w:bidi="en-US"/>
        </w:rPr>
        <w:t>te manje količine krupnog (glomaznog) otpada i</w:t>
      </w:r>
      <w:r w:rsidR="00714F31" w:rsidRPr="00C93BB2">
        <w:rPr>
          <w:rFonts w:ascii="Adviso OTF Std" w:eastAsia="Calibri" w:hAnsi="Adviso OTF Std"/>
          <w:lang w:bidi="en-US"/>
        </w:rPr>
        <w:t xml:space="preserve"> </w:t>
      </w:r>
      <w:r w:rsidR="001F0356" w:rsidRPr="00C93BB2">
        <w:rPr>
          <w:rFonts w:ascii="Adviso OTF Std" w:eastAsia="Calibri" w:hAnsi="Adviso OTF Std"/>
          <w:lang w:bidi="en-US"/>
        </w:rPr>
        <w:t xml:space="preserve">otpadne </w:t>
      </w:r>
      <w:r w:rsidRPr="00C93BB2">
        <w:rPr>
          <w:rFonts w:ascii="Adviso OTF Std" w:eastAsia="Calibri" w:hAnsi="Adviso OTF Std"/>
          <w:lang w:bidi="en-US"/>
        </w:rPr>
        <w:t xml:space="preserve">gume. </w:t>
      </w:r>
    </w:p>
    <w:p w:rsidR="00164417" w:rsidRPr="00C93BB2" w:rsidRDefault="00164417" w:rsidP="00164417">
      <w:pPr>
        <w:rPr>
          <w:rFonts w:ascii="Adviso OTF Std" w:eastAsia="Calibri" w:hAnsi="Adviso OTF Std"/>
          <w:lang w:bidi="en-US"/>
        </w:rPr>
      </w:pPr>
      <w:r w:rsidRPr="00C93BB2">
        <w:rPr>
          <w:rFonts w:ascii="Adviso OTF Std" w:eastAsia="Calibri" w:hAnsi="Adviso OTF Std"/>
          <w:lang w:bidi="en-US"/>
        </w:rPr>
        <w:t xml:space="preserve">Također treba napomenuti kako se većina lokacija </w:t>
      </w:r>
      <w:r w:rsidR="00484E6E" w:rsidRPr="00C93BB2">
        <w:rPr>
          <w:rFonts w:ascii="Adviso OTF Std" w:eastAsia="Calibri" w:hAnsi="Adviso OTF Std"/>
          <w:lang w:bidi="en-US"/>
        </w:rPr>
        <w:t>onečišćenih otpadom odbačenim u okoliš</w:t>
      </w:r>
      <w:r w:rsidRPr="00C93BB2">
        <w:rPr>
          <w:rFonts w:ascii="Adviso OTF Std" w:eastAsia="Calibri" w:hAnsi="Adviso OTF Std"/>
          <w:lang w:bidi="en-US"/>
        </w:rPr>
        <w:t xml:space="preserve"> povremeno saniraju odvozom otpada na službena odlagališta, međutim neodgovornim ponašanjem pojedinaca ponovno nastaju </w:t>
      </w:r>
      <w:r w:rsidR="00484E6E" w:rsidRPr="00C93BB2">
        <w:rPr>
          <w:rFonts w:ascii="Adviso OTF Std" w:eastAsia="Calibri" w:hAnsi="Adviso OTF Std"/>
          <w:lang w:bidi="en-US"/>
        </w:rPr>
        <w:t>lokacije onečišćene otpadom odbačenim u okoliš</w:t>
      </w:r>
      <w:r w:rsidRPr="00C93BB2">
        <w:rPr>
          <w:rFonts w:ascii="Adviso OTF Std" w:eastAsia="Calibri" w:hAnsi="Adviso OTF Std"/>
          <w:lang w:bidi="en-US"/>
        </w:rPr>
        <w:t xml:space="preserve"> na istim ili drugim lokacijama. </w:t>
      </w:r>
    </w:p>
    <w:p w:rsidR="00164417" w:rsidRPr="00C93BB2" w:rsidRDefault="00164417" w:rsidP="00164417">
      <w:pPr>
        <w:rPr>
          <w:rFonts w:ascii="Adviso OTF Std" w:eastAsia="Calibri" w:hAnsi="Adviso OTF Std"/>
          <w:lang w:bidi="en-US"/>
        </w:rPr>
      </w:pPr>
      <w:r w:rsidRPr="00C93BB2">
        <w:rPr>
          <w:rFonts w:ascii="Adviso OTF Std" w:eastAsia="Calibri" w:hAnsi="Adviso OTF Std"/>
          <w:lang w:bidi="en-US"/>
        </w:rPr>
        <w:t xml:space="preserve">Posljednjih godina se sanaciji </w:t>
      </w:r>
      <w:r w:rsidR="00484E6E" w:rsidRPr="00C93BB2">
        <w:rPr>
          <w:rFonts w:ascii="Adviso OTF Std" w:eastAsia="Calibri" w:hAnsi="Adviso OTF Std"/>
          <w:lang w:bidi="en-US"/>
        </w:rPr>
        <w:t xml:space="preserve">lokacija onečišćenih otpadom odbačenim u okoliš </w:t>
      </w:r>
      <w:r w:rsidRPr="00C93BB2">
        <w:rPr>
          <w:rFonts w:ascii="Adviso OTF Std" w:eastAsia="Calibri" w:hAnsi="Adviso OTF Std"/>
          <w:lang w:bidi="en-US"/>
        </w:rPr>
        <w:t xml:space="preserve">na području </w:t>
      </w:r>
      <w:r w:rsidR="007119E6" w:rsidRPr="00C93BB2">
        <w:rPr>
          <w:rFonts w:ascii="Adviso OTF Std" w:eastAsia="Calibri" w:hAnsi="Adviso OTF Std"/>
          <w:lang w:bidi="en-US"/>
        </w:rPr>
        <w:t xml:space="preserve">Općine </w:t>
      </w:r>
      <w:r w:rsidR="009A04E2" w:rsidRPr="00C93BB2">
        <w:rPr>
          <w:rFonts w:ascii="Adviso OTF Std" w:eastAsia="Calibri" w:hAnsi="Adviso OTF Std"/>
          <w:lang w:bidi="en-US"/>
        </w:rPr>
        <w:t>Punat</w:t>
      </w:r>
      <w:r w:rsidRPr="00C93BB2">
        <w:rPr>
          <w:rFonts w:ascii="Adviso OTF Std" w:eastAsia="Calibri" w:hAnsi="Adviso OTF Std"/>
          <w:lang w:bidi="en-US"/>
        </w:rPr>
        <w:t xml:space="preserve"> pridaje znatna pažnja, što je rezultiralo smanjenjem količina neadekvatno odloženog otpada. </w:t>
      </w:r>
    </w:p>
    <w:p w:rsidR="008935A2" w:rsidRPr="00C93BB2" w:rsidRDefault="00164417" w:rsidP="00164417">
      <w:pPr>
        <w:rPr>
          <w:rFonts w:ascii="Adviso OTF Std" w:eastAsia="Calibri" w:hAnsi="Adviso OTF Std"/>
          <w:lang w:bidi="en-US"/>
        </w:rPr>
      </w:pPr>
      <w:r w:rsidRPr="00C93BB2">
        <w:rPr>
          <w:rFonts w:ascii="Adviso OTF Std" w:eastAsia="Calibri" w:hAnsi="Adviso OTF Std"/>
          <w:lang w:bidi="en-US"/>
        </w:rPr>
        <w:t>Terenskim obilaskom,</w:t>
      </w:r>
      <w:r w:rsidR="00867BA0" w:rsidRPr="00C93BB2">
        <w:rPr>
          <w:rFonts w:ascii="Adviso OTF Std" w:eastAsia="Calibri" w:hAnsi="Adviso OTF Std"/>
          <w:lang w:bidi="en-US"/>
        </w:rPr>
        <w:t xml:space="preserve"> </w:t>
      </w:r>
      <w:r w:rsidRPr="00C93BB2">
        <w:rPr>
          <w:rFonts w:ascii="Adviso OTF Std" w:eastAsia="Calibri" w:hAnsi="Adviso OTF Std"/>
          <w:lang w:bidi="en-US"/>
        </w:rPr>
        <w:t xml:space="preserve">utvrđeno je </w:t>
      </w:r>
      <w:r w:rsidR="00714F31" w:rsidRPr="00C93BB2">
        <w:rPr>
          <w:rFonts w:ascii="Adviso OTF Std" w:eastAsia="Calibri" w:hAnsi="Adviso OTF Std"/>
          <w:lang w:bidi="en-US"/>
        </w:rPr>
        <w:t>da</w:t>
      </w:r>
      <w:r w:rsidR="00867BA0" w:rsidRPr="00C93BB2">
        <w:rPr>
          <w:rFonts w:ascii="Adviso OTF Std" w:eastAsia="Calibri" w:hAnsi="Adviso OTF Std"/>
          <w:lang w:bidi="en-US"/>
        </w:rPr>
        <w:t xml:space="preserve"> </w:t>
      </w:r>
      <w:r w:rsidR="008935A2" w:rsidRPr="00C93BB2">
        <w:rPr>
          <w:rFonts w:ascii="Adviso OTF Std" w:eastAsia="Calibri" w:hAnsi="Adviso OTF Std"/>
          <w:lang w:bidi="en-US"/>
        </w:rPr>
        <w:t>na području Općine Punat trenutačno nema lokacija onečišćenih otpadom odbačenim u okoliš.</w:t>
      </w:r>
    </w:p>
    <w:p w:rsidR="001A3A19" w:rsidRPr="00C93BB2" w:rsidRDefault="008935A2" w:rsidP="00ED489C">
      <w:pPr>
        <w:spacing w:before="0" w:after="200"/>
        <w:jc w:val="left"/>
        <w:rPr>
          <w:rFonts w:ascii="Adviso OTF Std" w:eastAsia="Calibri" w:hAnsi="Adviso OTF Std"/>
          <w:lang w:bidi="en-US"/>
        </w:rPr>
      </w:pPr>
      <w:r w:rsidRPr="00C93BB2">
        <w:rPr>
          <w:rFonts w:ascii="Adviso OTF Std" w:eastAsia="Calibri" w:hAnsi="Adviso OTF Std"/>
          <w:lang w:bidi="en-US"/>
        </w:rPr>
        <w:br w:type="page"/>
      </w:r>
    </w:p>
    <w:p w:rsidR="005D146B" w:rsidRPr="00C93BB2" w:rsidRDefault="00FD2BF5" w:rsidP="00AF4D13">
      <w:pPr>
        <w:pStyle w:val="Heading1"/>
        <w:rPr>
          <w:rFonts w:ascii="Adviso OTF Std" w:hAnsi="Adviso OTF Std"/>
        </w:rPr>
      </w:pPr>
      <w:bookmarkStart w:id="54" w:name="_Toc503525433"/>
      <w:r w:rsidRPr="00C93BB2">
        <w:rPr>
          <w:rFonts w:ascii="Adviso OTF Std" w:hAnsi="Adviso OTF Std"/>
        </w:rPr>
        <w:lastRenderedPageBreak/>
        <w:t>MJERE POTREBNE ZA OSTVARIVANJE CILJEVA SMANJIVANJA ILI SPRJEČAVANJA NASTANKA OTPADA, UKLJUČUJUĆI IZOBRAZNO-INFORMATIVNE AKTIVNOSTI I AKCIJE PRIKUPLJANJA OTPADA</w:t>
      </w:r>
      <w:bookmarkEnd w:id="54"/>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Kako bi se zaustavio trend rasta proizvedenog komunalnog otpada, povećao stupanj odvojenog prikupljanja i recikliranja te smanjio udio odloženog biorazgradivog otpada potrebno je uspostavit sustav gospodarenja komunalnim otpadom koji potiče sprječavanje nastanka otpada, odvajanje otpada na mjestu nastanka i sadrži infrastrukturu koja omogućuje ispunjavanje ciljeva i gospodarenje otpadom sukladno redu prvenstva gospodarenja otpadom:</w:t>
      </w:r>
    </w:p>
    <w:p w:rsidR="00413F91" w:rsidRPr="00C93BB2" w:rsidRDefault="00413F91" w:rsidP="00947342">
      <w:pPr>
        <w:pStyle w:val="ListParagraph"/>
        <w:numPr>
          <w:ilvl w:val="0"/>
          <w:numId w:val="33"/>
        </w:numPr>
        <w:rPr>
          <w:rFonts w:ascii="Adviso OTF Std" w:hAnsi="Adviso OTF Std"/>
        </w:rPr>
      </w:pPr>
      <w:r w:rsidRPr="00C93BB2">
        <w:rPr>
          <w:rFonts w:ascii="Adviso OTF Std" w:hAnsi="Adviso OTF Std"/>
        </w:rPr>
        <w:t>sprječavanje nastanka otpada,</w:t>
      </w:r>
    </w:p>
    <w:p w:rsidR="00413F91" w:rsidRPr="00C93BB2" w:rsidRDefault="00413F91" w:rsidP="00947342">
      <w:pPr>
        <w:pStyle w:val="ListParagraph"/>
        <w:numPr>
          <w:ilvl w:val="0"/>
          <w:numId w:val="33"/>
        </w:numPr>
        <w:rPr>
          <w:rFonts w:ascii="Adviso OTF Std" w:hAnsi="Adviso OTF Std"/>
        </w:rPr>
      </w:pPr>
      <w:r w:rsidRPr="00C93BB2">
        <w:rPr>
          <w:rFonts w:ascii="Adviso OTF Std" w:hAnsi="Adviso OTF Std"/>
        </w:rPr>
        <w:t>priprema za ponovnu uporabu,</w:t>
      </w:r>
    </w:p>
    <w:p w:rsidR="00413F91" w:rsidRPr="00C93BB2" w:rsidRDefault="00413F91" w:rsidP="00947342">
      <w:pPr>
        <w:pStyle w:val="ListParagraph"/>
        <w:numPr>
          <w:ilvl w:val="0"/>
          <w:numId w:val="33"/>
        </w:numPr>
        <w:rPr>
          <w:rFonts w:ascii="Adviso OTF Std" w:hAnsi="Adviso OTF Std"/>
        </w:rPr>
      </w:pPr>
      <w:r w:rsidRPr="00C93BB2">
        <w:rPr>
          <w:rFonts w:ascii="Adviso OTF Std" w:hAnsi="Adviso OTF Std"/>
        </w:rPr>
        <w:t>recikliranje,</w:t>
      </w:r>
    </w:p>
    <w:p w:rsidR="00413F91" w:rsidRPr="00C93BB2" w:rsidRDefault="00413F91" w:rsidP="00947342">
      <w:pPr>
        <w:pStyle w:val="ListParagraph"/>
        <w:numPr>
          <w:ilvl w:val="0"/>
          <w:numId w:val="33"/>
        </w:numPr>
        <w:rPr>
          <w:rFonts w:ascii="Adviso OTF Std" w:hAnsi="Adviso OTF Std"/>
        </w:rPr>
      </w:pPr>
      <w:r w:rsidRPr="00C93BB2">
        <w:rPr>
          <w:rFonts w:ascii="Adviso OTF Std" w:hAnsi="Adviso OTF Std"/>
        </w:rPr>
        <w:t xml:space="preserve">drugi postupci </w:t>
      </w:r>
      <w:proofErr w:type="spellStart"/>
      <w:r w:rsidRPr="00C93BB2">
        <w:rPr>
          <w:rFonts w:ascii="Adviso OTF Std" w:hAnsi="Adviso OTF Std"/>
        </w:rPr>
        <w:t>oporabe</w:t>
      </w:r>
      <w:proofErr w:type="spellEnd"/>
      <w:r w:rsidRPr="00C93BB2">
        <w:rPr>
          <w:rFonts w:ascii="Adviso OTF Std" w:hAnsi="Adviso OTF Std"/>
        </w:rPr>
        <w:t xml:space="preserve"> </w:t>
      </w:r>
      <w:proofErr w:type="spellStart"/>
      <w:r w:rsidRPr="00C93BB2">
        <w:rPr>
          <w:rFonts w:ascii="Adviso OTF Std" w:hAnsi="Adviso OTF Std"/>
        </w:rPr>
        <w:t>npr</w:t>
      </w:r>
      <w:proofErr w:type="spellEnd"/>
      <w:r w:rsidRPr="00C93BB2">
        <w:rPr>
          <w:rFonts w:ascii="Adviso OTF Std" w:hAnsi="Adviso OTF Std"/>
        </w:rPr>
        <w:t>. energetska oporaba i</w:t>
      </w:r>
    </w:p>
    <w:p w:rsidR="00413F91" w:rsidRPr="00C93BB2" w:rsidRDefault="00413F91" w:rsidP="00947342">
      <w:pPr>
        <w:pStyle w:val="ListParagraph"/>
        <w:numPr>
          <w:ilvl w:val="0"/>
          <w:numId w:val="33"/>
        </w:numPr>
        <w:rPr>
          <w:rFonts w:ascii="Adviso OTF Std" w:hAnsi="Adviso OTF Std"/>
        </w:rPr>
      </w:pPr>
      <w:r w:rsidRPr="00C93BB2">
        <w:rPr>
          <w:rFonts w:ascii="Adviso OTF Std" w:hAnsi="Adviso OTF Std"/>
        </w:rPr>
        <w:t>zbrinjavanje otpada.</w:t>
      </w:r>
    </w:p>
    <w:p w:rsidR="00413F91" w:rsidRPr="00C93BB2" w:rsidRDefault="00413F91" w:rsidP="00413F91">
      <w:pPr>
        <w:pStyle w:val="ListParagraph"/>
        <w:numPr>
          <w:ilvl w:val="0"/>
          <w:numId w:val="0"/>
        </w:numPr>
        <w:ind w:left="720"/>
        <w:rPr>
          <w:rFonts w:ascii="Adviso OTF Std" w:hAnsi="Adviso OTF Std"/>
        </w:rPr>
      </w:pPr>
    </w:p>
    <w:p w:rsidR="00413F91" w:rsidRPr="00C93BB2" w:rsidRDefault="00413F91" w:rsidP="009B180F">
      <w:pPr>
        <w:pStyle w:val="Caption"/>
      </w:pPr>
      <w:r w:rsidRPr="00C93BB2">
        <w:lastRenderedPageBreak/>
        <w:t>Slika</w:t>
      </w:r>
      <w:r w:rsidR="00717261">
        <w:t xml:space="preserve"> 12</w:t>
      </w:r>
      <w:r w:rsidRPr="00C93BB2">
        <w:t>: Red prvenstva gospodarenja otpadom</w:t>
      </w:r>
    </w:p>
    <w:p w:rsidR="00413F91" w:rsidRPr="00C93BB2" w:rsidRDefault="00413F91" w:rsidP="00413F91">
      <w:pPr>
        <w:rPr>
          <w:rFonts w:ascii="Adviso OTF Std" w:hAnsi="Adviso OTF Std"/>
        </w:rPr>
      </w:pPr>
      <w:r w:rsidRPr="00C93BB2">
        <w:rPr>
          <w:rFonts w:ascii="Adviso OTF Std" w:hAnsi="Adviso OTF Std"/>
          <w:noProof/>
          <w:lang w:eastAsia="hr-HR"/>
        </w:rPr>
        <w:drawing>
          <wp:inline distT="0" distB="0" distL="0" distR="0">
            <wp:extent cx="5505450" cy="30729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17153"/>
                    <a:stretch/>
                  </pic:blipFill>
                  <pic:spPr bwMode="auto">
                    <a:xfrm>
                      <a:off x="0" y="0"/>
                      <a:ext cx="5523553" cy="3083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3F91" w:rsidRPr="00C93BB2" w:rsidRDefault="00413F91" w:rsidP="00413F91">
      <w:pPr>
        <w:spacing w:before="120" w:after="120"/>
        <w:rPr>
          <w:rFonts w:ascii="Adviso OTF Std" w:hAnsi="Adviso OTF Std"/>
        </w:rPr>
      </w:pPr>
      <w:r w:rsidRPr="00C93BB2">
        <w:rPr>
          <w:rFonts w:ascii="Adviso OTF Std" w:hAnsi="Adviso OTF Std"/>
        </w:rPr>
        <w:t>Takav sustav daje naglasak na ponovno korištenje, popravak, obnavljanje i recikliranje postojećih materijala i proizvoda.</w:t>
      </w:r>
    </w:p>
    <w:p w:rsidR="00413F91" w:rsidRPr="00C93BB2" w:rsidRDefault="00413F91" w:rsidP="00413F91">
      <w:pPr>
        <w:spacing w:before="120" w:after="120"/>
        <w:rPr>
          <w:rFonts w:ascii="Adviso OTF Std" w:hAnsi="Adviso OTF Std"/>
        </w:rPr>
      </w:pPr>
      <w:r w:rsidRPr="00C93BB2">
        <w:rPr>
          <w:rFonts w:ascii="Adviso OTF Std" w:hAnsi="Adviso OTF Std"/>
        </w:rPr>
        <w:t>Prvi korak u cjelokupnom sustavu je osigurati funkcioniranje sustava sprječavanja nastanka otpada odnosno provođenje mjera definiranih u Planu sprječavanja nastanka otpada. U cilju smanjenja količine otpada koji se odlaže, a sukladno</w:t>
      </w:r>
      <w:r w:rsidR="00CF6707" w:rsidRPr="00C93BB2">
        <w:rPr>
          <w:rFonts w:ascii="Adviso OTF Std" w:hAnsi="Adviso OTF Std"/>
        </w:rPr>
        <w:t xml:space="preserve"> </w:t>
      </w:r>
      <w:r w:rsidRPr="00C93BB2">
        <w:rPr>
          <w:rFonts w:ascii="Adviso OTF Std" w:hAnsi="Adviso OTF Std"/>
        </w:rPr>
        <w:t>redu</w:t>
      </w:r>
      <w:r w:rsidR="00CF6707" w:rsidRPr="00C93BB2">
        <w:rPr>
          <w:rFonts w:ascii="Adviso OTF Std" w:hAnsi="Adviso OTF Std"/>
        </w:rPr>
        <w:t xml:space="preserve"> </w:t>
      </w:r>
      <w:r w:rsidRPr="00C93BB2">
        <w:rPr>
          <w:rFonts w:ascii="Adviso OTF Std" w:hAnsi="Adviso OTF Std"/>
        </w:rPr>
        <w:t>prvenstva</w:t>
      </w:r>
      <w:r w:rsidR="00CF6707" w:rsidRPr="00C93BB2">
        <w:rPr>
          <w:rFonts w:ascii="Adviso OTF Std" w:hAnsi="Adviso OTF Std"/>
        </w:rPr>
        <w:t xml:space="preserve"> </w:t>
      </w:r>
      <w:r w:rsidRPr="00C93BB2">
        <w:rPr>
          <w:rFonts w:ascii="Adviso OTF Std" w:hAnsi="Adviso OTF Std"/>
        </w:rPr>
        <w:t>gospodarenja</w:t>
      </w:r>
      <w:r w:rsidR="00CF6707" w:rsidRPr="00C93BB2">
        <w:rPr>
          <w:rFonts w:ascii="Adviso OTF Std" w:hAnsi="Adviso OTF Std"/>
        </w:rPr>
        <w:t xml:space="preserve"> </w:t>
      </w:r>
      <w:r w:rsidRPr="00C93BB2">
        <w:rPr>
          <w:rFonts w:ascii="Adviso OTF Std" w:hAnsi="Adviso OTF Std"/>
        </w:rPr>
        <w:t>otpadom, nakon mjera sprječavanja nastanka otpada koje uključuju i ponovnu uporabu proizvoda, potrebno je</w:t>
      </w:r>
      <w:r w:rsidR="00CF6707" w:rsidRPr="00C93BB2">
        <w:rPr>
          <w:rFonts w:ascii="Adviso OTF Std" w:hAnsi="Adviso OTF Std"/>
        </w:rPr>
        <w:t xml:space="preserve"> </w:t>
      </w:r>
      <w:r w:rsidRPr="00C93BB2">
        <w:rPr>
          <w:rFonts w:ascii="Adviso OTF Std" w:hAnsi="Adviso OTF Std"/>
        </w:rPr>
        <w:t>primijeniti</w:t>
      </w:r>
      <w:r w:rsidR="00CF6707" w:rsidRPr="00C93BB2">
        <w:rPr>
          <w:rFonts w:ascii="Adviso OTF Std" w:hAnsi="Adviso OTF Std"/>
        </w:rPr>
        <w:t xml:space="preserve"> </w:t>
      </w:r>
      <w:r w:rsidRPr="00C93BB2">
        <w:rPr>
          <w:rFonts w:ascii="Adviso OTF Std" w:hAnsi="Adviso OTF Std"/>
        </w:rPr>
        <w:t>mjere</w:t>
      </w:r>
      <w:r w:rsidR="00CF6707" w:rsidRPr="00C93BB2">
        <w:rPr>
          <w:rFonts w:ascii="Adviso OTF Std" w:hAnsi="Adviso OTF Std"/>
        </w:rPr>
        <w:t xml:space="preserve"> </w:t>
      </w:r>
      <w:r w:rsidRPr="00C93BB2">
        <w:rPr>
          <w:rFonts w:ascii="Adviso OTF Std" w:hAnsi="Adviso OTF Std"/>
        </w:rPr>
        <w:t>pripreme</w:t>
      </w:r>
      <w:r w:rsidR="00CF6707" w:rsidRPr="00C93BB2">
        <w:rPr>
          <w:rFonts w:ascii="Adviso OTF Std" w:hAnsi="Adviso OTF Std"/>
        </w:rPr>
        <w:t xml:space="preserve"> </w:t>
      </w:r>
      <w:r w:rsidRPr="00C93BB2">
        <w:rPr>
          <w:rFonts w:ascii="Adviso OTF Std" w:hAnsi="Adviso OTF Std"/>
        </w:rPr>
        <w:t>za</w:t>
      </w:r>
      <w:r w:rsidR="00CF6707" w:rsidRPr="00C93BB2">
        <w:rPr>
          <w:rFonts w:ascii="Adviso OTF Std" w:hAnsi="Adviso OTF Std"/>
        </w:rPr>
        <w:t xml:space="preserve"> </w:t>
      </w:r>
      <w:r w:rsidRPr="00C93BB2">
        <w:rPr>
          <w:rFonts w:ascii="Adviso OTF Std" w:hAnsi="Adviso OTF Std"/>
        </w:rPr>
        <w:t>ponovnu</w:t>
      </w:r>
      <w:r w:rsidR="00CF6707" w:rsidRPr="00C93BB2">
        <w:rPr>
          <w:rFonts w:ascii="Adviso OTF Std" w:hAnsi="Adviso OTF Std"/>
        </w:rPr>
        <w:t xml:space="preserve"> </w:t>
      </w:r>
      <w:r w:rsidRPr="00C93BB2">
        <w:rPr>
          <w:rFonts w:ascii="Adviso OTF Std" w:hAnsi="Adviso OTF Std"/>
        </w:rPr>
        <w:t>uporabu,</w:t>
      </w:r>
      <w:r w:rsidR="00CF6707" w:rsidRPr="00C93BB2">
        <w:rPr>
          <w:rFonts w:ascii="Adviso OTF Std" w:hAnsi="Adviso OTF Std"/>
        </w:rPr>
        <w:t xml:space="preserve"> </w:t>
      </w:r>
      <w:r w:rsidRPr="00C93BB2">
        <w:rPr>
          <w:rFonts w:ascii="Adviso OTF Std" w:hAnsi="Adviso OTF Std"/>
        </w:rPr>
        <w:t>a</w:t>
      </w:r>
      <w:r w:rsidR="00CF6707" w:rsidRPr="00C93BB2">
        <w:rPr>
          <w:rFonts w:ascii="Adviso OTF Std" w:hAnsi="Adviso OTF Std"/>
        </w:rPr>
        <w:t xml:space="preserve"> </w:t>
      </w:r>
      <w:r w:rsidRPr="00C93BB2">
        <w:rPr>
          <w:rFonts w:ascii="Adviso OTF Std" w:hAnsi="Adviso OTF Std"/>
        </w:rPr>
        <w:t>tek</w:t>
      </w:r>
      <w:r w:rsidR="00CF6707" w:rsidRPr="00C93BB2">
        <w:rPr>
          <w:rFonts w:ascii="Adviso OTF Std" w:hAnsi="Adviso OTF Std"/>
        </w:rPr>
        <w:t xml:space="preserve"> </w:t>
      </w:r>
      <w:r w:rsidRPr="00C93BB2">
        <w:rPr>
          <w:rFonts w:ascii="Adviso OTF Std" w:hAnsi="Adviso OTF Std"/>
        </w:rPr>
        <w:t>onda</w:t>
      </w:r>
      <w:r w:rsidR="00CF6707" w:rsidRPr="00C93BB2">
        <w:rPr>
          <w:rFonts w:ascii="Adviso OTF Std" w:hAnsi="Adviso OTF Std"/>
        </w:rPr>
        <w:t xml:space="preserve"> </w:t>
      </w:r>
      <w:r w:rsidRPr="00C93BB2">
        <w:rPr>
          <w:rFonts w:ascii="Adviso OTF Std" w:hAnsi="Adviso OTF Std"/>
        </w:rPr>
        <w:t>mjere</w:t>
      </w:r>
      <w:r w:rsidR="00CF6707" w:rsidRPr="00C93BB2">
        <w:rPr>
          <w:rFonts w:ascii="Adviso OTF Std" w:hAnsi="Adviso OTF Std"/>
        </w:rPr>
        <w:t xml:space="preserve"> </w:t>
      </w:r>
      <w:r w:rsidRPr="00C93BB2">
        <w:rPr>
          <w:rFonts w:ascii="Adviso OTF Std" w:hAnsi="Adviso OTF Std"/>
        </w:rPr>
        <w:t>recikliranja</w:t>
      </w:r>
      <w:r w:rsidR="00CF6707" w:rsidRPr="00C93BB2">
        <w:rPr>
          <w:rFonts w:ascii="Adviso OTF Std" w:hAnsi="Adviso OTF Std"/>
        </w:rPr>
        <w:t xml:space="preserve"> </w:t>
      </w:r>
      <w:r w:rsidRPr="00C93BB2">
        <w:rPr>
          <w:rFonts w:ascii="Adviso OTF Std" w:hAnsi="Adviso OTF Std"/>
        </w:rPr>
        <w:t>i</w:t>
      </w:r>
      <w:r w:rsidR="00CF6707" w:rsidRPr="00C93BB2">
        <w:rPr>
          <w:rFonts w:ascii="Adviso OTF Std" w:hAnsi="Adviso OTF Std"/>
        </w:rPr>
        <w:t xml:space="preserve"> </w:t>
      </w:r>
      <w:r w:rsidRPr="00C93BB2">
        <w:rPr>
          <w:rFonts w:ascii="Adviso OTF Std" w:hAnsi="Adviso OTF Std"/>
        </w:rPr>
        <w:t>drugih</w:t>
      </w:r>
      <w:r w:rsidR="00CF6707" w:rsidRPr="00C93BB2">
        <w:rPr>
          <w:rFonts w:ascii="Adviso OTF Std" w:hAnsi="Adviso OTF Std"/>
        </w:rPr>
        <w:t xml:space="preserve"> </w:t>
      </w:r>
      <w:r w:rsidRPr="00C93BB2">
        <w:rPr>
          <w:rFonts w:ascii="Adviso OTF Std" w:hAnsi="Adviso OTF Std"/>
        </w:rPr>
        <w:t>postupaka</w:t>
      </w:r>
      <w:r w:rsidR="00CF6707" w:rsidRPr="00C93BB2">
        <w:rPr>
          <w:rFonts w:ascii="Adviso OTF Std" w:hAnsi="Adviso OTF Std"/>
        </w:rPr>
        <w:t xml:space="preserve"> </w:t>
      </w:r>
      <w:proofErr w:type="spellStart"/>
      <w:r w:rsidRPr="00C93BB2">
        <w:rPr>
          <w:rFonts w:ascii="Adviso OTF Std" w:hAnsi="Adviso OTF Std"/>
        </w:rPr>
        <w:t>oporabe</w:t>
      </w:r>
      <w:proofErr w:type="spellEnd"/>
      <w:r w:rsidRPr="00C93BB2">
        <w:rPr>
          <w:rFonts w:ascii="Adviso OTF Std" w:hAnsi="Adviso OTF Std"/>
        </w:rPr>
        <w:t xml:space="preserve"> otpada prije konačnog zbrinjavanja. Iz tog se razloga, </w:t>
      </w:r>
      <w:r w:rsidR="00CF6707" w:rsidRPr="00C93BB2">
        <w:rPr>
          <w:rFonts w:ascii="Adviso OTF Std" w:hAnsi="Adviso OTF Std"/>
        </w:rPr>
        <w:t>kao mjere</w:t>
      </w:r>
      <w:r w:rsidRPr="00C93BB2">
        <w:rPr>
          <w:rFonts w:ascii="Adviso OTF Std" w:hAnsi="Adviso OTF Std"/>
        </w:rPr>
        <w:t xml:space="preserve"> za smanjenje nastanka otpada, predviđaju i uspostava centra ponovnu uporabu te osiguranje potrebne opreme za provođenje mjere kućnog </w:t>
      </w:r>
      <w:proofErr w:type="spellStart"/>
      <w:r w:rsidRPr="00C93BB2">
        <w:rPr>
          <w:rFonts w:ascii="Adviso OTF Std" w:hAnsi="Adviso OTF Std"/>
        </w:rPr>
        <w:t>kompostiranja</w:t>
      </w:r>
      <w:proofErr w:type="spellEnd"/>
      <w:r w:rsidRPr="00C93BB2">
        <w:rPr>
          <w:rFonts w:ascii="Adviso OTF Std" w:hAnsi="Adviso OTF Std"/>
        </w:rPr>
        <w:t xml:space="preserve">. Uz navedeno, potrebno je kontinuirano provođenje </w:t>
      </w:r>
      <w:proofErr w:type="spellStart"/>
      <w:r w:rsidRPr="00C93BB2">
        <w:rPr>
          <w:rFonts w:ascii="Adviso OTF Std" w:hAnsi="Adviso OTF Std"/>
        </w:rPr>
        <w:t>izobrazno</w:t>
      </w:r>
      <w:proofErr w:type="spellEnd"/>
      <w:r w:rsidRPr="00C93BB2">
        <w:rPr>
          <w:rFonts w:ascii="Adviso OTF Std" w:hAnsi="Adviso OTF Std"/>
        </w:rPr>
        <w:t xml:space="preserve"> – informativnih aktivnosti te akcija prikupljanja otpada.</w:t>
      </w:r>
    </w:p>
    <w:p w:rsidR="00413F91" w:rsidRPr="00C93BB2" w:rsidRDefault="00413F91" w:rsidP="00413F91">
      <w:pPr>
        <w:spacing w:before="120" w:after="120"/>
        <w:rPr>
          <w:rFonts w:ascii="Adviso OTF Std" w:hAnsi="Adviso OTF Std"/>
        </w:rPr>
      </w:pPr>
      <w:r w:rsidRPr="00C93BB2">
        <w:rPr>
          <w:rFonts w:ascii="Adviso OTF Std" w:hAnsi="Adviso OTF Std"/>
        </w:rPr>
        <w:t xml:space="preserve">Neke od mjera, a posebice mjere navedene u Planu sprječavanja </w:t>
      </w:r>
      <w:r w:rsidR="009C7272" w:rsidRPr="00C93BB2">
        <w:rPr>
          <w:rFonts w:ascii="Adviso OTF Std" w:hAnsi="Adviso OTF Std"/>
        </w:rPr>
        <w:t xml:space="preserve">nastanka </w:t>
      </w:r>
      <w:r w:rsidRPr="00C93BB2">
        <w:rPr>
          <w:rFonts w:ascii="Adviso OTF Std" w:hAnsi="Adviso OTF Std"/>
        </w:rPr>
        <w:t xml:space="preserve">otpada, zahtijevaju provođenje na višoj razini, </w:t>
      </w:r>
      <w:proofErr w:type="spellStart"/>
      <w:r w:rsidRPr="00C93BB2">
        <w:rPr>
          <w:rFonts w:ascii="Adviso OTF Std" w:hAnsi="Adviso OTF Std"/>
        </w:rPr>
        <w:t>tj</w:t>
      </w:r>
      <w:proofErr w:type="spellEnd"/>
      <w:r w:rsidRPr="00C93BB2">
        <w:rPr>
          <w:rFonts w:ascii="Adviso OTF Std" w:hAnsi="Adviso OTF Std"/>
        </w:rPr>
        <w:t xml:space="preserve">. na razini RH dok će JLS sudjelovati indirektno u provođenju istih. Mjere kao što su provođenje </w:t>
      </w:r>
      <w:proofErr w:type="spellStart"/>
      <w:r w:rsidRPr="00C93BB2">
        <w:rPr>
          <w:rFonts w:ascii="Adviso OTF Std" w:hAnsi="Adviso OTF Std"/>
        </w:rPr>
        <w:t>izobrazno</w:t>
      </w:r>
      <w:proofErr w:type="spellEnd"/>
      <w:r w:rsidRPr="00C93BB2">
        <w:rPr>
          <w:rFonts w:ascii="Adviso OTF Std" w:hAnsi="Adviso OTF Std"/>
        </w:rPr>
        <w:t xml:space="preserve"> – informativnih aktivnosti provodit će direktno </w:t>
      </w:r>
      <w:r w:rsidR="00C83B80" w:rsidRPr="00C93BB2">
        <w:rPr>
          <w:rFonts w:ascii="Adviso OTF Std" w:hAnsi="Adviso OTF Std"/>
        </w:rPr>
        <w:t>Općina</w:t>
      </w:r>
      <w:r w:rsidRPr="00C93BB2">
        <w:rPr>
          <w:rFonts w:ascii="Adviso OTF Std" w:hAnsi="Adviso OTF Std"/>
        </w:rPr>
        <w:t xml:space="preserve"> u suradnji sa ostalim pravnim i privatnim subjektima koji se bave gospodarenjem otpadom.</w:t>
      </w:r>
    </w:p>
    <w:p w:rsidR="00413F91" w:rsidRPr="00C93BB2" w:rsidRDefault="00413F91" w:rsidP="00413F91">
      <w:pPr>
        <w:spacing w:before="120" w:after="120"/>
        <w:rPr>
          <w:rFonts w:ascii="Adviso OTF Std" w:hAnsi="Adviso OTF Std"/>
          <w:u w:val="single"/>
        </w:rPr>
      </w:pPr>
      <w:r w:rsidRPr="00C93BB2">
        <w:rPr>
          <w:rFonts w:ascii="Adviso OTF Std" w:hAnsi="Adviso OTF Std"/>
          <w:u w:val="single"/>
        </w:rPr>
        <w:t>Mjere koje je potreb</w:t>
      </w:r>
      <w:r w:rsidR="00157ECD" w:rsidRPr="00C93BB2">
        <w:rPr>
          <w:rFonts w:ascii="Adviso OTF Std" w:hAnsi="Adviso OTF Std"/>
          <w:u w:val="single"/>
        </w:rPr>
        <w:t>no provoditi za ostvarenje cilja</w:t>
      </w:r>
      <w:r w:rsidRPr="00C93BB2">
        <w:rPr>
          <w:rFonts w:ascii="Adviso OTF Std" w:hAnsi="Adviso OTF Std"/>
          <w:u w:val="single"/>
        </w:rPr>
        <w:t xml:space="preserve"> smanjivanja i</w:t>
      </w:r>
      <w:r w:rsidR="0029068E" w:rsidRPr="00C93BB2">
        <w:rPr>
          <w:rFonts w:ascii="Adviso OTF Std" w:hAnsi="Adviso OTF Std"/>
          <w:u w:val="single"/>
        </w:rPr>
        <w:t>li sprječavanja nastanka otpada</w:t>
      </w:r>
      <w:r w:rsidRPr="00C93BB2">
        <w:rPr>
          <w:rFonts w:ascii="Adviso OTF Std" w:hAnsi="Adviso OTF Std"/>
          <w:u w:val="single"/>
        </w:rPr>
        <w:t xml:space="preserve"> su:</w:t>
      </w:r>
    </w:p>
    <w:p w:rsidR="00413F91" w:rsidRPr="00C93BB2" w:rsidRDefault="00413F91" w:rsidP="00947342">
      <w:pPr>
        <w:pStyle w:val="ListParagraph"/>
        <w:numPr>
          <w:ilvl w:val="0"/>
          <w:numId w:val="34"/>
        </w:numPr>
        <w:rPr>
          <w:rFonts w:ascii="Adviso OTF Std" w:hAnsi="Adviso OTF Std"/>
          <w:smallCaps/>
        </w:rPr>
      </w:pPr>
      <w:r w:rsidRPr="00C93BB2">
        <w:rPr>
          <w:rFonts w:ascii="Adviso OTF Std" w:hAnsi="Adviso OTF Std"/>
          <w:smallCaps/>
        </w:rPr>
        <w:t>Provođenje mjera definiranih Planom sprječavanja nastanka otpada;</w:t>
      </w:r>
    </w:p>
    <w:p w:rsidR="00413F91" w:rsidRPr="00C93BB2" w:rsidRDefault="00413F91" w:rsidP="00947342">
      <w:pPr>
        <w:pStyle w:val="ListParagraph"/>
        <w:numPr>
          <w:ilvl w:val="0"/>
          <w:numId w:val="34"/>
        </w:numPr>
        <w:rPr>
          <w:rFonts w:ascii="Adviso OTF Std" w:hAnsi="Adviso OTF Std"/>
          <w:smallCaps/>
        </w:rPr>
      </w:pPr>
      <w:r w:rsidRPr="00C93BB2">
        <w:rPr>
          <w:rFonts w:ascii="Adviso OTF Std" w:hAnsi="Adviso OTF Std"/>
          <w:smallCaps/>
        </w:rPr>
        <w:t xml:space="preserve">Provođenje </w:t>
      </w:r>
      <w:proofErr w:type="spellStart"/>
      <w:r w:rsidRPr="00C93BB2">
        <w:rPr>
          <w:rFonts w:ascii="Adviso OTF Std" w:hAnsi="Adviso OTF Std"/>
          <w:smallCaps/>
        </w:rPr>
        <w:t>izobrazno</w:t>
      </w:r>
      <w:proofErr w:type="spellEnd"/>
      <w:r w:rsidRPr="00C93BB2">
        <w:rPr>
          <w:rFonts w:ascii="Adviso OTF Std" w:hAnsi="Adviso OTF Std"/>
          <w:smallCaps/>
        </w:rPr>
        <w:t xml:space="preserve"> – informativnih aktivnosti;</w:t>
      </w:r>
    </w:p>
    <w:p w:rsidR="00413F91" w:rsidRPr="00C93BB2" w:rsidRDefault="00413F91" w:rsidP="00947342">
      <w:pPr>
        <w:pStyle w:val="ListParagraph"/>
        <w:numPr>
          <w:ilvl w:val="0"/>
          <w:numId w:val="34"/>
        </w:numPr>
        <w:rPr>
          <w:rFonts w:ascii="Adviso OTF Std" w:hAnsi="Adviso OTF Std"/>
          <w:smallCaps/>
        </w:rPr>
      </w:pPr>
      <w:r w:rsidRPr="00C93BB2">
        <w:rPr>
          <w:rFonts w:ascii="Adviso OTF Std" w:hAnsi="Adviso OTF Std"/>
          <w:smallCaps/>
        </w:rPr>
        <w:t>Provođenje akcija prikupljanja otpada.</w:t>
      </w:r>
    </w:p>
    <w:p w:rsidR="00413F91" w:rsidRPr="00C93BB2" w:rsidRDefault="00413F91" w:rsidP="00413F91">
      <w:pPr>
        <w:spacing w:before="120" w:after="120"/>
        <w:rPr>
          <w:rFonts w:ascii="Adviso OTF Std" w:hAnsi="Adviso OTF Std"/>
        </w:rPr>
      </w:pPr>
    </w:p>
    <w:p w:rsidR="00413F91" w:rsidRPr="00C93BB2" w:rsidRDefault="00413F91" w:rsidP="00413F91">
      <w:pPr>
        <w:spacing w:before="120" w:after="120"/>
        <w:rPr>
          <w:rStyle w:val="IntenseEmphasis"/>
          <w:rFonts w:ascii="Adviso OTF Std" w:hAnsi="Adviso OTF Std"/>
          <w:i w:val="0"/>
          <w:smallCaps/>
          <w:color w:val="auto"/>
          <w:u w:val="single"/>
        </w:rPr>
      </w:pPr>
      <w:r w:rsidRPr="00C93BB2">
        <w:rPr>
          <w:rStyle w:val="IntenseEmphasis"/>
          <w:rFonts w:ascii="Adviso OTF Std" w:hAnsi="Adviso OTF Std"/>
          <w:i w:val="0"/>
          <w:smallCaps/>
          <w:color w:val="auto"/>
          <w:u w:val="single"/>
        </w:rPr>
        <w:t>Provođenje mjera definiranih Planom sprječavanja otpada</w:t>
      </w:r>
    </w:p>
    <w:p w:rsidR="00413F91" w:rsidRPr="00C93BB2" w:rsidRDefault="00413F91" w:rsidP="00413F91">
      <w:pPr>
        <w:spacing w:before="120" w:after="120"/>
        <w:rPr>
          <w:rStyle w:val="IntenseEmphasis"/>
          <w:rFonts w:ascii="Adviso OTF Std" w:hAnsi="Adviso OTF Std"/>
          <w:i w:val="0"/>
          <w:color w:val="auto"/>
        </w:rPr>
      </w:pPr>
      <w:r w:rsidRPr="00C93BB2">
        <w:rPr>
          <w:rStyle w:val="IntenseEmphasis"/>
          <w:rFonts w:ascii="Adviso OTF Std" w:hAnsi="Adviso OTF Std"/>
          <w:i w:val="0"/>
          <w:color w:val="auto"/>
        </w:rPr>
        <w:t xml:space="preserve">Jedan je od osnovnih ciljeva EU, kroz čitav niz financijskih instrumenata i strategija, potaknuti unaprjeđenje gospodarskog sustava u smislu učinkovitijeg korištenja resursa i energije. Desetogodišnja razvojna strategija Europa 2020. (Europska strategija za pametan, održiv i </w:t>
      </w:r>
      <w:proofErr w:type="spellStart"/>
      <w:r w:rsidRPr="00C93BB2">
        <w:rPr>
          <w:rStyle w:val="IntenseEmphasis"/>
          <w:rFonts w:ascii="Adviso OTF Std" w:hAnsi="Adviso OTF Std"/>
          <w:i w:val="0"/>
          <w:color w:val="auto"/>
        </w:rPr>
        <w:t>uključiv</w:t>
      </w:r>
      <w:proofErr w:type="spellEnd"/>
      <w:r w:rsidRPr="00C93BB2">
        <w:rPr>
          <w:rStyle w:val="IntenseEmphasis"/>
          <w:rFonts w:ascii="Adviso OTF Std" w:hAnsi="Adviso OTF Std"/>
          <w:i w:val="0"/>
          <w:color w:val="auto"/>
        </w:rPr>
        <w:t xml:space="preserve"> rast) kao jedan od osnovna tri prioriteta razvoja EU predlaže održivi rast, </w:t>
      </w:r>
      <w:proofErr w:type="spellStart"/>
      <w:r w:rsidRPr="00C93BB2">
        <w:rPr>
          <w:rStyle w:val="IntenseEmphasis"/>
          <w:rFonts w:ascii="Adviso OTF Std" w:hAnsi="Adviso OTF Std"/>
          <w:i w:val="0"/>
          <w:color w:val="auto"/>
        </w:rPr>
        <w:t>tj</w:t>
      </w:r>
      <w:proofErr w:type="spellEnd"/>
      <w:r w:rsidRPr="00C93BB2">
        <w:rPr>
          <w:rStyle w:val="IntenseEmphasis"/>
          <w:rFonts w:ascii="Adviso OTF Std" w:hAnsi="Adviso OTF Std"/>
          <w:i w:val="0"/>
          <w:color w:val="auto"/>
        </w:rPr>
        <w:t xml:space="preserve">. promicanje ekonomije koja učinkovitije iskorištava resurse, koja je </w:t>
      </w:r>
      <w:proofErr w:type="spellStart"/>
      <w:r w:rsidRPr="00C93BB2">
        <w:rPr>
          <w:rStyle w:val="IntenseEmphasis"/>
          <w:rFonts w:ascii="Adviso OTF Std" w:hAnsi="Adviso OTF Std"/>
          <w:i w:val="0"/>
          <w:color w:val="auto"/>
        </w:rPr>
        <w:t>zelenija</w:t>
      </w:r>
      <w:proofErr w:type="spellEnd"/>
      <w:r w:rsidRPr="00C93BB2">
        <w:rPr>
          <w:rStyle w:val="IntenseEmphasis"/>
          <w:rFonts w:ascii="Adviso OTF Std" w:hAnsi="Adviso OTF Std"/>
          <w:i w:val="0"/>
          <w:color w:val="auto"/>
        </w:rPr>
        <w:t xml:space="preserve"> i konkurentnija. Središnji aspekt ove strategije je prelazak s postojećeg, linearnog, na </w:t>
      </w:r>
      <w:r w:rsidRPr="00C93BB2">
        <w:rPr>
          <w:rStyle w:val="IntenseEmphasis"/>
          <w:rFonts w:ascii="Adviso OTF Std" w:hAnsi="Adviso OTF Std"/>
          <w:i w:val="0"/>
          <w:color w:val="auto"/>
          <w:u w:val="single"/>
        </w:rPr>
        <w:t>kružno gospodarstvo</w:t>
      </w:r>
      <w:r w:rsidRPr="00C93BB2">
        <w:rPr>
          <w:rStyle w:val="IntenseEmphasis"/>
          <w:rFonts w:ascii="Adviso OTF Std" w:hAnsi="Adviso OTF Std"/>
          <w:i w:val="0"/>
          <w:color w:val="auto"/>
        </w:rPr>
        <w:t>,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A3622B" w:rsidRPr="00C93BB2" w:rsidRDefault="00A3622B" w:rsidP="00413F91">
      <w:pPr>
        <w:spacing w:before="120" w:after="120"/>
        <w:jc w:val="center"/>
        <w:rPr>
          <w:rStyle w:val="IntenseEmphasis"/>
          <w:rFonts w:ascii="Adviso OTF Std" w:hAnsi="Adviso OTF Std"/>
          <w:i w:val="0"/>
          <w:color w:val="auto"/>
        </w:rPr>
      </w:pPr>
    </w:p>
    <w:p w:rsidR="00413F91" w:rsidRPr="00C93BB2" w:rsidRDefault="00413F91" w:rsidP="009B180F">
      <w:pPr>
        <w:pStyle w:val="Caption"/>
        <w:rPr>
          <w:rStyle w:val="IntenseEmphasis"/>
          <w:rFonts w:ascii="Adviso OTF Std" w:hAnsi="Adviso OTF Std"/>
          <w:i/>
          <w:color w:val="auto"/>
        </w:rPr>
      </w:pPr>
      <w:r w:rsidRPr="00C93BB2">
        <w:t xml:space="preserve">Slika </w:t>
      </w:r>
      <w:r w:rsidR="00717261">
        <w:t>13</w:t>
      </w:r>
      <w:r w:rsidRPr="00C93BB2">
        <w:t>: Model kružnog gospodarstva</w:t>
      </w:r>
    </w:p>
    <w:p w:rsidR="00413F91" w:rsidRPr="00C93BB2" w:rsidRDefault="00413F91" w:rsidP="00413F91">
      <w:pPr>
        <w:spacing w:before="120" w:after="120"/>
        <w:jc w:val="center"/>
        <w:rPr>
          <w:rStyle w:val="IntenseEmphasis"/>
          <w:rFonts w:ascii="Adviso OTF Std" w:hAnsi="Adviso OTF Std"/>
          <w:i w:val="0"/>
          <w:smallCaps/>
          <w:color w:val="auto"/>
          <w:u w:val="single"/>
        </w:rPr>
      </w:pPr>
      <w:r w:rsidRPr="00C93BB2">
        <w:rPr>
          <w:rFonts w:ascii="Adviso OTF Std" w:hAnsi="Adviso OTF Std"/>
          <w:noProof/>
          <w:lang w:eastAsia="hr-HR"/>
        </w:rPr>
        <w:drawing>
          <wp:inline distT="0" distB="0" distL="0" distR="0">
            <wp:extent cx="3971925" cy="3171825"/>
            <wp:effectExtent l="0" t="0" r="9525" b="952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t="2059"/>
                    <a:stretch/>
                  </pic:blipFill>
                  <pic:spPr bwMode="auto">
                    <a:xfrm>
                      <a:off x="0" y="0"/>
                      <a:ext cx="3971925" cy="3171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3F91" w:rsidRPr="00C93BB2" w:rsidRDefault="00413F91" w:rsidP="00413F91">
      <w:pPr>
        <w:autoSpaceDE w:val="0"/>
        <w:autoSpaceDN w:val="0"/>
        <w:adjustRightInd w:val="0"/>
        <w:spacing w:before="120" w:after="120"/>
        <w:rPr>
          <w:rFonts w:ascii="Adviso OTF Std" w:hAnsi="Adviso OTF Std"/>
        </w:rPr>
      </w:pPr>
      <w:r w:rsidRPr="00C93BB2">
        <w:rPr>
          <w:rFonts w:ascii="Adviso OTF Std" w:hAnsi="Adviso OTF Std"/>
        </w:rPr>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413F91" w:rsidRPr="00C93BB2" w:rsidRDefault="00413F91" w:rsidP="00413F91">
      <w:pPr>
        <w:spacing w:before="120" w:after="120"/>
        <w:rPr>
          <w:rFonts w:ascii="Adviso OTF Std" w:hAnsi="Adviso OTF Std"/>
        </w:rPr>
      </w:pPr>
      <w:r w:rsidRPr="00C93BB2">
        <w:rPr>
          <w:rFonts w:ascii="Adviso OTF Std" w:hAnsi="Adviso OTF Std"/>
        </w:rPr>
        <w:t>Sprječavanje nastanka otpada pridonosi ostvarenju sljedećih općih ciljeva gospodarenja otpadom:</w:t>
      </w:r>
    </w:p>
    <w:p w:rsidR="00413F91" w:rsidRPr="00C93BB2" w:rsidRDefault="00413F91" w:rsidP="00947342">
      <w:pPr>
        <w:pStyle w:val="ListParagraph"/>
        <w:numPr>
          <w:ilvl w:val="0"/>
          <w:numId w:val="35"/>
        </w:numPr>
        <w:spacing w:line="276" w:lineRule="auto"/>
        <w:rPr>
          <w:rFonts w:ascii="Adviso OTF Std" w:hAnsi="Adviso OTF Std"/>
        </w:rPr>
      </w:pPr>
      <w:r w:rsidRPr="00C93BB2">
        <w:rPr>
          <w:rFonts w:ascii="Adviso OTF Std" w:hAnsi="Adviso OTF Std"/>
        </w:rPr>
        <w:t>odvajanje gospodarskog rasta od porasta količina nastalog otpada;</w:t>
      </w:r>
    </w:p>
    <w:p w:rsidR="00413F91" w:rsidRPr="00C93BB2" w:rsidRDefault="00413F91" w:rsidP="00947342">
      <w:pPr>
        <w:pStyle w:val="ListParagraph"/>
        <w:numPr>
          <w:ilvl w:val="0"/>
          <w:numId w:val="35"/>
        </w:numPr>
        <w:spacing w:line="276" w:lineRule="auto"/>
        <w:rPr>
          <w:rFonts w:ascii="Adviso OTF Std" w:hAnsi="Adviso OTF Std"/>
        </w:rPr>
      </w:pPr>
      <w:r w:rsidRPr="00C93BB2">
        <w:rPr>
          <w:rFonts w:ascii="Adviso OTF Std" w:hAnsi="Adviso OTF Std"/>
        </w:rPr>
        <w:t>očuvanje prirodnih resursa;</w:t>
      </w:r>
    </w:p>
    <w:p w:rsidR="00413F91" w:rsidRPr="00C93BB2" w:rsidRDefault="00413F91" w:rsidP="00947342">
      <w:pPr>
        <w:pStyle w:val="ListParagraph"/>
        <w:numPr>
          <w:ilvl w:val="0"/>
          <w:numId w:val="35"/>
        </w:numPr>
        <w:spacing w:line="276" w:lineRule="auto"/>
        <w:rPr>
          <w:rFonts w:ascii="Adviso OTF Std" w:hAnsi="Adviso OTF Std"/>
        </w:rPr>
      </w:pPr>
      <w:r w:rsidRPr="00C93BB2">
        <w:rPr>
          <w:rFonts w:ascii="Adviso OTF Std" w:hAnsi="Adviso OTF Std"/>
        </w:rPr>
        <w:lastRenderedPageBreak/>
        <w:t>smanjenje ukupne mase otpada koja se odlaže na odlagališta;</w:t>
      </w:r>
    </w:p>
    <w:p w:rsidR="00413F91" w:rsidRPr="00C93BB2" w:rsidRDefault="00413F91" w:rsidP="00947342">
      <w:pPr>
        <w:pStyle w:val="ListParagraph"/>
        <w:numPr>
          <w:ilvl w:val="0"/>
          <w:numId w:val="35"/>
        </w:numPr>
        <w:spacing w:line="276" w:lineRule="auto"/>
        <w:rPr>
          <w:rFonts w:ascii="Adviso OTF Std" w:hAnsi="Adviso OTF Std"/>
        </w:rPr>
      </w:pPr>
      <w:r w:rsidRPr="00C93BB2">
        <w:rPr>
          <w:rFonts w:ascii="Adviso OTF Std" w:hAnsi="Adviso OTF Std"/>
        </w:rPr>
        <w:t>smanjenje emisija onečišćujućih tvari u okoliš;</w:t>
      </w:r>
    </w:p>
    <w:p w:rsidR="00413F91" w:rsidRPr="00C93BB2" w:rsidRDefault="00413F91" w:rsidP="00947342">
      <w:pPr>
        <w:pStyle w:val="ListParagraph"/>
        <w:numPr>
          <w:ilvl w:val="0"/>
          <w:numId w:val="35"/>
        </w:numPr>
        <w:spacing w:line="276" w:lineRule="auto"/>
        <w:rPr>
          <w:rFonts w:ascii="Adviso OTF Std" w:hAnsi="Adviso OTF Std"/>
        </w:rPr>
      </w:pPr>
      <w:r w:rsidRPr="00C93BB2">
        <w:rPr>
          <w:rFonts w:ascii="Adviso OTF Std" w:hAnsi="Adviso OTF Std"/>
        </w:rPr>
        <w:t>smanjenje opasnosti za zdravlje ljudi i okoliš.</w:t>
      </w:r>
    </w:p>
    <w:p w:rsidR="00413F91" w:rsidRPr="00C93BB2" w:rsidRDefault="00413F91" w:rsidP="00413F91">
      <w:pPr>
        <w:spacing w:before="120" w:after="120"/>
        <w:rPr>
          <w:rFonts w:ascii="Adviso OTF Std" w:hAnsi="Adviso OTF Std"/>
        </w:rPr>
      </w:pPr>
      <w:r w:rsidRPr="00C93BB2">
        <w:rPr>
          <w:rFonts w:ascii="Adviso OTF Std" w:hAnsi="Adviso OTF Std"/>
        </w:rPr>
        <w:t>Postizanje ovih ciljeva bit će omogućeno ostvarenjem specifičnih ciljeva Plana sprječavanja nastanka otpada:</w:t>
      </w:r>
    </w:p>
    <w:p w:rsidR="00413F91" w:rsidRPr="00C93BB2" w:rsidRDefault="00413F91" w:rsidP="00947342">
      <w:pPr>
        <w:pStyle w:val="ListParagraph"/>
        <w:numPr>
          <w:ilvl w:val="0"/>
          <w:numId w:val="36"/>
        </w:numPr>
        <w:spacing w:line="276" w:lineRule="auto"/>
        <w:rPr>
          <w:rFonts w:ascii="Adviso OTF Std" w:hAnsi="Adviso OTF Std"/>
        </w:rPr>
      </w:pPr>
      <w:r w:rsidRPr="00C93BB2">
        <w:rPr>
          <w:rFonts w:ascii="Adviso OTF Std" w:hAnsi="Adviso OTF Std"/>
        </w:rPr>
        <w:t>sprječavanje nastanka komunalnog otpada;</w:t>
      </w:r>
    </w:p>
    <w:p w:rsidR="00413F91" w:rsidRPr="00C93BB2" w:rsidRDefault="00413F91" w:rsidP="00947342">
      <w:pPr>
        <w:pStyle w:val="ListParagraph"/>
        <w:numPr>
          <w:ilvl w:val="0"/>
          <w:numId w:val="36"/>
        </w:numPr>
        <w:spacing w:line="276" w:lineRule="auto"/>
        <w:rPr>
          <w:rFonts w:ascii="Adviso OTF Std" w:hAnsi="Adviso OTF Std"/>
        </w:rPr>
      </w:pPr>
      <w:r w:rsidRPr="00C93BB2">
        <w:rPr>
          <w:rFonts w:ascii="Adviso OTF Std" w:hAnsi="Adviso OTF Std"/>
        </w:rPr>
        <w:t xml:space="preserve">sprječavanje nastanka </w:t>
      </w:r>
      <w:proofErr w:type="spellStart"/>
      <w:r w:rsidRPr="00C93BB2">
        <w:rPr>
          <w:rFonts w:ascii="Adviso OTF Std" w:hAnsi="Adviso OTF Std"/>
        </w:rPr>
        <w:t>biootpada</w:t>
      </w:r>
      <w:proofErr w:type="spellEnd"/>
      <w:r w:rsidRPr="00C93BB2">
        <w:rPr>
          <w:rFonts w:ascii="Adviso OTF Std" w:hAnsi="Adviso OTF Std"/>
        </w:rPr>
        <w:t>;</w:t>
      </w:r>
    </w:p>
    <w:p w:rsidR="00413F91" w:rsidRPr="00C93BB2" w:rsidRDefault="00413F91" w:rsidP="00947342">
      <w:pPr>
        <w:pStyle w:val="ListParagraph"/>
        <w:numPr>
          <w:ilvl w:val="0"/>
          <w:numId w:val="36"/>
        </w:numPr>
        <w:spacing w:line="276" w:lineRule="auto"/>
        <w:rPr>
          <w:rFonts w:ascii="Adviso OTF Std" w:hAnsi="Adviso OTF Std"/>
        </w:rPr>
      </w:pPr>
      <w:r w:rsidRPr="00C93BB2">
        <w:rPr>
          <w:rFonts w:ascii="Adviso OTF Std" w:hAnsi="Adviso OTF Std"/>
        </w:rPr>
        <w:t>sprječavanje nastanka električnog i elektroničnog otpada;</w:t>
      </w:r>
    </w:p>
    <w:p w:rsidR="00413F91" w:rsidRPr="00C93BB2" w:rsidRDefault="00413F91" w:rsidP="00947342">
      <w:pPr>
        <w:pStyle w:val="ListParagraph"/>
        <w:numPr>
          <w:ilvl w:val="0"/>
          <w:numId w:val="36"/>
        </w:numPr>
        <w:spacing w:line="276" w:lineRule="auto"/>
        <w:rPr>
          <w:rFonts w:ascii="Adviso OTF Std" w:hAnsi="Adviso OTF Std"/>
        </w:rPr>
      </w:pPr>
      <w:r w:rsidRPr="00C93BB2">
        <w:rPr>
          <w:rFonts w:ascii="Adviso OTF Std" w:hAnsi="Adviso OTF Std"/>
        </w:rPr>
        <w:t>sprječavanje nastanka otpadnog papira i kartona;</w:t>
      </w:r>
    </w:p>
    <w:p w:rsidR="00413F91" w:rsidRPr="00C93BB2" w:rsidRDefault="00413F91" w:rsidP="00947342">
      <w:pPr>
        <w:pStyle w:val="ListParagraph"/>
        <w:numPr>
          <w:ilvl w:val="0"/>
          <w:numId w:val="36"/>
        </w:numPr>
        <w:spacing w:line="276" w:lineRule="auto"/>
        <w:rPr>
          <w:rFonts w:ascii="Adviso OTF Std" w:hAnsi="Adviso OTF Std"/>
        </w:rPr>
      </w:pPr>
      <w:r w:rsidRPr="00C93BB2">
        <w:rPr>
          <w:rFonts w:ascii="Adviso OTF Std" w:hAnsi="Adviso OTF Std"/>
        </w:rPr>
        <w:t>sprječavanje nastanka građevnog otpada.</w:t>
      </w:r>
    </w:p>
    <w:p w:rsidR="00413F91" w:rsidRPr="00C93BB2" w:rsidRDefault="00413F91" w:rsidP="00413F91">
      <w:pPr>
        <w:spacing w:before="120" w:after="120"/>
        <w:rPr>
          <w:rFonts w:ascii="Adviso OTF Std" w:hAnsi="Adviso OTF Std"/>
        </w:rPr>
      </w:pPr>
    </w:p>
    <w:p w:rsidR="00413F91" w:rsidRPr="00C93BB2" w:rsidRDefault="00413F91" w:rsidP="00413F91">
      <w:pPr>
        <w:spacing w:before="120" w:after="120"/>
        <w:rPr>
          <w:rFonts w:ascii="Adviso OTF Std" w:hAnsi="Adviso OTF Std"/>
        </w:rPr>
      </w:pPr>
      <w:r w:rsidRPr="00C93BB2">
        <w:rPr>
          <w:rFonts w:ascii="Adviso OTF Std" w:hAnsi="Adviso OTF Std"/>
        </w:rPr>
        <w:t>U svrhu postizanja definiranih specifičnih ciljeva, Planom sprječavanja nastanka otpada predlažu se sljedeće mjere:</w:t>
      </w:r>
    </w:p>
    <w:p w:rsidR="00413F91" w:rsidRPr="00C93BB2" w:rsidRDefault="00413F91" w:rsidP="00947342">
      <w:pPr>
        <w:pStyle w:val="ListParagraph"/>
        <w:numPr>
          <w:ilvl w:val="0"/>
          <w:numId w:val="37"/>
        </w:numPr>
        <w:spacing w:line="276" w:lineRule="auto"/>
        <w:rPr>
          <w:rFonts w:ascii="Adviso OTF Std" w:hAnsi="Adviso OTF Std"/>
        </w:rPr>
      </w:pPr>
      <w:r w:rsidRPr="00C93BB2">
        <w:rPr>
          <w:rFonts w:ascii="Adviso OTF Std" w:hAnsi="Adviso OTF Std"/>
        </w:rPr>
        <w:t>Mjere koje mogu utjecati na okvirne uvjete koji se odnose na stvaranje otpada:</w:t>
      </w:r>
    </w:p>
    <w:p w:rsidR="00413F91" w:rsidRPr="00C93BB2" w:rsidRDefault="00413F91" w:rsidP="00947342">
      <w:pPr>
        <w:pStyle w:val="ListParagraph"/>
        <w:numPr>
          <w:ilvl w:val="1"/>
          <w:numId w:val="37"/>
        </w:numPr>
        <w:spacing w:line="276" w:lineRule="auto"/>
        <w:rPr>
          <w:rFonts w:ascii="Adviso OTF Std" w:hAnsi="Adviso OTF Std"/>
        </w:rPr>
      </w:pPr>
      <w:r w:rsidRPr="00C93BB2">
        <w:rPr>
          <w:rFonts w:ascii="Adviso OTF Std" w:hAnsi="Adviso OTF Std"/>
        </w:rPr>
        <w:t>Poticanje ponovnog korištenja materijala od rušenja</w:t>
      </w:r>
    </w:p>
    <w:p w:rsidR="00413F91" w:rsidRPr="00C93BB2" w:rsidRDefault="00413F91" w:rsidP="00947342">
      <w:pPr>
        <w:pStyle w:val="ListParagraph"/>
        <w:numPr>
          <w:ilvl w:val="1"/>
          <w:numId w:val="37"/>
        </w:numPr>
        <w:spacing w:line="276" w:lineRule="auto"/>
        <w:rPr>
          <w:rFonts w:ascii="Adviso OTF Std" w:hAnsi="Adviso OTF Std"/>
        </w:rPr>
      </w:pPr>
      <w:r w:rsidRPr="00C93BB2">
        <w:rPr>
          <w:rFonts w:ascii="Adviso OTF Std" w:hAnsi="Adviso OTF Std"/>
        </w:rPr>
        <w:t>Organizacija informativno-edukativnih kampanja na temu sprječavanja nastanka otpada od hrane</w:t>
      </w:r>
      <w:r w:rsidRPr="00C93BB2">
        <w:rPr>
          <w:rStyle w:val="FootnoteReference"/>
          <w:rFonts w:ascii="Adviso OTF Std" w:hAnsi="Adviso OTF Std"/>
        </w:rPr>
        <w:footnoteReference w:id="9"/>
      </w:r>
    </w:p>
    <w:p w:rsidR="00413F91" w:rsidRPr="00C93BB2" w:rsidRDefault="00413F91" w:rsidP="00947342">
      <w:pPr>
        <w:pStyle w:val="ListParagraph"/>
        <w:numPr>
          <w:ilvl w:val="1"/>
          <w:numId w:val="37"/>
        </w:numPr>
        <w:spacing w:line="276" w:lineRule="auto"/>
        <w:rPr>
          <w:rFonts w:ascii="Adviso OTF Std" w:hAnsi="Adviso OTF Std"/>
        </w:rPr>
      </w:pPr>
      <w:r w:rsidRPr="00C93BB2">
        <w:rPr>
          <w:rFonts w:ascii="Adviso OTF Std" w:hAnsi="Adviso OTF Std"/>
        </w:rPr>
        <w:t>Rad na unaprjeđenju sustava prikupljanja i obrade podataka o otpadu od hrane</w:t>
      </w:r>
    </w:p>
    <w:p w:rsidR="00413F91" w:rsidRPr="00C93BB2" w:rsidRDefault="00413F91" w:rsidP="00947342">
      <w:pPr>
        <w:pStyle w:val="ListParagraph"/>
        <w:numPr>
          <w:ilvl w:val="0"/>
          <w:numId w:val="37"/>
        </w:numPr>
        <w:spacing w:line="276" w:lineRule="auto"/>
        <w:rPr>
          <w:rFonts w:ascii="Adviso OTF Std" w:hAnsi="Adviso OTF Std"/>
        </w:rPr>
      </w:pPr>
      <w:r w:rsidRPr="00C93BB2">
        <w:rPr>
          <w:rFonts w:ascii="Adviso OTF Std" w:hAnsi="Adviso OTF Std"/>
        </w:rPr>
        <w:t>Mjere koje mogu utjecati na dizajn i fazu proizvodnje i distribucije</w:t>
      </w:r>
    </w:p>
    <w:p w:rsidR="00413F91" w:rsidRPr="00C93BB2" w:rsidRDefault="00413F91" w:rsidP="00947342">
      <w:pPr>
        <w:pStyle w:val="ListParagraph"/>
        <w:numPr>
          <w:ilvl w:val="1"/>
          <w:numId w:val="37"/>
        </w:numPr>
        <w:spacing w:line="276" w:lineRule="auto"/>
        <w:rPr>
          <w:rFonts w:ascii="Adviso OTF Std" w:hAnsi="Adviso OTF Std"/>
        </w:rPr>
      </w:pPr>
      <w:r w:rsidRPr="00C93BB2">
        <w:rPr>
          <w:rFonts w:ascii="Adviso OTF Std" w:hAnsi="Adviso OTF Std"/>
        </w:rPr>
        <w:t>Promicanje održive gradnje</w:t>
      </w:r>
    </w:p>
    <w:p w:rsidR="00413F91" w:rsidRPr="00C93BB2" w:rsidRDefault="00413F91" w:rsidP="00947342">
      <w:pPr>
        <w:pStyle w:val="ListParagraph"/>
        <w:numPr>
          <w:ilvl w:val="1"/>
          <w:numId w:val="37"/>
        </w:numPr>
        <w:spacing w:line="276" w:lineRule="auto"/>
        <w:rPr>
          <w:rFonts w:ascii="Adviso OTF Std" w:hAnsi="Adviso OTF Std"/>
        </w:rPr>
      </w:pPr>
      <w:r w:rsidRPr="00C93BB2">
        <w:rPr>
          <w:rFonts w:ascii="Adviso OTF Std" w:hAnsi="Adviso OTF Std"/>
        </w:rPr>
        <w:t xml:space="preserve">Uspostava sustava </w:t>
      </w:r>
      <w:proofErr w:type="spellStart"/>
      <w:r w:rsidRPr="00C93BB2">
        <w:rPr>
          <w:rFonts w:ascii="Adviso OTF Std" w:hAnsi="Adviso OTF Std"/>
        </w:rPr>
        <w:t>doniranja</w:t>
      </w:r>
      <w:proofErr w:type="spellEnd"/>
      <w:r w:rsidRPr="00C93BB2">
        <w:rPr>
          <w:rFonts w:ascii="Adviso OTF Std" w:hAnsi="Adviso OTF Std"/>
        </w:rPr>
        <w:t xml:space="preserve"> hrane</w:t>
      </w:r>
    </w:p>
    <w:p w:rsidR="00413F91" w:rsidRPr="00C93BB2" w:rsidRDefault="00413F91" w:rsidP="00947342">
      <w:pPr>
        <w:pStyle w:val="ListParagraph"/>
        <w:numPr>
          <w:ilvl w:val="0"/>
          <w:numId w:val="38"/>
        </w:numPr>
        <w:spacing w:line="276" w:lineRule="auto"/>
        <w:rPr>
          <w:rFonts w:ascii="Adviso OTF Std" w:hAnsi="Adviso OTF Std"/>
        </w:rPr>
      </w:pPr>
      <w:r w:rsidRPr="00C93BB2">
        <w:rPr>
          <w:rFonts w:ascii="Adviso OTF Std" w:hAnsi="Adviso OTF Std"/>
        </w:rPr>
        <w:t>Mjere koje mogu utjecati na fazu potrošnje i korištenja</w:t>
      </w:r>
    </w:p>
    <w:p w:rsidR="00413F91" w:rsidRPr="00C93BB2" w:rsidRDefault="00413F91" w:rsidP="00947342">
      <w:pPr>
        <w:pStyle w:val="ListParagraph"/>
        <w:numPr>
          <w:ilvl w:val="1"/>
          <w:numId w:val="38"/>
        </w:numPr>
        <w:spacing w:line="276" w:lineRule="auto"/>
        <w:rPr>
          <w:rFonts w:ascii="Adviso OTF Std" w:hAnsi="Adviso OTF Std"/>
        </w:rPr>
      </w:pPr>
      <w:r w:rsidRPr="00C93BB2">
        <w:rPr>
          <w:rFonts w:ascii="Adviso OTF Std" w:hAnsi="Adviso OTF Std"/>
        </w:rPr>
        <w:t>Organizacija komunikacijske kampanje za građane</w:t>
      </w:r>
    </w:p>
    <w:p w:rsidR="00413F91" w:rsidRPr="00C93BB2" w:rsidRDefault="00413F91" w:rsidP="00947342">
      <w:pPr>
        <w:pStyle w:val="ListParagraph"/>
        <w:numPr>
          <w:ilvl w:val="1"/>
          <w:numId w:val="38"/>
        </w:numPr>
        <w:spacing w:line="276" w:lineRule="auto"/>
        <w:rPr>
          <w:rFonts w:ascii="Adviso OTF Std" w:hAnsi="Adviso OTF Std"/>
        </w:rPr>
      </w:pPr>
      <w:r w:rsidRPr="00C93BB2">
        <w:rPr>
          <w:rFonts w:ascii="Adviso OTF Std" w:hAnsi="Adviso OTF Std"/>
        </w:rPr>
        <w:t>Poticanje sprječavanja nastanka otpadnih plastičnih vrećica</w:t>
      </w:r>
    </w:p>
    <w:p w:rsidR="00413F91" w:rsidRPr="00C93BB2" w:rsidRDefault="00413F91" w:rsidP="00947342">
      <w:pPr>
        <w:pStyle w:val="ListParagraph"/>
        <w:numPr>
          <w:ilvl w:val="1"/>
          <w:numId w:val="38"/>
        </w:numPr>
        <w:spacing w:line="276" w:lineRule="auto"/>
        <w:rPr>
          <w:rFonts w:ascii="Adviso OTF Std" w:hAnsi="Adviso OTF Std"/>
        </w:rPr>
      </w:pPr>
      <w:r w:rsidRPr="00C93BB2">
        <w:rPr>
          <w:rFonts w:ascii="Adviso OTF Std" w:hAnsi="Adviso OTF Std"/>
        </w:rPr>
        <w:t xml:space="preserve">Promicanje kućnog </w:t>
      </w:r>
      <w:proofErr w:type="spellStart"/>
      <w:r w:rsidRPr="00C93BB2">
        <w:rPr>
          <w:rFonts w:ascii="Adviso OTF Std" w:hAnsi="Adviso OTF Std"/>
        </w:rPr>
        <w:t>kompostiranja</w:t>
      </w:r>
      <w:proofErr w:type="spellEnd"/>
    </w:p>
    <w:p w:rsidR="00413F91" w:rsidRPr="00C93BB2" w:rsidRDefault="00413F91" w:rsidP="00947342">
      <w:pPr>
        <w:pStyle w:val="ListParagraph"/>
        <w:numPr>
          <w:ilvl w:val="1"/>
          <w:numId w:val="38"/>
        </w:numPr>
        <w:spacing w:line="276" w:lineRule="auto"/>
        <w:rPr>
          <w:rFonts w:ascii="Adviso OTF Std" w:hAnsi="Adviso OTF Std"/>
        </w:rPr>
      </w:pPr>
      <w:r w:rsidRPr="00C93BB2">
        <w:rPr>
          <w:rFonts w:ascii="Adviso OTF Std" w:hAnsi="Adviso OTF Std"/>
        </w:rPr>
        <w:t>Poticanje „zelene“ i održive javne nabave</w:t>
      </w:r>
    </w:p>
    <w:p w:rsidR="00413F91" w:rsidRPr="00C93BB2" w:rsidRDefault="00413F91" w:rsidP="00947342">
      <w:pPr>
        <w:pStyle w:val="ListParagraph"/>
        <w:numPr>
          <w:ilvl w:val="1"/>
          <w:numId w:val="38"/>
        </w:numPr>
        <w:spacing w:line="276" w:lineRule="auto"/>
        <w:rPr>
          <w:rFonts w:ascii="Adviso OTF Std" w:hAnsi="Adviso OTF Std"/>
        </w:rPr>
      </w:pPr>
      <w:r w:rsidRPr="00C93BB2">
        <w:rPr>
          <w:rFonts w:ascii="Adviso OTF Std" w:hAnsi="Adviso OTF Std"/>
        </w:rPr>
        <w:lastRenderedPageBreak/>
        <w:t>Poticanje razmjene i ponovne uporabe isluženih proizvoda</w:t>
      </w:r>
    </w:p>
    <w:p w:rsidR="00413F91" w:rsidRPr="00C93BB2" w:rsidRDefault="00413F91" w:rsidP="00413F91">
      <w:pPr>
        <w:spacing w:before="120" w:after="120"/>
        <w:rPr>
          <w:rFonts w:ascii="Adviso OTF Std" w:hAnsi="Adviso OTF Std"/>
        </w:rPr>
      </w:pPr>
    </w:p>
    <w:p w:rsidR="00413F91" w:rsidRPr="00C93BB2" w:rsidRDefault="00413F91" w:rsidP="00413F91">
      <w:pPr>
        <w:rPr>
          <w:rStyle w:val="IntenseEmphasis"/>
          <w:rFonts w:ascii="Adviso OTF Std" w:hAnsi="Adviso OTF Std"/>
          <w:i w:val="0"/>
          <w:smallCaps/>
          <w:color w:val="auto"/>
          <w:u w:val="single"/>
        </w:rPr>
      </w:pPr>
      <w:r w:rsidRPr="00C93BB2">
        <w:rPr>
          <w:rStyle w:val="IntenseEmphasis"/>
          <w:rFonts w:ascii="Adviso OTF Std" w:hAnsi="Adviso OTF Std"/>
          <w:i w:val="0"/>
          <w:smallCaps/>
          <w:color w:val="auto"/>
          <w:u w:val="single"/>
        </w:rPr>
        <w:t xml:space="preserve">Provođenje </w:t>
      </w:r>
      <w:proofErr w:type="spellStart"/>
      <w:r w:rsidRPr="00C93BB2">
        <w:rPr>
          <w:rStyle w:val="IntenseEmphasis"/>
          <w:rFonts w:ascii="Adviso OTF Std" w:hAnsi="Adviso OTF Std"/>
          <w:i w:val="0"/>
          <w:smallCaps/>
          <w:color w:val="auto"/>
          <w:u w:val="single"/>
        </w:rPr>
        <w:t>izobrazno</w:t>
      </w:r>
      <w:proofErr w:type="spellEnd"/>
      <w:r w:rsidRPr="00C93BB2">
        <w:rPr>
          <w:rStyle w:val="IntenseEmphasis"/>
          <w:rFonts w:ascii="Adviso OTF Std" w:hAnsi="Adviso OTF Std"/>
          <w:i w:val="0"/>
          <w:smallCaps/>
          <w:color w:val="auto"/>
          <w:u w:val="single"/>
        </w:rPr>
        <w:t xml:space="preserve"> – informativnih aktivnosti</w:t>
      </w:r>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 xml:space="preserve">Uspjeh i realizacija svih zadanih ciljeva gospodarenja otpadom značajno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 xml:space="preserve">Sukladno članku 39. ZOGO, JLS dužna je o svom trošku, na odgovarajući način osigurati godišnje provedbu </w:t>
      </w:r>
      <w:proofErr w:type="spellStart"/>
      <w:r w:rsidRPr="00C93BB2">
        <w:rPr>
          <w:rFonts w:ascii="Adviso OTF Std" w:hAnsi="Adviso OTF Std"/>
          <w:color w:val="auto"/>
        </w:rPr>
        <w:t>izobrazno</w:t>
      </w:r>
      <w:proofErr w:type="spellEnd"/>
      <w:r w:rsidRPr="00C93BB2">
        <w:rPr>
          <w:rFonts w:ascii="Adviso OTF Std" w:hAnsi="Adviso OTF Std"/>
          <w:color w:val="auto"/>
        </w:rPr>
        <w:t>-informativnih aktivnosti u vezi gospodarenja otpadom na svojem području, a osobito javne tribine, informativne publikacije o gospodarenju otpadom i objavu specijaliziranih priloga u medijima kao što su televizija i radio. Također, potrebno je da JLS u sklopu svoje mrežne stranice uspostavi i ažurno održava mrežne stranice s informacijama o gospodarenju otpadom na svojem području.</w:t>
      </w:r>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 xml:space="preserve">Kod svih sudionika gdje se generira miješani komunalni otpad potrebno je izbjegavanje nastanka otpada nametnuti kao dugoročnu i djelotvornu mjeru zaštite okoliša. Posebne mjere za izbjegavanje i smanjenje količine otpada iz Strategije primjenjive na </w:t>
      </w:r>
      <w:r w:rsidR="00C83B80" w:rsidRPr="00C93BB2">
        <w:rPr>
          <w:rFonts w:ascii="Adviso OTF Std" w:hAnsi="Adviso OTF Std"/>
          <w:color w:val="auto"/>
        </w:rPr>
        <w:t>Općinu</w:t>
      </w:r>
      <w:r w:rsidR="00157ECD" w:rsidRPr="00C93BB2">
        <w:rPr>
          <w:rFonts w:ascii="Adviso OTF Std" w:hAnsi="Adviso OTF Std"/>
          <w:color w:val="auto"/>
        </w:rPr>
        <w:t xml:space="preserve"> </w:t>
      </w:r>
      <w:r w:rsidR="00F86DDD" w:rsidRPr="00C93BB2">
        <w:rPr>
          <w:rFonts w:ascii="Adviso OTF Std" w:hAnsi="Adviso OTF Std"/>
          <w:color w:val="auto"/>
        </w:rPr>
        <w:t>Pun</w:t>
      </w:r>
      <w:r w:rsidR="00C83B80" w:rsidRPr="00C93BB2">
        <w:rPr>
          <w:rFonts w:ascii="Adviso OTF Std" w:hAnsi="Adviso OTF Std"/>
          <w:color w:val="auto"/>
        </w:rPr>
        <w:t>a</w:t>
      </w:r>
      <w:r w:rsidR="00F86DDD" w:rsidRPr="00C93BB2">
        <w:rPr>
          <w:rFonts w:ascii="Adviso OTF Std" w:hAnsi="Adviso OTF Std"/>
          <w:color w:val="auto"/>
        </w:rPr>
        <w:t>t</w:t>
      </w:r>
      <w:r w:rsidR="00C83B80" w:rsidRPr="00C93BB2">
        <w:rPr>
          <w:rFonts w:ascii="Adviso OTF Std" w:hAnsi="Adviso OTF Std"/>
          <w:color w:val="auto"/>
        </w:rPr>
        <w:t xml:space="preserve"> </w:t>
      </w:r>
      <w:r w:rsidRPr="00C93BB2">
        <w:rPr>
          <w:rFonts w:ascii="Adviso OTF Std" w:hAnsi="Adviso OTF Std"/>
          <w:color w:val="auto"/>
        </w:rPr>
        <w:t>obzirom na pravnu odgovornost glede gospodarenja s otpadom su sljedeće:</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 xml:space="preserve">edukacija javnosti, stručnjaka i upravnih struktura </w:t>
      </w:r>
      <w:r w:rsidR="00CF6707" w:rsidRPr="00C93BB2">
        <w:rPr>
          <w:rFonts w:ascii="Adviso OTF Std" w:hAnsi="Adviso OTF Std"/>
        </w:rPr>
        <w:t>Općine za</w:t>
      </w:r>
      <w:r w:rsidRPr="00C93BB2">
        <w:rPr>
          <w:rFonts w:ascii="Adviso OTF Std" w:hAnsi="Adviso OTF Std"/>
        </w:rPr>
        <w:t xml:space="preserve"> rješavanje problema gospodarenja otpadom,</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poticanje aktivne suradnje s ekološkim udrugama i svim zainteresiranim pravnim i fizičkim osobama na implementaciji mjera i kontroli provedbe mjera za izbjegavanje i smanjenje količine otpada,</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 xml:space="preserve">osnovne informacije o mogućnostima izbjegavanja i smanjenja otpada pružiti u svim komunikacijskim sredstvima i dokumentima (radio, TV, novine), na panoima, vozilima, </w:t>
      </w:r>
      <w:proofErr w:type="spellStart"/>
      <w:r w:rsidRPr="00C93BB2">
        <w:rPr>
          <w:rFonts w:ascii="Adviso OTF Std" w:hAnsi="Adviso OTF Std"/>
        </w:rPr>
        <w:t>itd</w:t>
      </w:r>
      <w:proofErr w:type="spellEnd"/>
      <w:r w:rsidRPr="00C93BB2">
        <w:rPr>
          <w:rFonts w:ascii="Adviso OTF Std" w:hAnsi="Adviso OTF Std"/>
        </w:rPr>
        <w:t>.,</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kreirati informacije, ekološke poruke i savjete s ciljem edukacije građana (ciljnih skupina) te poticati na pravilno gospodarenje otpadom,</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 xml:space="preserve">izraditi edukacijski i promidžbeni materijal za pojedine programe (papir, staklo, </w:t>
      </w:r>
      <w:proofErr w:type="spellStart"/>
      <w:r w:rsidR="00CF6707" w:rsidRPr="00C93BB2">
        <w:rPr>
          <w:rFonts w:ascii="Adviso OTF Std" w:hAnsi="Adviso OTF Std"/>
        </w:rPr>
        <w:t>biootpad</w:t>
      </w:r>
      <w:proofErr w:type="spellEnd"/>
      <w:r w:rsidR="00CF6707" w:rsidRPr="00C93BB2">
        <w:rPr>
          <w:rFonts w:ascii="Adviso OTF Std" w:hAnsi="Adviso OTF Std"/>
        </w:rPr>
        <w:t>, divlja</w:t>
      </w:r>
      <w:r w:rsidRPr="00C93BB2">
        <w:rPr>
          <w:rFonts w:ascii="Adviso OTF Std" w:hAnsi="Adviso OTF Std"/>
        </w:rPr>
        <w:t xml:space="preserve"> odlagališta</w:t>
      </w:r>
      <w:r w:rsidR="00157ECD" w:rsidRPr="00C93BB2">
        <w:rPr>
          <w:rFonts w:ascii="Adviso OTF Std" w:hAnsi="Adviso OTF Std"/>
        </w:rPr>
        <w:t xml:space="preserve"> otpada</w:t>
      </w:r>
      <w:r w:rsidRPr="00C93BB2">
        <w:rPr>
          <w:rFonts w:ascii="Adviso OTF Std" w:hAnsi="Adviso OTF Std"/>
        </w:rPr>
        <w:t xml:space="preserve"> i </w:t>
      </w:r>
      <w:proofErr w:type="spellStart"/>
      <w:r w:rsidRPr="00C93BB2">
        <w:rPr>
          <w:rFonts w:ascii="Adviso OTF Std" w:hAnsi="Adviso OTF Std"/>
        </w:rPr>
        <w:t>dr</w:t>
      </w:r>
      <w:proofErr w:type="spellEnd"/>
      <w:r w:rsidRPr="00C93BB2">
        <w:rPr>
          <w:rFonts w:ascii="Adviso OTF Std" w:hAnsi="Adviso OTF Std"/>
        </w:rPr>
        <w:t>.),</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istraživati javno mišljenje o poznavanju sustava gospodarenja otpadom i zaštiti okoliša općenito,</w:t>
      </w:r>
    </w:p>
    <w:p w:rsidR="00413F91" w:rsidRPr="00C93BB2" w:rsidRDefault="00413F91" w:rsidP="00947342">
      <w:pPr>
        <w:pStyle w:val="ListParagraph"/>
        <w:numPr>
          <w:ilvl w:val="0"/>
          <w:numId w:val="9"/>
        </w:numPr>
        <w:tabs>
          <w:tab w:val="clear" w:pos="1755"/>
        </w:tabs>
        <w:spacing w:line="276" w:lineRule="auto"/>
        <w:rPr>
          <w:rFonts w:ascii="Adviso OTF Std" w:hAnsi="Adviso OTF Std"/>
        </w:rPr>
      </w:pPr>
      <w:r w:rsidRPr="00C93BB2">
        <w:rPr>
          <w:rFonts w:ascii="Adviso OTF Std" w:hAnsi="Adviso OTF Std"/>
        </w:rPr>
        <w:t>oglašavati postojanje, lokaciju i</w:t>
      </w:r>
      <w:r w:rsidR="00157ECD" w:rsidRPr="00C93BB2">
        <w:rPr>
          <w:rFonts w:ascii="Adviso OTF Std" w:hAnsi="Adviso OTF Std"/>
        </w:rPr>
        <w:t xml:space="preserve"> uporabu </w:t>
      </w:r>
      <w:proofErr w:type="spellStart"/>
      <w:r w:rsidR="00157ECD" w:rsidRPr="00C93BB2">
        <w:rPr>
          <w:rFonts w:ascii="Adviso OTF Std" w:hAnsi="Adviso OTF Std"/>
        </w:rPr>
        <w:t>reciklažnog</w:t>
      </w:r>
      <w:proofErr w:type="spellEnd"/>
      <w:r w:rsidR="00157ECD" w:rsidRPr="00C93BB2">
        <w:rPr>
          <w:rFonts w:ascii="Adviso OTF Std" w:hAnsi="Adviso OTF Std"/>
        </w:rPr>
        <w:t xml:space="preserve"> dvorišta i </w:t>
      </w:r>
      <w:r w:rsidRPr="00C93BB2">
        <w:rPr>
          <w:rFonts w:ascii="Adviso OTF Std" w:hAnsi="Adviso OTF Std"/>
        </w:rPr>
        <w:t xml:space="preserve">mobilnog </w:t>
      </w:r>
      <w:proofErr w:type="spellStart"/>
      <w:r w:rsidRPr="00C93BB2">
        <w:rPr>
          <w:rFonts w:ascii="Adviso OTF Std" w:hAnsi="Adviso OTF Std"/>
        </w:rPr>
        <w:t>reciklažnog</w:t>
      </w:r>
      <w:proofErr w:type="spellEnd"/>
      <w:r w:rsidRPr="00C93BB2">
        <w:rPr>
          <w:rFonts w:ascii="Adviso OTF Std" w:hAnsi="Adviso OTF Std"/>
        </w:rPr>
        <w:t xml:space="preserve"> dvorišta na području </w:t>
      </w:r>
      <w:r w:rsidR="00C83B80" w:rsidRPr="00C93BB2">
        <w:rPr>
          <w:rFonts w:ascii="Adviso OTF Std" w:hAnsi="Adviso OTF Std"/>
        </w:rPr>
        <w:t>Općine</w:t>
      </w:r>
      <w:r w:rsidRPr="00C93BB2">
        <w:rPr>
          <w:rFonts w:ascii="Adviso OTF Std" w:hAnsi="Adviso OTF Std"/>
        </w:rPr>
        <w:t>.</w:t>
      </w:r>
    </w:p>
    <w:p w:rsidR="00413F91" w:rsidRPr="00C93BB2" w:rsidRDefault="00413F91" w:rsidP="00413F91">
      <w:pPr>
        <w:ind w:left="720"/>
        <w:rPr>
          <w:rFonts w:ascii="Adviso OTF Std" w:hAnsi="Adviso OTF Std"/>
        </w:rPr>
      </w:pPr>
    </w:p>
    <w:p w:rsidR="00413F91" w:rsidRPr="00C93BB2" w:rsidRDefault="00413F91" w:rsidP="00413F91">
      <w:pPr>
        <w:rPr>
          <w:rFonts w:ascii="Adviso OTF Std" w:hAnsi="Adviso OTF Std"/>
        </w:rPr>
      </w:pPr>
      <w:r w:rsidRPr="00C93BB2">
        <w:rPr>
          <w:rFonts w:ascii="Adviso OTF Std" w:hAnsi="Adviso OTF Std"/>
        </w:rPr>
        <w:lastRenderedPageBreak/>
        <w:t xml:space="preserve">Sukladno PGO RH, ova mjera uključuje provođenje svih aktivnosti definiranih Programom </w:t>
      </w:r>
      <w:proofErr w:type="spellStart"/>
      <w:r w:rsidRPr="00C93BB2">
        <w:rPr>
          <w:rFonts w:ascii="Adviso OTF Std" w:hAnsi="Adviso OTF Std"/>
        </w:rPr>
        <w:t>izobrazno</w:t>
      </w:r>
      <w:proofErr w:type="spellEnd"/>
      <w:r w:rsidRPr="00C93BB2">
        <w:rPr>
          <w:rFonts w:ascii="Adviso OTF Std" w:hAnsi="Adviso OTF Std"/>
        </w:rPr>
        <w:t xml:space="preserve">-informativnih aktivnosti o održivom gospodarenju otpadom. MZOE će donijeti Program </w:t>
      </w:r>
      <w:proofErr w:type="spellStart"/>
      <w:r w:rsidRPr="00C93BB2">
        <w:rPr>
          <w:rFonts w:ascii="Adviso OTF Std" w:hAnsi="Adviso OTF Std"/>
        </w:rPr>
        <w:t>izobrazno</w:t>
      </w:r>
      <w:proofErr w:type="spellEnd"/>
      <w:r w:rsidRPr="00C93BB2">
        <w:rPr>
          <w:rFonts w:ascii="Adviso OTF Std" w:hAnsi="Adviso OTF Std"/>
        </w:rPr>
        <w:t>-informativnih aktivnosti o održivom gospodarenju otpadom za razdoblje od 2017.-2022. godine, koji će predložiti smjernice, ciljane skupine i aktivnosti koje je nužno provoditi na nacionalnom i lokalnom nivou, s naglaskom na sprječavanje nastanka otpada, povećanja odvojenog prikupljanja i ponovne uporabe.</w:t>
      </w:r>
    </w:p>
    <w:p w:rsidR="00413F91" w:rsidRPr="00C93BB2" w:rsidRDefault="00413F91" w:rsidP="00413F91">
      <w:pPr>
        <w:spacing w:before="120" w:after="120"/>
        <w:rPr>
          <w:rFonts w:ascii="Adviso OTF Std" w:hAnsi="Adviso OTF Std"/>
        </w:rPr>
      </w:pPr>
    </w:p>
    <w:p w:rsidR="00413F91" w:rsidRPr="00C93BB2" w:rsidRDefault="00413F91" w:rsidP="00413F91">
      <w:pPr>
        <w:rPr>
          <w:rStyle w:val="IntenseEmphasis"/>
          <w:rFonts w:ascii="Adviso OTF Std" w:hAnsi="Adviso OTF Std"/>
          <w:i w:val="0"/>
          <w:smallCaps/>
          <w:color w:val="auto"/>
          <w:u w:val="single"/>
        </w:rPr>
      </w:pPr>
      <w:r w:rsidRPr="00C93BB2">
        <w:rPr>
          <w:rStyle w:val="IntenseEmphasis"/>
          <w:rFonts w:ascii="Adviso OTF Std" w:hAnsi="Adviso OTF Std"/>
          <w:i w:val="0"/>
          <w:smallCaps/>
          <w:color w:val="auto"/>
          <w:u w:val="single"/>
        </w:rPr>
        <w:t>Provođenje akcija prikupljanja otpada</w:t>
      </w:r>
    </w:p>
    <w:p w:rsidR="00413F91" w:rsidRPr="00C93BB2" w:rsidRDefault="00413F91" w:rsidP="00413F91">
      <w:pPr>
        <w:spacing w:before="120" w:after="120"/>
        <w:rPr>
          <w:rFonts w:ascii="Adviso OTF Std" w:hAnsi="Adviso OTF Std"/>
        </w:rPr>
      </w:pPr>
      <w:r w:rsidRPr="00C93BB2">
        <w:rPr>
          <w:rFonts w:ascii="Adviso OTF Std" w:hAnsi="Adviso OTF Std"/>
        </w:rPr>
        <w:t xml:space="preserve">U svrhu ostvarenja cilja sprječavanja i smanjenja nastanka otpada, </w:t>
      </w:r>
      <w:r w:rsidR="00C83B80" w:rsidRPr="00C93BB2">
        <w:rPr>
          <w:rFonts w:ascii="Adviso OTF Std" w:hAnsi="Adviso OTF Std"/>
        </w:rPr>
        <w:t>Općina</w:t>
      </w:r>
      <w:r w:rsidR="000979DA" w:rsidRPr="00C93BB2">
        <w:rPr>
          <w:rFonts w:ascii="Adviso OTF Std" w:hAnsi="Adviso OTF Std"/>
        </w:rPr>
        <w:t xml:space="preserve"> </w:t>
      </w:r>
      <w:r w:rsidR="00F86DDD" w:rsidRPr="00C93BB2">
        <w:rPr>
          <w:rFonts w:ascii="Adviso OTF Std" w:hAnsi="Adviso OTF Std"/>
        </w:rPr>
        <w:t>Punat</w:t>
      </w:r>
      <w:r w:rsidR="000979DA" w:rsidRPr="00C93BB2">
        <w:rPr>
          <w:rFonts w:ascii="Adviso OTF Std" w:hAnsi="Adviso OTF Std"/>
        </w:rPr>
        <w:t xml:space="preserve"> </w:t>
      </w:r>
      <w:r w:rsidRPr="00C93BB2">
        <w:rPr>
          <w:rFonts w:ascii="Adviso OTF Std" w:hAnsi="Adviso OTF Std"/>
        </w:rPr>
        <w:t>može sukladno članku 40. ZOGO provoditi godišnje akcije prikupljanja otpada. 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odjela jedinice lokalne samouprave</w:t>
      </w:r>
    </w:p>
    <w:p w:rsidR="00413F91" w:rsidRPr="00C93BB2" w:rsidRDefault="00413F91" w:rsidP="00413F91">
      <w:pPr>
        <w:spacing w:before="120" w:after="120"/>
        <w:rPr>
          <w:rFonts w:ascii="Adviso OTF Std" w:hAnsi="Adviso OTF Std"/>
        </w:rPr>
      </w:pPr>
      <w:r w:rsidRPr="00C93BB2">
        <w:rPr>
          <w:rFonts w:ascii="Adviso OTF Std" w:hAnsi="Adviso OTF Std"/>
        </w:rPr>
        <w:t>Osoba koja organizira akciju obvezna je u roku osam dana od završetka akcije dostaviti nadležnom upravnom odjelu izvješće o provedenoj akciji koji je isti dužan dostaviti Agenciji za zaštitu okoliša i prirode.</w:t>
      </w:r>
    </w:p>
    <w:p w:rsidR="00413F91" w:rsidRPr="00C93BB2" w:rsidRDefault="00413F91" w:rsidP="00413F91">
      <w:pPr>
        <w:spacing w:before="120" w:after="120"/>
        <w:rPr>
          <w:rFonts w:ascii="Adviso OTF Std" w:hAnsi="Adviso OTF Std"/>
        </w:rPr>
      </w:pPr>
      <w:r w:rsidRPr="00C93BB2">
        <w:rPr>
          <w:rFonts w:ascii="Adviso OTF Std" w:hAnsi="Adviso OTF Std"/>
        </w:rPr>
        <w:t>Sukladno PGO RH, a u svezi ponovne uporabe proizvoda, općine</w:t>
      </w:r>
      <w:r w:rsidR="00285E99" w:rsidRPr="00C93BB2">
        <w:rPr>
          <w:rFonts w:ascii="Adviso OTF Std" w:hAnsi="Adviso OTF Std"/>
        </w:rPr>
        <w:t>/gradovi</w:t>
      </w:r>
      <w:r w:rsidRPr="00C93BB2">
        <w:rPr>
          <w:rFonts w:ascii="Adviso OTF Std" w:hAnsi="Adviso OTF Std"/>
        </w:rPr>
        <w:t xml:space="preserve"> mogu organizirati akciju skupljanja isluženih proizvoda, gdje bi se građane pozvalo da takve proizvode donesu na određeno mjesto. Odvojeni predmeti se onda mogu distribuirati pojedincima slabije kupovne moći, a neupotrebljivi materijali se mogu preraditi za druge potrebe.</w:t>
      </w:r>
    </w:p>
    <w:p w:rsidR="00E67D5A" w:rsidRPr="00C93BB2" w:rsidRDefault="00E67D5A" w:rsidP="00E67D5A">
      <w:pPr>
        <w:rPr>
          <w:rFonts w:ascii="Adviso OTF Std" w:hAnsi="Adviso OTF Std"/>
        </w:rPr>
      </w:pPr>
    </w:p>
    <w:p w:rsidR="002C0E21" w:rsidRPr="00C93BB2" w:rsidRDefault="002C0E21" w:rsidP="00E67D5A">
      <w:pPr>
        <w:rPr>
          <w:rFonts w:ascii="Adviso OTF Std" w:hAnsi="Adviso OTF Std"/>
        </w:rPr>
      </w:pPr>
    </w:p>
    <w:p w:rsidR="002C0E21" w:rsidRPr="00C93BB2" w:rsidRDefault="002C0E21" w:rsidP="00E67D5A">
      <w:pPr>
        <w:rPr>
          <w:rFonts w:ascii="Adviso OTF Std" w:hAnsi="Adviso OTF Std"/>
        </w:rPr>
      </w:pPr>
    </w:p>
    <w:p w:rsidR="002C0E21" w:rsidRPr="00C93BB2" w:rsidRDefault="002C0E21" w:rsidP="00E67D5A">
      <w:pPr>
        <w:rPr>
          <w:rFonts w:ascii="Adviso OTF Std" w:hAnsi="Adviso OTF Std"/>
        </w:rPr>
      </w:pPr>
    </w:p>
    <w:p w:rsidR="00413F91" w:rsidRPr="00C93BB2" w:rsidRDefault="00413F91" w:rsidP="00AF4D13">
      <w:pPr>
        <w:pStyle w:val="Heading1"/>
        <w:rPr>
          <w:rFonts w:ascii="Adviso OTF Std" w:hAnsi="Adviso OTF Std"/>
        </w:rPr>
      </w:pPr>
      <w:bookmarkStart w:id="55" w:name="_Toc474846169"/>
      <w:bookmarkStart w:id="56" w:name="_Toc503525434"/>
      <w:r w:rsidRPr="00C93BB2">
        <w:rPr>
          <w:rFonts w:ascii="Adviso OTF Std" w:hAnsi="Adviso OTF Std"/>
        </w:rPr>
        <w:t>OPĆE MJERE ZA GOSPODARENJE OTPADOM, OPASNIM OTPADOM I POSEBNIM KATEGORIJAMA OTPADA</w:t>
      </w:r>
      <w:bookmarkEnd w:id="55"/>
      <w:bookmarkEnd w:id="56"/>
    </w:p>
    <w:p w:rsidR="00413F91" w:rsidRPr="00C93BB2" w:rsidRDefault="00413F91" w:rsidP="00413F91">
      <w:pPr>
        <w:pStyle w:val="Heading2"/>
        <w:rPr>
          <w:rFonts w:ascii="Adviso OTF Std" w:hAnsi="Adviso OTF Std"/>
          <w:lang w:bidi="en-US"/>
        </w:rPr>
      </w:pPr>
      <w:bookmarkStart w:id="57" w:name="_Toc503525435"/>
      <w:r w:rsidRPr="00C93BB2">
        <w:rPr>
          <w:rFonts w:ascii="Adviso OTF Std" w:hAnsi="Adviso OTF Std"/>
          <w:lang w:bidi="en-US"/>
        </w:rPr>
        <w:t>Opće mjere za gospodarenje otpadom</w:t>
      </w:r>
      <w:bookmarkEnd w:id="57"/>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 xml:space="preserve">Opće mjere za gospodarenje otpadom koje se već provode i koje je i dalje redovito potrebno provoditi na području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Pr="00C93BB2">
        <w:rPr>
          <w:rFonts w:ascii="Adviso OTF Std" w:hAnsi="Adviso OTF Std"/>
          <w:lang w:bidi="en-US"/>
        </w:rPr>
        <w:t xml:space="preserve"> su:</w:t>
      </w:r>
    </w:p>
    <w:p w:rsidR="00413F91" w:rsidRPr="00C93BB2" w:rsidRDefault="00413F91" w:rsidP="00947342">
      <w:pPr>
        <w:pStyle w:val="ListParagraph"/>
        <w:numPr>
          <w:ilvl w:val="0"/>
          <w:numId w:val="38"/>
        </w:numPr>
        <w:spacing w:line="276" w:lineRule="auto"/>
        <w:rPr>
          <w:rFonts w:ascii="Adviso OTF Std" w:hAnsi="Adviso OTF Std"/>
          <w:lang w:bidi="en-US"/>
        </w:rPr>
      </w:pPr>
      <w:r w:rsidRPr="00C93BB2">
        <w:rPr>
          <w:rFonts w:ascii="Adviso OTF Std" w:hAnsi="Adviso OTF Std"/>
          <w:lang w:bidi="en-US"/>
        </w:rPr>
        <w:lastRenderedPageBreak/>
        <w:t>Organizirano i redovito prikupljanje i odvoz miješanog komunalnog i biorazgradivog komunalnog otpada;</w:t>
      </w:r>
    </w:p>
    <w:p w:rsidR="00413F91" w:rsidRPr="00C93BB2" w:rsidRDefault="00413F91" w:rsidP="00947342">
      <w:pPr>
        <w:pStyle w:val="ListParagraph"/>
        <w:numPr>
          <w:ilvl w:val="0"/>
          <w:numId w:val="38"/>
        </w:numPr>
        <w:spacing w:line="276" w:lineRule="auto"/>
        <w:rPr>
          <w:rFonts w:ascii="Adviso OTF Std" w:hAnsi="Adviso OTF Std"/>
          <w:lang w:bidi="en-US"/>
        </w:rPr>
      </w:pPr>
      <w:r w:rsidRPr="00C93BB2">
        <w:rPr>
          <w:rFonts w:ascii="Adviso OTF Std" w:hAnsi="Adviso OTF Std"/>
          <w:lang w:bidi="en-US"/>
        </w:rPr>
        <w:t>Organizirano i redovito prikupljanje i odvoz krupnog (glomaznog) komunalnog otpada;</w:t>
      </w:r>
    </w:p>
    <w:p w:rsidR="00413F91" w:rsidRPr="00C93BB2" w:rsidRDefault="00413F91" w:rsidP="00947342">
      <w:pPr>
        <w:pStyle w:val="ListParagraph"/>
        <w:numPr>
          <w:ilvl w:val="0"/>
          <w:numId w:val="38"/>
        </w:numPr>
        <w:spacing w:line="276" w:lineRule="auto"/>
        <w:rPr>
          <w:rFonts w:ascii="Adviso OTF Std" w:hAnsi="Adviso OTF Std"/>
          <w:lang w:bidi="en-US"/>
        </w:rPr>
      </w:pPr>
      <w:r w:rsidRPr="00C93BB2">
        <w:rPr>
          <w:rFonts w:ascii="Adviso OTF Std" w:hAnsi="Adviso OTF Std"/>
          <w:lang w:bidi="en-US"/>
        </w:rPr>
        <w:t>Organizirano i redovito odvojeno prikupljanje i odvoz otpadnog papira, metala, stakla, plastike i tekstila putem spremnika postavljenih na javnim površinama;</w:t>
      </w:r>
    </w:p>
    <w:p w:rsidR="00413F91" w:rsidRPr="00C93BB2" w:rsidRDefault="00413F91" w:rsidP="00947342">
      <w:pPr>
        <w:pStyle w:val="ListParagraph"/>
        <w:numPr>
          <w:ilvl w:val="0"/>
          <w:numId w:val="38"/>
        </w:numPr>
        <w:spacing w:line="276" w:lineRule="auto"/>
        <w:rPr>
          <w:rFonts w:ascii="Adviso OTF Std" w:hAnsi="Adviso OTF Std"/>
          <w:lang w:bidi="en-US"/>
        </w:rPr>
      </w:pPr>
      <w:r w:rsidRPr="00C93BB2">
        <w:rPr>
          <w:rFonts w:ascii="Adviso OTF Std" w:hAnsi="Adviso OTF Std"/>
          <w:lang w:bidi="en-US"/>
        </w:rPr>
        <w:t xml:space="preserve">Organizirano odvojeno sakupljanje posebnih kategorija otpada u </w:t>
      </w:r>
      <w:proofErr w:type="spellStart"/>
      <w:r w:rsidRPr="00C93BB2">
        <w:rPr>
          <w:rFonts w:ascii="Adviso OTF Std" w:hAnsi="Adviso OTF Std"/>
          <w:lang w:bidi="en-US"/>
        </w:rPr>
        <w:t>reciklažnom</w:t>
      </w:r>
      <w:proofErr w:type="spellEnd"/>
      <w:r w:rsidRPr="00C93BB2">
        <w:rPr>
          <w:rFonts w:ascii="Adviso OTF Std" w:hAnsi="Adviso OTF Std"/>
          <w:lang w:bidi="en-US"/>
        </w:rPr>
        <w:t xml:space="preserve"> dvorištu.</w:t>
      </w:r>
    </w:p>
    <w:p w:rsidR="00413F91" w:rsidRPr="00C93BB2" w:rsidRDefault="00A854AF" w:rsidP="00A854AF">
      <w:pPr>
        <w:tabs>
          <w:tab w:val="left" w:pos="1755"/>
        </w:tabs>
        <w:rPr>
          <w:rFonts w:ascii="Adviso OTF Std" w:hAnsi="Adviso OTF Std"/>
          <w:lang w:bidi="en-US"/>
        </w:rPr>
      </w:pPr>
      <w:r w:rsidRPr="00C93BB2">
        <w:rPr>
          <w:rFonts w:ascii="Adviso OTF Std" w:hAnsi="Adviso OTF Std"/>
          <w:lang w:bidi="en-US"/>
        </w:rPr>
        <w:tab/>
      </w:r>
    </w:p>
    <w:p w:rsidR="00413F91" w:rsidRPr="00C93BB2" w:rsidRDefault="00413F91" w:rsidP="00413F91">
      <w:pPr>
        <w:tabs>
          <w:tab w:val="center" w:pos="4536"/>
        </w:tabs>
        <w:rPr>
          <w:rFonts w:ascii="Adviso OTF Std" w:hAnsi="Adviso OTF Std"/>
          <w:color w:val="auto"/>
          <w:lang w:bidi="en-US"/>
        </w:rPr>
      </w:pPr>
      <w:r w:rsidRPr="00C93BB2">
        <w:rPr>
          <w:rFonts w:ascii="Adviso OTF Std" w:hAnsi="Adviso OTF Std"/>
          <w:color w:val="auto"/>
          <w:lang w:bidi="en-US"/>
        </w:rPr>
        <w:t>U opće mjere gospodarenja otpadom mo</w:t>
      </w:r>
      <w:r w:rsidR="00B631E1" w:rsidRPr="00C93BB2">
        <w:rPr>
          <w:rFonts w:ascii="Adviso OTF Std" w:hAnsi="Adviso OTF Std"/>
          <w:color w:val="auto"/>
          <w:lang w:bidi="en-US"/>
        </w:rPr>
        <w:t>že</w:t>
      </w:r>
      <w:r w:rsidRPr="00C93BB2">
        <w:rPr>
          <w:rFonts w:ascii="Adviso OTF Std" w:hAnsi="Adviso OTF Std"/>
          <w:color w:val="auto"/>
          <w:lang w:bidi="en-US"/>
        </w:rPr>
        <w:t xml:space="preserve"> se uključiti i </w:t>
      </w:r>
      <w:r w:rsidR="00B631E1" w:rsidRPr="00C93BB2">
        <w:rPr>
          <w:rFonts w:ascii="Adviso OTF Std" w:hAnsi="Adviso OTF Std"/>
          <w:color w:val="auto"/>
          <w:lang w:bidi="en-US"/>
        </w:rPr>
        <w:t>mjera</w:t>
      </w:r>
      <w:r w:rsidRPr="00C93BB2">
        <w:rPr>
          <w:rFonts w:ascii="Adviso OTF Std" w:hAnsi="Adviso OTF Std"/>
          <w:color w:val="auto"/>
          <w:lang w:bidi="en-US"/>
        </w:rPr>
        <w:t xml:space="preserve"> za ostvarenje Cilja C.</w:t>
      </w:r>
      <w:r w:rsidR="00B631E1" w:rsidRPr="00C93BB2">
        <w:rPr>
          <w:rFonts w:ascii="Adviso OTF Std" w:hAnsi="Adviso OTF Std"/>
          <w:color w:val="auto"/>
          <w:lang w:bidi="en-US"/>
        </w:rPr>
        <w:t>4</w:t>
      </w:r>
      <w:r w:rsidRPr="00C93BB2">
        <w:rPr>
          <w:rFonts w:ascii="Adviso OTF Std" w:hAnsi="Adviso OTF Std"/>
          <w:color w:val="auto"/>
          <w:lang w:bidi="en-US"/>
        </w:rPr>
        <w:t xml:space="preserve">. </w:t>
      </w:r>
      <w:r w:rsidR="00B631E1" w:rsidRPr="00C93BB2">
        <w:rPr>
          <w:rFonts w:ascii="Adviso OTF Std" w:hAnsi="Adviso OTF Std"/>
          <w:color w:val="auto"/>
          <w:lang w:bidi="en-US"/>
        </w:rPr>
        <w:t>Sanirati lokacije onečišćene otpadom</w:t>
      </w:r>
      <w:r w:rsidRPr="00C93BB2">
        <w:rPr>
          <w:rFonts w:ascii="Adviso OTF Std" w:hAnsi="Adviso OTF Std"/>
          <w:color w:val="auto"/>
          <w:lang w:bidi="en-US"/>
        </w:rPr>
        <w:t>:</w:t>
      </w:r>
    </w:p>
    <w:p w:rsidR="00413F91" w:rsidRPr="00C93BB2" w:rsidRDefault="00B631E1" w:rsidP="00947342">
      <w:pPr>
        <w:pStyle w:val="ListParagraph"/>
        <w:numPr>
          <w:ilvl w:val="0"/>
          <w:numId w:val="41"/>
        </w:numPr>
        <w:tabs>
          <w:tab w:val="center" w:pos="4536"/>
        </w:tabs>
        <w:rPr>
          <w:rFonts w:ascii="Adviso OTF Std" w:hAnsi="Adviso OTF Std"/>
          <w:smallCaps/>
          <w:lang w:bidi="en-US"/>
        </w:rPr>
      </w:pPr>
      <w:r w:rsidRPr="00C93BB2">
        <w:rPr>
          <w:rFonts w:ascii="Adviso OTF Std" w:hAnsi="Adviso OTF Std"/>
          <w:smallCaps/>
          <w:lang w:bidi="en-US"/>
        </w:rPr>
        <w:t>sanacija lokacija onečišćenih otpadom odbačenim u okoliš</w:t>
      </w:r>
      <w:r w:rsidR="00413F91" w:rsidRPr="00C93BB2">
        <w:rPr>
          <w:rFonts w:ascii="Adviso OTF Std" w:hAnsi="Adviso OTF Std"/>
          <w:smallCaps/>
          <w:lang w:bidi="en-US"/>
        </w:rPr>
        <w:t>;</w:t>
      </w:r>
    </w:p>
    <w:p w:rsidR="00413F91" w:rsidRPr="00C93BB2" w:rsidRDefault="00413F91" w:rsidP="00413F91">
      <w:pPr>
        <w:spacing w:before="120" w:after="120"/>
        <w:rPr>
          <w:rFonts w:ascii="Adviso OTF Std" w:hAnsi="Adviso OTF Std"/>
          <w:color w:val="auto"/>
        </w:rPr>
      </w:pPr>
    </w:p>
    <w:p w:rsidR="00B631E1" w:rsidRPr="00C93BB2" w:rsidRDefault="00B631E1" w:rsidP="00413F91">
      <w:pPr>
        <w:spacing w:before="120" w:after="120"/>
        <w:rPr>
          <w:rFonts w:ascii="Adviso OTF Std" w:hAnsi="Adviso OTF Std"/>
          <w:smallCaps/>
          <w:color w:val="auto"/>
          <w:u w:val="single"/>
          <w:lang w:bidi="en-US"/>
        </w:rPr>
      </w:pPr>
      <w:r w:rsidRPr="00C93BB2">
        <w:rPr>
          <w:rFonts w:ascii="Adviso OTF Std" w:hAnsi="Adviso OTF Std"/>
          <w:smallCaps/>
          <w:color w:val="auto"/>
          <w:u w:val="single"/>
          <w:lang w:bidi="en-US"/>
        </w:rPr>
        <w:t xml:space="preserve">Sanacija lokacija onečišćenih otpadom odbačenim u okoliš </w:t>
      </w:r>
    </w:p>
    <w:p w:rsidR="00413F91" w:rsidRPr="00C93BB2" w:rsidRDefault="00413F91" w:rsidP="00413F91">
      <w:pPr>
        <w:spacing w:before="120" w:after="120"/>
        <w:rPr>
          <w:rFonts w:ascii="Adviso OTF Std" w:hAnsi="Adviso OTF Std"/>
          <w:color w:val="auto"/>
        </w:rPr>
      </w:pPr>
      <w:r w:rsidRPr="00C93BB2">
        <w:rPr>
          <w:rFonts w:ascii="Adviso OTF Std" w:hAnsi="Adviso OTF Std"/>
          <w:color w:val="auto"/>
        </w:rPr>
        <w:t xml:space="preserve">Mjere za </w:t>
      </w:r>
      <w:r w:rsidR="009965CD" w:rsidRPr="00C93BB2">
        <w:rPr>
          <w:rFonts w:ascii="Adviso OTF Std" w:hAnsi="Adviso OTF Std"/>
          <w:color w:val="auto"/>
        </w:rPr>
        <w:t>sanaciju lokacija onečišćenih otpadom odbačenim u okoliš</w:t>
      </w:r>
      <w:r w:rsidRPr="00C93BB2">
        <w:rPr>
          <w:rFonts w:ascii="Adviso OTF Std" w:hAnsi="Adviso OTF Std"/>
          <w:color w:val="auto"/>
        </w:rPr>
        <w:t xml:space="preserve"> uključuju sljedeće:</w:t>
      </w:r>
    </w:p>
    <w:p w:rsidR="00413F91" w:rsidRPr="00C93BB2" w:rsidRDefault="00413F91" w:rsidP="00947342">
      <w:pPr>
        <w:pStyle w:val="ListParagraph"/>
        <w:numPr>
          <w:ilvl w:val="0"/>
          <w:numId w:val="39"/>
        </w:numPr>
        <w:spacing w:line="276" w:lineRule="auto"/>
        <w:ind w:left="426" w:hanging="359"/>
        <w:rPr>
          <w:rFonts w:ascii="Adviso OTF Std" w:hAnsi="Adviso OTF Std"/>
        </w:rPr>
      </w:pPr>
      <w:r w:rsidRPr="00C93BB2">
        <w:rPr>
          <w:rFonts w:ascii="Adviso OTF Std" w:hAnsi="Adviso OTF Std"/>
        </w:rPr>
        <w:t>uspostavu sustava za zaprimanje obavijesti o nepropisno odbačenom otpadu,</w:t>
      </w:r>
    </w:p>
    <w:p w:rsidR="00413F91" w:rsidRPr="00C93BB2" w:rsidRDefault="00413F91" w:rsidP="00947342">
      <w:pPr>
        <w:pStyle w:val="ListParagraph"/>
        <w:numPr>
          <w:ilvl w:val="0"/>
          <w:numId w:val="39"/>
        </w:numPr>
        <w:spacing w:line="276" w:lineRule="auto"/>
        <w:ind w:left="426" w:hanging="359"/>
        <w:rPr>
          <w:rFonts w:ascii="Adviso OTF Std" w:hAnsi="Adviso OTF Std"/>
        </w:rPr>
      </w:pPr>
      <w:r w:rsidRPr="00C93BB2">
        <w:rPr>
          <w:rFonts w:ascii="Adviso OTF Std" w:hAnsi="Adviso OTF Std"/>
        </w:rPr>
        <w:t>uspostavu sustava evidentiranja lokacija odbačenog otpada,</w:t>
      </w:r>
    </w:p>
    <w:p w:rsidR="00413F91" w:rsidRPr="00C93BB2" w:rsidRDefault="00413F91" w:rsidP="00947342">
      <w:pPr>
        <w:pStyle w:val="ListParagraph"/>
        <w:numPr>
          <w:ilvl w:val="0"/>
          <w:numId w:val="39"/>
        </w:numPr>
        <w:spacing w:line="276" w:lineRule="auto"/>
        <w:ind w:left="426" w:hanging="359"/>
        <w:rPr>
          <w:rFonts w:ascii="Adviso OTF Std" w:hAnsi="Adviso OTF Std"/>
        </w:rPr>
      </w:pPr>
      <w:r w:rsidRPr="00C93BB2">
        <w:rPr>
          <w:rFonts w:ascii="Adviso OTF Std" w:hAnsi="Adviso OTF Std"/>
        </w:rPr>
        <w:t>provedbu redovitog godišnjeg nadzora područja jedinice lokalne samouprave radi utvrđivanja postojanja odbačenog otpada, a posebno lokacija na kojima je u prethodne dvije godine evidentirano postojanje odbačenog otpada,</w:t>
      </w:r>
    </w:p>
    <w:p w:rsidR="00413F91" w:rsidRPr="00C93BB2" w:rsidRDefault="00413F91" w:rsidP="00947342">
      <w:pPr>
        <w:pStyle w:val="ListParagraph"/>
        <w:numPr>
          <w:ilvl w:val="0"/>
          <w:numId w:val="39"/>
        </w:numPr>
        <w:spacing w:line="276" w:lineRule="auto"/>
        <w:ind w:left="426" w:hanging="359"/>
        <w:rPr>
          <w:rFonts w:ascii="Adviso OTF Std" w:hAnsi="Adviso OTF Std"/>
        </w:rPr>
      </w:pPr>
      <w:r w:rsidRPr="00C93BB2">
        <w:rPr>
          <w:rFonts w:ascii="Adviso OTF Std" w:hAnsi="Adviso OTF Std"/>
        </w:rPr>
        <w:t>druge mjere sukladno odluci predstavničkog tijela jedinice lokalne samouprave.</w:t>
      </w:r>
    </w:p>
    <w:p w:rsidR="00413F91" w:rsidRPr="00C93BB2" w:rsidRDefault="00413F91" w:rsidP="00413F91">
      <w:pPr>
        <w:ind w:left="67"/>
        <w:rPr>
          <w:rFonts w:ascii="Adviso OTF Std" w:hAnsi="Adviso OTF Std"/>
          <w:color w:val="auto"/>
          <w:lang w:bidi="en-US"/>
        </w:rPr>
      </w:pPr>
      <w:r w:rsidRPr="00C93BB2">
        <w:rPr>
          <w:rFonts w:ascii="Adviso OTF Std" w:hAnsi="Adviso OTF Std"/>
          <w:color w:val="auto"/>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413F91" w:rsidRPr="00C93BB2" w:rsidRDefault="00413F91" w:rsidP="00413F91">
      <w:pPr>
        <w:ind w:left="67"/>
        <w:rPr>
          <w:rFonts w:ascii="Adviso OTF Std" w:hAnsi="Adviso OTF Std"/>
          <w:color w:val="auto"/>
          <w:lang w:bidi="en-US"/>
        </w:rPr>
      </w:pPr>
      <w:r w:rsidRPr="00C93BB2">
        <w:rPr>
          <w:rFonts w:ascii="Adviso OTF Std" w:hAnsi="Adviso OTF Std"/>
          <w:color w:val="auto"/>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413F91" w:rsidRPr="00C93BB2" w:rsidRDefault="00413F91" w:rsidP="00413F91">
      <w:pPr>
        <w:ind w:left="67"/>
        <w:rPr>
          <w:rFonts w:ascii="Adviso OTF Std" w:hAnsi="Adviso OTF Std"/>
          <w:color w:val="auto"/>
          <w:lang w:bidi="en-US"/>
        </w:rPr>
      </w:pPr>
      <w:r w:rsidRPr="00C93BB2">
        <w:rPr>
          <w:rFonts w:ascii="Adviso OTF Std" w:hAnsi="Adviso OTF Std"/>
          <w:color w:val="auto"/>
          <w:lang w:bidi="en-US"/>
        </w:rPr>
        <w:t xml:space="preserve">Ukoliko komunalni redar utvrdi da obveza određena rješenjem nije izvršena, </w:t>
      </w:r>
      <w:r w:rsidR="00C83B80" w:rsidRPr="00C93BB2">
        <w:rPr>
          <w:rFonts w:ascii="Adviso OTF Std" w:hAnsi="Adviso OTF Std"/>
          <w:color w:val="auto"/>
          <w:lang w:bidi="en-US"/>
        </w:rPr>
        <w:t>Općina</w:t>
      </w:r>
      <w:r w:rsidR="000979DA" w:rsidRPr="00C93BB2">
        <w:rPr>
          <w:rFonts w:ascii="Adviso OTF Std" w:hAnsi="Adviso OTF Std"/>
          <w:color w:val="auto"/>
          <w:lang w:bidi="en-US"/>
        </w:rPr>
        <w:t xml:space="preserve"> </w:t>
      </w:r>
      <w:r w:rsidR="00F86DDD" w:rsidRPr="00C93BB2">
        <w:rPr>
          <w:rFonts w:ascii="Adviso OTF Std" w:hAnsi="Adviso OTF Std"/>
          <w:color w:val="auto"/>
          <w:lang w:bidi="en-US"/>
        </w:rPr>
        <w:t>Punat</w:t>
      </w:r>
      <w:r w:rsidR="00C83B80" w:rsidRPr="00C93BB2">
        <w:rPr>
          <w:rFonts w:ascii="Adviso OTF Std" w:hAnsi="Adviso OTF Std"/>
          <w:color w:val="auto"/>
          <w:lang w:bidi="en-US"/>
        </w:rPr>
        <w:t xml:space="preserve"> </w:t>
      </w:r>
      <w:r w:rsidR="000979DA" w:rsidRPr="00C93BB2">
        <w:rPr>
          <w:rFonts w:ascii="Adviso OTF Std" w:hAnsi="Adviso OTF Std"/>
          <w:color w:val="auto"/>
          <w:lang w:bidi="en-US"/>
        </w:rPr>
        <w:t>dužn</w:t>
      </w:r>
      <w:r w:rsidR="00C83B80" w:rsidRPr="00C93BB2">
        <w:rPr>
          <w:rFonts w:ascii="Adviso OTF Std" w:hAnsi="Adviso OTF Std"/>
          <w:color w:val="auto"/>
          <w:lang w:bidi="en-US"/>
        </w:rPr>
        <w:t>a</w:t>
      </w:r>
      <w:r w:rsidR="000979DA" w:rsidRPr="00C93BB2">
        <w:rPr>
          <w:rFonts w:ascii="Adviso OTF Std" w:hAnsi="Adviso OTF Std"/>
          <w:color w:val="auto"/>
          <w:lang w:bidi="en-US"/>
        </w:rPr>
        <w:t xml:space="preserve"> </w:t>
      </w:r>
      <w:r w:rsidRPr="00C93BB2">
        <w:rPr>
          <w:rFonts w:ascii="Adviso OTF Std" w:hAnsi="Adviso OTF Std"/>
          <w:color w:val="auto"/>
          <w:lang w:bidi="en-US"/>
        </w:rPr>
        <w:t>je osigurati uklanjanje tog otpada predajom ovlaštenoj osobi za gospodarenje tom vrstom otpada. U n</w:t>
      </w:r>
      <w:r w:rsidR="000979DA" w:rsidRPr="00C93BB2">
        <w:rPr>
          <w:rFonts w:ascii="Adviso OTF Std" w:hAnsi="Adviso OTF Std"/>
          <w:color w:val="auto"/>
          <w:lang w:bidi="en-US"/>
        </w:rPr>
        <w:t xml:space="preserve">avedenom slučaju, </w:t>
      </w:r>
      <w:r w:rsidR="00C83B80" w:rsidRPr="00C93BB2">
        <w:rPr>
          <w:rFonts w:ascii="Adviso OTF Std" w:hAnsi="Adviso OTF Std"/>
          <w:color w:val="auto"/>
          <w:lang w:bidi="en-US"/>
        </w:rPr>
        <w:t>Općina</w:t>
      </w:r>
      <w:r w:rsidR="000979DA" w:rsidRPr="00C93BB2">
        <w:rPr>
          <w:rFonts w:ascii="Adviso OTF Std" w:hAnsi="Adviso OTF Std"/>
          <w:color w:val="auto"/>
          <w:lang w:bidi="en-US"/>
        </w:rPr>
        <w:t xml:space="preserve"> </w:t>
      </w:r>
      <w:r w:rsidR="00F86DDD" w:rsidRPr="00C93BB2">
        <w:rPr>
          <w:rFonts w:ascii="Adviso OTF Std" w:hAnsi="Adviso OTF Std"/>
          <w:color w:val="auto"/>
          <w:lang w:bidi="en-US"/>
        </w:rPr>
        <w:t>Punat</w:t>
      </w:r>
      <w:r w:rsidR="000979DA" w:rsidRPr="00C93BB2">
        <w:rPr>
          <w:rFonts w:ascii="Adviso OTF Std" w:hAnsi="Adviso OTF Std"/>
          <w:color w:val="auto"/>
          <w:lang w:bidi="en-US"/>
        </w:rPr>
        <w:t xml:space="preserve"> </w:t>
      </w:r>
      <w:r w:rsidRPr="00C93BB2">
        <w:rPr>
          <w:rFonts w:ascii="Adviso OTF Std" w:hAnsi="Adviso OTF Std"/>
          <w:color w:val="auto"/>
          <w:lang w:bidi="en-US"/>
        </w:rPr>
        <w:t>ima pravo na naknadu troška uklanjanja otpada od vlasnika, odnosno posjednika nekretnine.</w:t>
      </w:r>
    </w:p>
    <w:p w:rsidR="00413F91" w:rsidRPr="00C93BB2" w:rsidRDefault="00413F91" w:rsidP="00413F91">
      <w:pPr>
        <w:ind w:left="67"/>
        <w:rPr>
          <w:rFonts w:ascii="Adviso OTF Std" w:hAnsi="Adviso OTF Std"/>
          <w:color w:val="auto"/>
          <w:lang w:bidi="en-US"/>
        </w:rPr>
      </w:pPr>
      <w:r w:rsidRPr="00C93BB2">
        <w:rPr>
          <w:rFonts w:ascii="Adviso OTF Std" w:hAnsi="Adviso OTF Std"/>
          <w:color w:val="auto"/>
          <w:lang w:bidi="en-US"/>
        </w:rPr>
        <w:lastRenderedPageBreak/>
        <w:t>Način provedbe mjera za ostvarenje Cilja C.</w:t>
      </w:r>
      <w:r w:rsidR="009965CD" w:rsidRPr="00C93BB2">
        <w:rPr>
          <w:rFonts w:ascii="Adviso OTF Std" w:hAnsi="Adviso OTF Std"/>
          <w:color w:val="auto"/>
          <w:lang w:bidi="en-US"/>
        </w:rPr>
        <w:t>4</w:t>
      </w:r>
      <w:r w:rsidRPr="00C93BB2">
        <w:rPr>
          <w:rFonts w:ascii="Adviso OTF Std" w:hAnsi="Adviso OTF Std"/>
          <w:color w:val="auto"/>
          <w:lang w:bidi="en-US"/>
        </w:rPr>
        <w:t xml:space="preserve"> uređuju se odlukom predstavničkog tijela JLS koja se odmah po donošenju dostavlja Ministarstvu zaštite okoliša i energetike, te objavljuje u službenom glasilu i na mrežnim stranicama </w:t>
      </w:r>
      <w:r w:rsidR="00C83B80" w:rsidRPr="00C93BB2">
        <w:rPr>
          <w:rFonts w:ascii="Adviso OTF Std" w:hAnsi="Adviso OTF Std"/>
          <w:color w:val="auto"/>
          <w:lang w:bidi="en-US"/>
        </w:rPr>
        <w:t>Općine</w:t>
      </w:r>
      <w:r w:rsidRPr="00C93BB2">
        <w:rPr>
          <w:rFonts w:ascii="Adviso OTF Std" w:hAnsi="Adviso OTF Std"/>
          <w:color w:val="auto"/>
          <w:lang w:bidi="en-US"/>
        </w:rPr>
        <w:t>.</w:t>
      </w:r>
    </w:p>
    <w:p w:rsidR="00413F91" w:rsidRPr="00C93BB2" w:rsidRDefault="00413F91" w:rsidP="00413F91">
      <w:pPr>
        <w:pStyle w:val="ListParagraph"/>
        <w:numPr>
          <w:ilvl w:val="0"/>
          <w:numId w:val="0"/>
        </w:numPr>
        <w:tabs>
          <w:tab w:val="center" w:pos="4536"/>
        </w:tabs>
        <w:ind w:left="1080"/>
        <w:rPr>
          <w:rFonts w:ascii="Adviso OTF Std" w:hAnsi="Adviso OTF Std"/>
          <w:lang w:bidi="en-US"/>
        </w:rPr>
      </w:pPr>
    </w:p>
    <w:p w:rsidR="00413F91" w:rsidRPr="00C93BB2" w:rsidRDefault="00413F91" w:rsidP="00413F91">
      <w:pPr>
        <w:pStyle w:val="Heading2"/>
        <w:rPr>
          <w:rFonts w:ascii="Adviso OTF Std" w:hAnsi="Adviso OTF Std"/>
          <w:lang w:bidi="en-US"/>
        </w:rPr>
      </w:pPr>
      <w:bookmarkStart w:id="58" w:name="_Toc503525436"/>
      <w:r w:rsidRPr="00C93BB2">
        <w:rPr>
          <w:rFonts w:ascii="Adviso OTF Std" w:hAnsi="Adviso OTF Std"/>
          <w:lang w:bidi="en-US"/>
        </w:rPr>
        <w:t>Mjere za gospodarenje opasnim otpadom</w:t>
      </w:r>
      <w:bookmarkEnd w:id="58"/>
    </w:p>
    <w:p w:rsidR="00413F91" w:rsidRPr="00C93BB2" w:rsidRDefault="00413F91" w:rsidP="00413F91">
      <w:pPr>
        <w:spacing w:before="120" w:after="120"/>
        <w:rPr>
          <w:rFonts w:ascii="Adviso OTF Std" w:hAnsi="Adviso OTF Std"/>
          <w:lang w:bidi="en-US"/>
        </w:rPr>
      </w:pPr>
      <w:r w:rsidRPr="00C93BB2">
        <w:rPr>
          <w:rFonts w:ascii="Adviso OTF Std" w:hAnsi="Adviso OTF Std"/>
          <w:u w:val="single"/>
          <w:lang w:bidi="en-US"/>
        </w:rPr>
        <w:t>Opasni otpad</w:t>
      </w:r>
      <w:r w:rsidRPr="00C93BB2">
        <w:rPr>
          <w:rFonts w:ascii="Adviso OTF Std" w:hAnsi="Adviso OTF Std"/>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413F91" w:rsidRPr="00C93BB2" w:rsidRDefault="00413F91" w:rsidP="00413F91">
      <w:pPr>
        <w:spacing w:before="120" w:after="120"/>
        <w:rPr>
          <w:rFonts w:ascii="Adviso OTF Std" w:hAnsi="Adviso OTF Std"/>
        </w:rPr>
      </w:pPr>
      <w:r w:rsidRPr="00C93BB2">
        <w:rPr>
          <w:rFonts w:ascii="Adviso OTF Std" w:hAnsi="Adviso OTF Std"/>
        </w:rPr>
        <w:t>Radi unaprjeđenja sustava gospodarenja opasnim otpadom, PGO RH određena je mjera koja uključuje izradu studije izvedivosti, u kojoj će se analizirati postojeći kapaciteti za obradu opasnog otpada u RH i utvrditi potrebni kapaciteti.</w:t>
      </w:r>
    </w:p>
    <w:p w:rsidR="00413F91" w:rsidRPr="00C93BB2" w:rsidRDefault="00413F91" w:rsidP="00413F91">
      <w:pPr>
        <w:spacing w:before="120" w:after="120"/>
        <w:rPr>
          <w:rFonts w:ascii="Adviso OTF Std" w:hAnsi="Adviso OTF Std"/>
        </w:rPr>
      </w:pPr>
      <w:r w:rsidRPr="00C93BB2">
        <w:rPr>
          <w:rFonts w:ascii="Adviso OTF Std" w:hAnsi="Adviso OTF Std"/>
          <w:u w:val="single"/>
        </w:rPr>
        <w:t>Problematični otpad</w:t>
      </w:r>
      <w:r w:rsidRPr="00C93BB2">
        <w:rPr>
          <w:rFonts w:ascii="Adviso OTF Std" w:hAnsi="Adviso OTF Std"/>
        </w:rPr>
        <w:t xml:space="preserve"> je opasni otpad iz kućanstva, a građani ga mogu odložiti u </w:t>
      </w:r>
      <w:proofErr w:type="spellStart"/>
      <w:r w:rsidRPr="00C93BB2">
        <w:rPr>
          <w:rFonts w:ascii="Adviso OTF Std" w:hAnsi="Adviso OTF Std"/>
        </w:rPr>
        <w:t>reciklažnim</w:t>
      </w:r>
      <w:proofErr w:type="spellEnd"/>
      <w:r w:rsidRPr="00C93BB2">
        <w:rPr>
          <w:rFonts w:ascii="Adviso OTF Std" w:hAnsi="Adviso OTF Std"/>
        </w:rPr>
        <w:t xml:space="preserve"> dvorištima ili na prodajnim mjestima proizvoda od kojih je nastao taj opasni otpad.</w:t>
      </w:r>
    </w:p>
    <w:p w:rsidR="00413F91" w:rsidRPr="00C93BB2" w:rsidRDefault="00413F91" w:rsidP="00413F91">
      <w:pPr>
        <w:spacing w:before="120" w:after="120"/>
        <w:rPr>
          <w:rFonts w:ascii="Adviso OTF Std" w:hAnsi="Adviso OTF Std"/>
        </w:rPr>
      </w:pPr>
      <w:r w:rsidRPr="00C93BB2">
        <w:rPr>
          <w:rFonts w:ascii="Adviso OTF Std" w:hAnsi="Adviso OTF Std"/>
        </w:rPr>
        <w:t xml:space="preserve">Jedan od ciljeva </w:t>
      </w:r>
      <w:r w:rsidR="007119E6" w:rsidRPr="00C93BB2">
        <w:rPr>
          <w:rFonts w:ascii="Adviso OTF Std" w:hAnsi="Adviso OTF Std"/>
        </w:rPr>
        <w:t xml:space="preserve">Općine </w:t>
      </w:r>
      <w:r w:rsidR="009A04E2" w:rsidRPr="00C93BB2">
        <w:rPr>
          <w:rFonts w:ascii="Adviso OTF Std" w:hAnsi="Adviso OTF Std"/>
        </w:rPr>
        <w:t>Punat</w:t>
      </w:r>
      <w:r w:rsidRPr="00C93BB2">
        <w:rPr>
          <w:rFonts w:ascii="Adviso OTF Std" w:hAnsi="Adviso OTF Std"/>
        </w:rPr>
        <w:t xml:space="preserve"> je i </w:t>
      </w:r>
      <w:r w:rsidR="0096113C" w:rsidRPr="00C93BB2">
        <w:rPr>
          <w:rFonts w:ascii="Adviso OTF Std" w:hAnsi="Adviso OTF Std"/>
          <w:i/>
        </w:rPr>
        <w:t xml:space="preserve">Cilj 1.2. </w:t>
      </w:r>
      <w:r w:rsidRPr="00C93BB2">
        <w:rPr>
          <w:rFonts w:ascii="Adviso OTF Std" w:hAnsi="Adviso OTF Std"/>
          <w:i/>
          <w:color w:val="auto"/>
        </w:rPr>
        <w:t xml:space="preserve">Odvojeno prikupiti </w:t>
      </w:r>
      <w:r w:rsidR="009965CD" w:rsidRPr="00C93BB2">
        <w:rPr>
          <w:rFonts w:ascii="Adviso OTF Std" w:hAnsi="Adviso OTF Std"/>
          <w:i/>
          <w:color w:val="auto"/>
        </w:rPr>
        <w:t>6</w:t>
      </w:r>
      <w:r w:rsidRPr="00C93BB2">
        <w:rPr>
          <w:rFonts w:ascii="Adviso OTF Std" w:hAnsi="Adviso OTF Std"/>
          <w:i/>
          <w:color w:val="auto"/>
        </w:rPr>
        <w:t xml:space="preserve">0% </w:t>
      </w:r>
      <w:r w:rsidRPr="00C93BB2">
        <w:rPr>
          <w:rFonts w:ascii="Adviso OTF Std" w:hAnsi="Adviso OTF Std"/>
          <w:i/>
        </w:rPr>
        <w:t>mase proizvedenog komunalnog otpada</w:t>
      </w:r>
      <w:r w:rsidRPr="00C93BB2">
        <w:rPr>
          <w:rFonts w:ascii="Adviso OTF Std" w:hAnsi="Adviso OTF Std"/>
        </w:rPr>
        <w:t xml:space="preserve"> (prvenstveno biorazgradivi komunalni otpad, papir, staklo, plastika i </w:t>
      </w:r>
      <w:proofErr w:type="spellStart"/>
      <w:r w:rsidRPr="00C93BB2">
        <w:rPr>
          <w:rFonts w:ascii="Adviso OTF Std" w:hAnsi="Adviso OTF Std"/>
        </w:rPr>
        <w:t>dr</w:t>
      </w:r>
      <w:proofErr w:type="spellEnd"/>
      <w:r w:rsidRPr="00C93BB2">
        <w:rPr>
          <w:rFonts w:ascii="Adviso OTF Std" w:hAnsi="Adviso OTF Std"/>
        </w:rPr>
        <w:t>.)</w:t>
      </w:r>
      <w:r w:rsidR="0096113C" w:rsidRPr="00C93BB2">
        <w:rPr>
          <w:rFonts w:ascii="Adviso OTF Std" w:hAnsi="Adviso OTF Std"/>
        </w:rPr>
        <w:t xml:space="preserve"> što između ostalog uključuje i problematični otpad</w:t>
      </w:r>
      <w:r w:rsidRPr="00C93BB2">
        <w:rPr>
          <w:rFonts w:ascii="Adviso OTF Std" w:hAnsi="Adviso OTF Std"/>
        </w:rPr>
        <w:t xml:space="preserve">. Navedeni cilj postići će se provođenjem svih mjera koje se već provode na području </w:t>
      </w:r>
      <w:r w:rsidR="00CF6707" w:rsidRPr="00C93BB2">
        <w:rPr>
          <w:rFonts w:ascii="Adviso OTF Std" w:hAnsi="Adviso OTF Std"/>
        </w:rPr>
        <w:t>Općine uključujući</w:t>
      </w:r>
      <w:r w:rsidRPr="00C93BB2">
        <w:rPr>
          <w:rFonts w:ascii="Adviso OTF Std" w:hAnsi="Adviso OTF Std"/>
        </w:rPr>
        <w:t xml:space="preserve"> i sljedeć</w:t>
      </w:r>
      <w:r w:rsidR="00007CF1" w:rsidRPr="00C93BB2">
        <w:rPr>
          <w:rFonts w:ascii="Adviso OTF Std" w:hAnsi="Adviso OTF Std"/>
        </w:rPr>
        <w:t>e mjere koje</w:t>
      </w:r>
      <w:r w:rsidRPr="00C93BB2">
        <w:rPr>
          <w:rFonts w:ascii="Adviso OTF Std" w:hAnsi="Adviso OTF Std"/>
        </w:rPr>
        <w:t xml:space="preserve"> je potrebno provesti u narednom razdoblju: </w:t>
      </w:r>
    </w:p>
    <w:p w:rsidR="00413F91" w:rsidRPr="00C93BB2" w:rsidRDefault="00007CF1" w:rsidP="00413F91">
      <w:pPr>
        <w:rPr>
          <w:rFonts w:ascii="Adviso OTF Std" w:hAnsi="Adviso OTF Std"/>
          <w:smallCaps/>
          <w:color w:val="auto"/>
        </w:rPr>
      </w:pPr>
      <w:r w:rsidRPr="00C93BB2">
        <w:rPr>
          <w:rFonts w:ascii="Adviso OTF Std" w:hAnsi="Adviso OTF Std"/>
          <w:smallCaps/>
          <w:color w:val="auto"/>
        </w:rPr>
        <w:t>-</w:t>
      </w:r>
      <w:r w:rsidR="004F3756" w:rsidRPr="00C93BB2">
        <w:rPr>
          <w:rFonts w:ascii="Adviso OTF Std" w:hAnsi="Adviso OTF Std"/>
          <w:smallCaps/>
          <w:color w:val="auto"/>
        </w:rPr>
        <w:t xml:space="preserve"> </w:t>
      </w:r>
      <w:r w:rsidRPr="00C93BB2">
        <w:rPr>
          <w:rFonts w:ascii="Adviso OTF Std" w:hAnsi="Adviso OTF Std"/>
          <w:smallCaps/>
          <w:color w:val="auto"/>
        </w:rPr>
        <w:t xml:space="preserve">Nabava opreme i vozila za odvojeno prikupljanje papira, kartona, metala, plastike, stakla i tekstila </w:t>
      </w:r>
    </w:p>
    <w:p w:rsidR="00007CF1" w:rsidRPr="00C93BB2" w:rsidRDefault="00007CF1" w:rsidP="00413F91">
      <w:pPr>
        <w:rPr>
          <w:rFonts w:ascii="Adviso OTF Std" w:hAnsi="Adviso OTF Std"/>
          <w:smallCaps/>
          <w:color w:val="auto"/>
        </w:rPr>
      </w:pPr>
      <w:r w:rsidRPr="00C93BB2">
        <w:rPr>
          <w:rFonts w:ascii="Adviso OTF Std" w:eastAsiaTheme="minorHAnsi" w:hAnsi="Adviso OTF Std"/>
          <w:sz w:val="18"/>
          <w:szCs w:val="18"/>
        </w:rPr>
        <w:t xml:space="preserve">- </w:t>
      </w:r>
      <w:r w:rsidRPr="00C93BB2">
        <w:rPr>
          <w:rFonts w:ascii="Adviso OTF Std" w:hAnsi="Adviso OTF Std"/>
          <w:smallCaps/>
          <w:color w:val="auto"/>
        </w:rPr>
        <w:t xml:space="preserve">Izgradnja postrojenja za sortiranje odvojenog prikupljenog papira, kartona, metala, stakla, plastike i </w:t>
      </w:r>
      <w:proofErr w:type="spellStart"/>
      <w:r w:rsidRPr="00C93BB2">
        <w:rPr>
          <w:rFonts w:ascii="Adviso OTF Std" w:hAnsi="Adviso OTF Std"/>
          <w:smallCaps/>
          <w:color w:val="auto"/>
        </w:rPr>
        <w:t>dr</w:t>
      </w:r>
      <w:proofErr w:type="spellEnd"/>
      <w:r w:rsidRPr="00C93BB2">
        <w:rPr>
          <w:rFonts w:ascii="Adviso OTF Std" w:hAnsi="Adviso OTF Std"/>
          <w:smallCaps/>
          <w:color w:val="auto"/>
        </w:rPr>
        <w:t>. (</w:t>
      </w:r>
      <w:proofErr w:type="spellStart"/>
      <w:r w:rsidRPr="00C93BB2">
        <w:rPr>
          <w:rFonts w:ascii="Adviso OTF Std" w:hAnsi="Adviso OTF Std"/>
          <w:smallCaps/>
          <w:color w:val="auto"/>
        </w:rPr>
        <w:t>sortirnica</w:t>
      </w:r>
      <w:proofErr w:type="spellEnd"/>
      <w:r w:rsidRPr="00C93BB2">
        <w:rPr>
          <w:rFonts w:ascii="Adviso OTF Std" w:hAnsi="Adviso OTF Std"/>
          <w:smallCaps/>
          <w:color w:val="auto"/>
        </w:rPr>
        <w:t>)</w:t>
      </w:r>
    </w:p>
    <w:p w:rsidR="00007CF1" w:rsidRPr="00C93BB2" w:rsidRDefault="00007CF1" w:rsidP="00413F91">
      <w:pPr>
        <w:rPr>
          <w:rFonts w:ascii="Adviso OTF Std" w:hAnsi="Adviso OTF Std"/>
          <w:smallCaps/>
          <w:color w:val="auto"/>
        </w:rPr>
      </w:pPr>
      <w:r w:rsidRPr="00C93BB2">
        <w:rPr>
          <w:rFonts w:ascii="Adviso OTF Std" w:hAnsi="Adviso OTF Std"/>
          <w:smallCaps/>
          <w:color w:val="auto"/>
        </w:rPr>
        <w:t xml:space="preserve">- Izgradnja </w:t>
      </w:r>
      <w:proofErr w:type="spellStart"/>
      <w:r w:rsidRPr="00C93BB2">
        <w:rPr>
          <w:rFonts w:ascii="Adviso OTF Std" w:hAnsi="Adviso OTF Std"/>
          <w:smallCaps/>
          <w:color w:val="auto"/>
        </w:rPr>
        <w:t>reciklažnih</w:t>
      </w:r>
      <w:proofErr w:type="spellEnd"/>
      <w:r w:rsidRPr="00C93BB2">
        <w:rPr>
          <w:rFonts w:ascii="Adviso OTF Std" w:hAnsi="Adviso OTF Std"/>
          <w:smallCaps/>
          <w:color w:val="auto"/>
        </w:rPr>
        <w:t xml:space="preserve"> dvorišta</w:t>
      </w:r>
    </w:p>
    <w:p w:rsidR="00007CF1" w:rsidRPr="00C93BB2" w:rsidRDefault="00007CF1" w:rsidP="00413F91">
      <w:pPr>
        <w:rPr>
          <w:rFonts w:ascii="Adviso OTF Std" w:hAnsi="Adviso OTF Std"/>
          <w:smallCaps/>
          <w:color w:val="auto"/>
        </w:rPr>
      </w:pPr>
      <w:r w:rsidRPr="00C93BB2">
        <w:rPr>
          <w:rFonts w:ascii="Adviso OTF Std" w:hAnsi="Adviso OTF Std"/>
          <w:smallCaps/>
          <w:color w:val="auto"/>
        </w:rPr>
        <w:t>- Uvođenje naplate prikupljanja i obrade miješanog i biorazgradivog komunalnog otpada po količini</w:t>
      </w:r>
    </w:p>
    <w:p w:rsidR="00413F91" w:rsidRPr="00C93BB2" w:rsidRDefault="009965CD" w:rsidP="009965CD">
      <w:pPr>
        <w:tabs>
          <w:tab w:val="left" w:pos="2460"/>
        </w:tabs>
        <w:rPr>
          <w:rFonts w:ascii="Adviso OTF Std" w:hAnsi="Adviso OTF Std"/>
        </w:rPr>
      </w:pPr>
      <w:r w:rsidRPr="00C93BB2">
        <w:rPr>
          <w:rFonts w:ascii="Adviso OTF Std" w:hAnsi="Adviso OTF Std"/>
        </w:rPr>
        <w:tab/>
      </w:r>
    </w:p>
    <w:p w:rsidR="00413F91" w:rsidRPr="00C93BB2" w:rsidRDefault="00413F91" w:rsidP="00413F91">
      <w:pPr>
        <w:pStyle w:val="Heading2"/>
        <w:rPr>
          <w:rFonts w:ascii="Adviso OTF Std" w:hAnsi="Adviso OTF Std"/>
          <w:lang w:bidi="en-US"/>
        </w:rPr>
      </w:pPr>
      <w:bookmarkStart w:id="59" w:name="_Toc503525437"/>
      <w:r w:rsidRPr="00C93BB2">
        <w:rPr>
          <w:rFonts w:ascii="Adviso OTF Std" w:hAnsi="Adviso OTF Std"/>
          <w:lang w:bidi="en-US"/>
        </w:rPr>
        <w:t>Mjere za gospodarenje posebnim kategorijama otpada</w:t>
      </w:r>
      <w:bookmarkEnd w:id="59"/>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 xml:space="preserve">Odvojeno sakupljanje pojedinih vrsta komunalnog otpada (prvenstveno papir, staklo, plastika, metal) provodi se sakupljanjem s kućnog praga, putem spremnika na javnim površinama, zelenih otoka, </w:t>
      </w:r>
      <w:proofErr w:type="spellStart"/>
      <w:r w:rsidRPr="00C93BB2">
        <w:rPr>
          <w:rFonts w:ascii="Adviso OTF Std" w:hAnsi="Adviso OTF Std"/>
          <w:lang w:bidi="en-US"/>
        </w:rPr>
        <w:t>reciklažnih</w:t>
      </w:r>
      <w:proofErr w:type="spellEnd"/>
      <w:r w:rsidRPr="00C93BB2">
        <w:rPr>
          <w:rFonts w:ascii="Adviso OTF Std" w:hAnsi="Adviso OTF Std"/>
          <w:lang w:bidi="en-US"/>
        </w:rPr>
        <w:t xml:space="preserve"> dvorišta te putem uspostavljenih nacionalnih shema za posebne kategorije otpada.</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lastRenderedPageBreak/>
        <w:t xml:space="preserve">ZOGO-om su propisane sljedeće posebne kategorije otpada: </w:t>
      </w:r>
      <w:proofErr w:type="spellStart"/>
      <w:r w:rsidRPr="00C93BB2">
        <w:rPr>
          <w:rFonts w:ascii="Adviso OTF Std" w:hAnsi="Adviso OTF Std"/>
          <w:lang w:bidi="en-US"/>
        </w:rPr>
        <w:t>biootpad</w:t>
      </w:r>
      <w:proofErr w:type="spellEnd"/>
      <w:r w:rsidRPr="00C93BB2">
        <w:rPr>
          <w:rFonts w:ascii="Adviso OTF Std" w:hAnsi="Adviso OTF Std"/>
          <w:lang w:bidi="en-US"/>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C93BB2">
        <w:rPr>
          <w:rFonts w:ascii="Adviso OTF Std" w:hAnsi="Adviso OTF Std"/>
          <w:lang w:bidi="en-US"/>
        </w:rPr>
        <w:t>poliklorirani</w:t>
      </w:r>
      <w:proofErr w:type="spellEnd"/>
      <w:r w:rsidRPr="00C93BB2">
        <w:rPr>
          <w:rFonts w:ascii="Adviso OTF Std" w:hAnsi="Adviso OTF Std"/>
          <w:lang w:bidi="en-US"/>
        </w:rPr>
        <w:t xml:space="preserve"> </w:t>
      </w:r>
      <w:proofErr w:type="spellStart"/>
      <w:r w:rsidRPr="00C93BB2">
        <w:rPr>
          <w:rFonts w:ascii="Adviso OTF Std" w:hAnsi="Adviso OTF Std"/>
          <w:lang w:bidi="en-US"/>
        </w:rPr>
        <w:t>bifenili</w:t>
      </w:r>
      <w:proofErr w:type="spellEnd"/>
      <w:r w:rsidRPr="00C93BB2">
        <w:rPr>
          <w:rFonts w:ascii="Adviso OTF Std" w:hAnsi="Adviso OTF Std"/>
          <w:lang w:bidi="en-US"/>
        </w:rPr>
        <w:t xml:space="preserve"> i </w:t>
      </w:r>
      <w:proofErr w:type="spellStart"/>
      <w:r w:rsidRPr="00C93BB2">
        <w:rPr>
          <w:rFonts w:ascii="Adviso OTF Std" w:hAnsi="Adviso OTF Std"/>
          <w:lang w:bidi="en-US"/>
        </w:rPr>
        <w:t>poliklorirani</w:t>
      </w:r>
      <w:proofErr w:type="spellEnd"/>
      <w:r w:rsidRPr="00C93BB2">
        <w:rPr>
          <w:rFonts w:ascii="Adviso OTF Std" w:hAnsi="Adviso OTF Std"/>
          <w:lang w:bidi="en-US"/>
        </w:rPr>
        <w:t xml:space="preserve"> </w:t>
      </w:r>
      <w:proofErr w:type="spellStart"/>
      <w:r w:rsidRPr="00C93BB2">
        <w:rPr>
          <w:rFonts w:ascii="Adviso OTF Std" w:hAnsi="Adviso OTF Std"/>
          <w:lang w:bidi="en-US"/>
        </w:rPr>
        <w:t>terfenili</w:t>
      </w:r>
      <w:proofErr w:type="spellEnd"/>
      <w:r w:rsidRPr="00C93BB2">
        <w:rPr>
          <w:rFonts w:ascii="Adviso OTF Std" w:hAnsi="Adviso OTF Std"/>
          <w:lang w:bidi="en-US"/>
        </w:rPr>
        <w:t xml:space="preserve"> (u daljnjem tekstu: PCB).</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Sukladno članku 28., stavku 3, Zakona o održivom gospodarenju otpadom (NN 94/13</w:t>
      </w:r>
      <w:r w:rsidR="00F62EF1" w:rsidRPr="00C93BB2">
        <w:rPr>
          <w:rFonts w:ascii="Adviso OTF Std" w:hAnsi="Adviso OTF Std"/>
          <w:lang w:bidi="en-US"/>
        </w:rPr>
        <w:t>, 73/17</w:t>
      </w:r>
      <w:r w:rsidRPr="00C93BB2">
        <w:rPr>
          <w:rFonts w:ascii="Adviso OTF Std" w:hAnsi="Adviso OTF Std"/>
          <w:lang w:bidi="en-US"/>
        </w:rPr>
        <w:t>), JLS dužna je sudjelovati u sustavima sakupljanja posebnih kategorija otpada sukladno propisu kojim se uređuje gospodarenje posebnom kategorijom otpada.</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Do 31. siječnja 2015. godine RH će putem nadležnih tijela osigurati odvojeno sakupljanje sljedećih vrsta otpada: papir, metal, plastika i staklo, električni i elektronički otpad, otpadne baterije i akumulatori, otpadna vozila, otpadna ulja, otpadni tekstil i obuća i medicinski otpad.</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 xml:space="preserve">Od posebnih kategorija otpada, za </w:t>
      </w:r>
      <w:r w:rsidR="00C83B80" w:rsidRPr="00C93BB2">
        <w:rPr>
          <w:rFonts w:ascii="Adviso OTF Std" w:hAnsi="Adviso OTF Std"/>
          <w:lang w:bidi="en-US"/>
        </w:rPr>
        <w:t>Općinu</w:t>
      </w:r>
      <w:r w:rsidR="000979DA" w:rsidRPr="00C93BB2">
        <w:rPr>
          <w:rFonts w:ascii="Adviso OTF Std" w:hAnsi="Adviso OTF Std"/>
          <w:lang w:bidi="en-US"/>
        </w:rPr>
        <w:t xml:space="preserve"> </w:t>
      </w:r>
      <w:r w:rsidR="00F86DDD" w:rsidRPr="00C93BB2">
        <w:rPr>
          <w:rFonts w:ascii="Adviso OTF Std" w:hAnsi="Adviso OTF Std"/>
          <w:lang w:bidi="en-US"/>
        </w:rPr>
        <w:t>Punat</w:t>
      </w:r>
      <w:r w:rsidRPr="00C93BB2">
        <w:rPr>
          <w:rFonts w:ascii="Adviso OTF Std" w:hAnsi="Adviso OTF Std"/>
          <w:lang w:bidi="en-US"/>
        </w:rPr>
        <w:t xml:space="preserve"> relevantne su sljedeće posebne kategorije otpada, a u čijem je </w:t>
      </w:r>
      <w:r w:rsidR="00285E99" w:rsidRPr="00C93BB2">
        <w:rPr>
          <w:rFonts w:ascii="Adviso OTF Std" w:hAnsi="Adviso OTF Std"/>
          <w:lang w:bidi="en-US"/>
        </w:rPr>
        <w:t>sustavu sakupljanja grad dužan</w:t>
      </w:r>
      <w:r w:rsidRPr="00C93BB2">
        <w:rPr>
          <w:rFonts w:ascii="Adviso OTF Std" w:hAnsi="Adviso OTF Std"/>
          <w:lang w:bidi="en-US"/>
        </w:rPr>
        <w:t xml:space="preserve"> sudjelovati: </w:t>
      </w:r>
      <w:proofErr w:type="spellStart"/>
      <w:r w:rsidRPr="00C93BB2">
        <w:rPr>
          <w:rFonts w:ascii="Adviso OTF Std" w:hAnsi="Adviso OTF Std"/>
          <w:lang w:bidi="en-US"/>
        </w:rPr>
        <w:t>biootpad</w:t>
      </w:r>
      <w:proofErr w:type="spellEnd"/>
      <w:r w:rsidRPr="00C93BB2">
        <w:rPr>
          <w:rFonts w:ascii="Adviso OTF Std" w:hAnsi="Adviso OTF Std"/>
          <w:lang w:bidi="en-US"/>
        </w:rPr>
        <w:t>, otpadni tekstil i obuća, otpadna ambalaža, otpadne gume, otpadna ulja, otpadne baterije i akumulatori, otpadni električni i elektronički (u daljnjem tekstu: EE) ur</w:t>
      </w:r>
      <w:r w:rsidR="0096113C" w:rsidRPr="00C93BB2">
        <w:rPr>
          <w:rFonts w:ascii="Adviso OTF Std" w:hAnsi="Adviso OTF Std"/>
          <w:lang w:bidi="en-US"/>
        </w:rPr>
        <w:t>eđaji i oprema i građevni otpad.</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 xml:space="preserve">Jedan od ciljeva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009C7272" w:rsidRPr="00C93BB2">
        <w:rPr>
          <w:rFonts w:ascii="Adviso OTF Std" w:hAnsi="Adviso OTF Std"/>
          <w:lang w:bidi="en-US"/>
        </w:rPr>
        <w:t xml:space="preserve"> je i </w:t>
      </w:r>
      <w:r w:rsidR="009C7272" w:rsidRPr="00C93BB2">
        <w:rPr>
          <w:rFonts w:ascii="Adviso OTF Std" w:hAnsi="Adviso OTF Std"/>
          <w:i/>
          <w:lang w:bidi="en-US"/>
        </w:rPr>
        <w:t xml:space="preserve">Cilj C.2. </w:t>
      </w:r>
      <w:r w:rsidRPr="00C93BB2">
        <w:rPr>
          <w:rFonts w:ascii="Adviso OTF Std" w:hAnsi="Adviso OTF Std"/>
          <w:i/>
          <w:lang w:bidi="en-US"/>
        </w:rPr>
        <w:t>Unaprijediti sustav gospodarenja posebnim kategorijama otpada</w:t>
      </w:r>
      <w:r w:rsidRPr="00C93BB2">
        <w:rPr>
          <w:rFonts w:ascii="Adviso OTF Std" w:hAnsi="Adviso OTF Std"/>
          <w:lang w:bidi="en-US"/>
        </w:rPr>
        <w:t>. Ispunjenje cilja postići će se mjerama:</w:t>
      </w:r>
    </w:p>
    <w:p w:rsidR="00007CF1" w:rsidRPr="00C93BB2" w:rsidRDefault="00007CF1" w:rsidP="00007CF1">
      <w:pPr>
        <w:pStyle w:val="ListParagraph"/>
        <w:numPr>
          <w:ilvl w:val="0"/>
          <w:numId w:val="40"/>
        </w:numPr>
        <w:spacing w:line="276" w:lineRule="auto"/>
        <w:rPr>
          <w:rFonts w:ascii="Adviso OTF Std" w:hAnsi="Adviso OTF Std"/>
          <w:smallCaps/>
        </w:rPr>
      </w:pPr>
      <w:r w:rsidRPr="00C93BB2">
        <w:rPr>
          <w:rFonts w:ascii="Adviso OTF Std" w:hAnsi="Adviso OTF Std"/>
          <w:smallCaps/>
        </w:rPr>
        <w:t xml:space="preserve">Izgradnja i opremanje </w:t>
      </w:r>
      <w:proofErr w:type="spellStart"/>
      <w:r w:rsidRPr="00C93BB2">
        <w:rPr>
          <w:rFonts w:ascii="Adviso OTF Std" w:hAnsi="Adviso OTF Std"/>
          <w:smallCaps/>
        </w:rPr>
        <w:t>reciklažnih</w:t>
      </w:r>
      <w:proofErr w:type="spellEnd"/>
      <w:r w:rsidRPr="00C93BB2">
        <w:rPr>
          <w:rFonts w:ascii="Adviso OTF Std" w:hAnsi="Adviso OTF Std"/>
          <w:smallCaps/>
        </w:rPr>
        <w:t xml:space="preserve"> dvorišta za građevni otpad </w:t>
      </w:r>
    </w:p>
    <w:p w:rsidR="00007CF1" w:rsidRPr="00C93BB2" w:rsidRDefault="00007CF1" w:rsidP="00007CF1">
      <w:pPr>
        <w:pStyle w:val="ListParagraph"/>
        <w:numPr>
          <w:ilvl w:val="0"/>
          <w:numId w:val="40"/>
        </w:numPr>
        <w:spacing w:line="276" w:lineRule="auto"/>
        <w:rPr>
          <w:rFonts w:ascii="Adviso OTF Std" w:hAnsi="Adviso OTF Std"/>
          <w:smallCaps/>
        </w:rPr>
      </w:pPr>
      <w:r w:rsidRPr="00C93BB2">
        <w:rPr>
          <w:rFonts w:ascii="Adviso OTF Std" w:hAnsi="Adviso OTF Std"/>
          <w:smallCaps/>
        </w:rPr>
        <w:t xml:space="preserve">Uspostaviti sustav gospodarenja muljem </w:t>
      </w:r>
    </w:p>
    <w:p w:rsidR="00007CF1" w:rsidRPr="00C93BB2" w:rsidRDefault="00007CF1" w:rsidP="00007CF1">
      <w:pPr>
        <w:pStyle w:val="ListParagraph"/>
        <w:numPr>
          <w:ilvl w:val="0"/>
          <w:numId w:val="40"/>
        </w:numPr>
        <w:spacing w:line="276" w:lineRule="auto"/>
        <w:rPr>
          <w:rFonts w:ascii="Adviso OTF Std" w:hAnsi="Adviso OTF Std"/>
          <w:smallCaps/>
        </w:rPr>
      </w:pPr>
      <w:r w:rsidRPr="00C93BB2">
        <w:rPr>
          <w:rFonts w:ascii="Adviso OTF Std" w:hAnsi="Adviso OTF Std"/>
          <w:smallCaps/>
        </w:rPr>
        <w:t xml:space="preserve">Interventno prikupljanje i zbrinjavanje morskog otpada </w:t>
      </w:r>
    </w:p>
    <w:p w:rsidR="008C4A8E" w:rsidRPr="00C93BB2" w:rsidRDefault="00007CF1" w:rsidP="001472C1">
      <w:pPr>
        <w:pStyle w:val="ListParagraph"/>
        <w:numPr>
          <w:ilvl w:val="0"/>
          <w:numId w:val="40"/>
        </w:numPr>
        <w:rPr>
          <w:rFonts w:ascii="Adviso OTF Std" w:hAnsi="Adviso OTF Std"/>
          <w:smallCaps/>
        </w:rPr>
      </w:pPr>
      <w:r w:rsidRPr="00C93BB2">
        <w:rPr>
          <w:rFonts w:ascii="Adviso OTF Std" w:hAnsi="Adviso OTF Std"/>
          <w:smallCaps/>
        </w:rPr>
        <w:t>Izrada Studije</w:t>
      </w:r>
      <w:r w:rsidR="00867BA0" w:rsidRPr="00C93BB2">
        <w:rPr>
          <w:rFonts w:ascii="Adviso OTF Std" w:hAnsi="Adviso OTF Std"/>
          <w:smallCaps/>
        </w:rPr>
        <w:t xml:space="preserve"> </w:t>
      </w:r>
      <w:r w:rsidRPr="00C93BB2">
        <w:rPr>
          <w:rFonts w:ascii="Adviso OTF Std" w:hAnsi="Adviso OTF Std"/>
          <w:smallCaps/>
        </w:rPr>
        <w:t>procjene količine otpada koji sadrži azbest po županijama</w:t>
      </w:r>
    </w:p>
    <w:p w:rsidR="00007CF1" w:rsidRPr="00C93BB2" w:rsidRDefault="00007CF1" w:rsidP="001472C1">
      <w:pPr>
        <w:pStyle w:val="ListParagraph"/>
        <w:numPr>
          <w:ilvl w:val="0"/>
          <w:numId w:val="40"/>
        </w:numPr>
        <w:rPr>
          <w:rFonts w:ascii="Adviso OTF Std" w:hAnsi="Adviso OTF Std"/>
          <w:smallCaps/>
        </w:rPr>
      </w:pPr>
      <w:r w:rsidRPr="00C93BB2">
        <w:rPr>
          <w:rFonts w:ascii="Adviso OTF Std" w:hAnsi="Adviso OTF Std"/>
          <w:smallCaps/>
        </w:rPr>
        <w:t>Izgradnja odlagališnih ploha za odlaganje građevnog otpada koji sadrži azbest</w:t>
      </w:r>
    </w:p>
    <w:p w:rsidR="00426F2D" w:rsidRPr="00C93BB2" w:rsidRDefault="00426F2D" w:rsidP="00413F91">
      <w:pPr>
        <w:spacing w:before="120" w:after="120"/>
        <w:rPr>
          <w:rFonts w:ascii="Adviso OTF Std" w:hAnsi="Adviso OTF Std"/>
        </w:rPr>
      </w:pPr>
    </w:p>
    <w:p w:rsidR="000979DA" w:rsidRPr="00C93BB2" w:rsidRDefault="008C4A8E" w:rsidP="00413F91">
      <w:pPr>
        <w:spacing w:before="120" w:after="120"/>
        <w:rPr>
          <w:rFonts w:ascii="Adviso OTF Std" w:hAnsi="Adviso OTF Std"/>
        </w:rPr>
      </w:pPr>
      <w:r w:rsidRPr="00C93BB2">
        <w:rPr>
          <w:rFonts w:ascii="Adviso OTF Std" w:hAnsi="Adviso OTF Std"/>
        </w:rPr>
        <w:t>Navedene mjere detaljnije su o</w:t>
      </w:r>
      <w:r w:rsidR="00426F2D" w:rsidRPr="00C93BB2">
        <w:rPr>
          <w:rFonts w:ascii="Adviso OTF Std" w:hAnsi="Adviso OTF Std"/>
        </w:rPr>
        <w:t xml:space="preserve">pisane u poglavlju </w:t>
      </w:r>
      <w:fldSimple w:instr=" REF _Ref497731318 \w \h  \* MERGEFORMAT ">
        <w:r w:rsidR="009063DA" w:rsidRPr="009063DA">
          <w:rPr>
            <w:rFonts w:ascii="Adviso OTF Std" w:hAnsi="Adviso OTF Std"/>
          </w:rPr>
          <w:t>3.3.2</w:t>
        </w:r>
      </w:fldSimple>
    </w:p>
    <w:p w:rsidR="008B7CE0" w:rsidRPr="00C93BB2" w:rsidRDefault="008B7CE0" w:rsidP="00413F91">
      <w:pPr>
        <w:spacing w:before="120" w:after="120"/>
        <w:rPr>
          <w:rFonts w:ascii="Adviso OTF Std" w:hAnsi="Adviso OTF Std"/>
        </w:rPr>
      </w:pPr>
    </w:p>
    <w:p w:rsidR="00040B8E" w:rsidRPr="00C93BB2" w:rsidRDefault="00040B8E" w:rsidP="00040B8E">
      <w:pPr>
        <w:pStyle w:val="Heading2"/>
        <w:rPr>
          <w:rFonts w:ascii="Adviso OTF Std" w:hAnsi="Adviso OTF Std"/>
          <w:lang w:bidi="en-US"/>
        </w:rPr>
      </w:pPr>
      <w:bookmarkStart w:id="60" w:name="_Toc503525438"/>
      <w:r w:rsidRPr="00C93BB2">
        <w:rPr>
          <w:rFonts w:ascii="Adviso OTF Std" w:hAnsi="Adviso OTF Std"/>
          <w:lang w:bidi="en-US"/>
        </w:rPr>
        <w:t>Mjere za saniranje lokacija onečišćenih otpadom</w:t>
      </w:r>
      <w:bookmarkEnd w:id="60"/>
    </w:p>
    <w:p w:rsidR="001472C1" w:rsidRPr="00C93BB2" w:rsidRDefault="008B7CE0" w:rsidP="008B7CE0">
      <w:pPr>
        <w:rPr>
          <w:rFonts w:ascii="Adviso OTF Std" w:hAnsi="Adviso OTF Std"/>
          <w:lang w:bidi="en-US"/>
        </w:rPr>
      </w:pPr>
      <w:r w:rsidRPr="00C93BB2">
        <w:rPr>
          <w:rFonts w:ascii="Adviso OTF Std" w:hAnsi="Adviso OTF Std"/>
          <w:lang w:bidi="en-US"/>
        </w:rPr>
        <w:t xml:space="preserve">Kako je već ranije navedeno na području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Pr="00C93BB2">
        <w:rPr>
          <w:rFonts w:ascii="Adviso OTF Std" w:hAnsi="Adviso OTF Std"/>
          <w:lang w:bidi="en-US"/>
        </w:rPr>
        <w:t xml:space="preserve"> ne nalaze se lokacije odlagališta neopasnog otpada. Stoga Cilj C.4</w:t>
      </w:r>
      <w:r w:rsidR="00C04F02" w:rsidRPr="00C93BB2">
        <w:rPr>
          <w:rFonts w:ascii="Adviso OTF Std" w:hAnsi="Adviso OTF Std"/>
          <w:lang w:bidi="en-US"/>
        </w:rPr>
        <w:t xml:space="preserve"> PGO RH</w:t>
      </w:r>
      <w:r w:rsidRPr="00C93BB2">
        <w:rPr>
          <w:rFonts w:ascii="Adviso OTF Std" w:hAnsi="Adviso OTF Std"/>
          <w:lang w:bidi="en-US"/>
        </w:rPr>
        <w:t xml:space="preserve"> nije</w:t>
      </w:r>
      <w:r w:rsidR="00C04F02" w:rsidRPr="00C93BB2">
        <w:rPr>
          <w:rFonts w:ascii="Adviso OTF Std" w:hAnsi="Adviso OTF Std"/>
          <w:lang w:bidi="en-US"/>
        </w:rPr>
        <w:t xml:space="preserve"> u cijelosti </w:t>
      </w:r>
      <w:r w:rsidRPr="00C93BB2">
        <w:rPr>
          <w:rFonts w:ascii="Adviso OTF Std" w:hAnsi="Adviso OTF Std"/>
          <w:lang w:bidi="en-US"/>
        </w:rPr>
        <w:t>primjenjiv kao ni mjere koje se nalaze u opisu Cilja:</w:t>
      </w:r>
    </w:p>
    <w:p w:rsidR="008B7CE0" w:rsidRPr="00C93BB2" w:rsidRDefault="008B7CE0" w:rsidP="001472C1">
      <w:pPr>
        <w:pStyle w:val="ListParagraph"/>
        <w:numPr>
          <w:ilvl w:val="0"/>
          <w:numId w:val="49"/>
        </w:numPr>
        <w:rPr>
          <w:rFonts w:ascii="Adviso OTF Std" w:hAnsi="Adviso OTF Std"/>
          <w:color w:val="000000" w:themeColor="text1"/>
          <w:lang w:bidi="en-US"/>
        </w:rPr>
      </w:pPr>
      <w:r w:rsidRPr="00C93BB2">
        <w:rPr>
          <w:rFonts w:ascii="Adviso OTF Std" w:hAnsi="Adviso OTF Std"/>
          <w:smallCaps/>
        </w:rPr>
        <w:t>Izrada Plana zatvaranja odlagališta neopasnog otpada</w:t>
      </w:r>
    </w:p>
    <w:p w:rsidR="008B7CE0" w:rsidRPr="00C93BB2" w:rsidRDefault="008B7CE0" w:rsidP="001472C1">
      <w:pPr>
        <w:pStyle w:val="ListParagraph"/>
        <w:numPr>
          <w:ilvl w:val="0"/>
          <w:numId w:val="49"/>
        </w:numPr>
        <w:rPr>
          <w:rFonts w:ascii="Adviso OTF Std" w:hAnsi="Adviso OTF Std"/>
          <w:smallCaps/>
        </w:rPr>
      </w:pPr>
      <w:r w:rsidRPr="00C93BB2">
        <w:rPr>
          <w:rFonts w:ascii="Adviso OTF Std" w:hAnsi="Adviso OTF Std"/>
          <w:smallCaps/>
        </w:rPr>
        <w:t>Sanacija odlagališta neopasnog otpada</w:t>
      </w:r>
    </w:p>
    <w:p w:rsidR="008B7CE0" w:rsidRPr="00C93BB2" w:rsidRDefault="00C04F02" w:rsidP="008B7CE0">
      <w:pPr>
        <w:rPr>
          <w:rFonts w:ascii="Adviso OTF Std" w:hAnsi="Adviso OTF Std"/>
          <w:color w:val="auto"/>
        </w:rPr>
      </w:pPr>
      <w:r w:rsidRPr="00C93BB2">
        <w:rPr>
          <w:rFonts w:ascii="Adviso OTF Std" w:hAnsi="Adviso OTF Std"/>
          <w:color w:val="auto"/>
        </w:rPr>
        <w:t>Mjera</w:t>
      </w:r>
      <w:r w:rsidRPr="00C93BB2">
        <w:rPr>
          <w:rFonts w:ascii="Adviso OTF Std" w:hAnsi="Adviso OTF Std"/>
          <w:smallCaps/>
          <w:color w:val="auto"/>
        </w:rPr>
        <w:t xml:space="preserve"> sanacija lokacija onečišćenih otpadom odbačenim u okoliš </w:t>
      </w:r>
      <w:r w:rsidRPr="00C93BB2">
        <w:rPr>
          <w:rFonts w:ascii="Adviso OTF Std" w:hAnsi="Adviso OTF Std"/>
          <w:color w:val="auto"/>
        </w:rPr>
        <w:t xml:space="preserve">kontinuirano se provodi na području </w:t>
      </w:r>
      <w:r w:rsidR="007119E6" w:rsidRPr="00C93BB2">
        <w:rPr>
          <w:rFonts w:ascii="Adviso OTF Std" w:hAnsi="Adviso OTF Std"/>
          <w:color w:val="auto"/>
        </w:rPr>
        <w:t xml:space="preserve">Općine </w:t>
      </w:r>
      <w:r w:rsidR="009A04E2" w:rsidRPr="00C93BB2">
        <w:rPr>
          <w:rFonts w:ascii="Adviso OTF Std" w:hAnsi="Adviso OTF Std"/>
          <w:color w:val="auto"/>
        </w:rPr>
        <w:t>Punat</w:t>
      </w:r>
      <w:r w:rsidRPr="00C93BB2">
        <w:rPr>
          <w:rFonts w:ascii="Adviso OTF Std" w:hAnsi="Adviso OTF Std"/>
          <w:color w:val="auto"/>
        </w:rPr>
        <w:t>.</w:t>
      </w:r>
    </w:p>
    <w:p w:rsidR="00ED4A02" w:rsidRPr="00C93BB2" w:rsidRDefault="00ED4A02" w:rsidP="008B7CE0">
      <w:pPr>
        <w:rPr>
          <w:rFonts w:ascii="Adviso OTF Std" w:hAnsi="Adviso OTF Std"/>
          <w:smallCaps/>
          <w:color w:val="auto"/>
        </w:rPr>
      </w:pPr>
    </w:p>
    <w:p w:rsidR="008B7CE0" w:rsidRPr="00C93BB2" w:rsidRDefault="008B7CE0" w:rsidP="008B7CE0">
      <w:pPr>
        <w:pStyle w:val="Heading2"/>
        <w:rPr>
          <w:rFonts w:ascii="Adviso OTF Std" w:hAnsi="Adviso OTF Std"/>
        </w:rPr>
      </w:pPr>
      <w:bookmarkStart w:id="61" w:name="_Toc503525439"/>
      <w:r w:rsidRPr="00C93BB2">
        <w:rPr>
          <w:rFonts w:ascii="Adviso OTF Std" w:hAnsi="Adviso OTF Std"/>
        </w:rPr>
        <w:t xml:space="preserve">Mjere za kontinuirano provođenje </w:t>
      </w:r>
      <w:proofErr w:type="spellStart"/>
      <w:r w:rsidRPr="00C93BB2">
        <w:rPr>
          <w:rFonts w:ascii="Adviso OTF Std" w:hAnsi="Adviso OTF Std"/>
        </w:rPr>
        <w:t>izobrazno</w:t>
      </w:r>
      <w:proofErr w:type="spellEnd"/>
      <w:r w:rsidRPr="00C93BB2">
        <w:rPr>
          <w:rFonts w:ascii="Adviso OTF Std" w:hAnsi="Adviso OTF Std"/>
        </w:rPr>
        <w:t xml:space="preserve"> – informativnih aktivnosti</w:t>
      </w:r>
      <w:bookmarkEnd w:id="61"/>
    </w:p>
    <w:p w:rsidR="008B7CE0" w:rsidRPr="00C93BB2" w:rsidRDefault="008B7CE0" w:rsidP="008B7CE0">
      <w:pPr>
        <w:rPr>
          <w:rFonts w:ascii="Adviso OTF Std" w:hAnsi="Adviso OTF Std"/>
        </w:rPr>
      </w:pPr>
      <w:r w:rsidRPr="00C93BB2">
        <w:rPr>
          <w:rFonts w:ascii="Adviso OTF Std" w:hAnsi="Adviso OTF Std"/>
        </w:rPr>
        <w:t>Kako je navedeno u PGO RH, JLS je nadležna za provedbu izobrazbo-informativnih aktivnosti. Izobrazba i jačanje svijesti o potrebi pravilnog gospodarenja otpadom obuhvaćena je putem obrazovnih programa, ali je naglasak postavljen na važnost odvojenog sakupljanja otpada, a ne na sprječavanje nastanka otpada.</w:t>
      </w:r>
    </w:p>
    <w:p w:rsidR="008B7CE0" w:rsidRPr="00C93BB2" w:rsidRDefault="008B7CE0" w:rsidP="008B7CE0">
      <w:pPr>
        <w:rPr>
          <w:rFonts w:ascii="Adviso OTF Std" w:hAnsi="Adviso OTF Std"/>
        </w:rPr>
      </w:pPr>
      <w:r w:rsidRPr="00C93BB2">
        <w:rPr>
          <w:rFonts w:ascii="Adviso OTF Std" w:hAnsi="Adviso OTF Std"/>
        </w:rPr>
        <w:t xml:space="preserve">Otok </w:t>
      </w:r>
      <w:r w:rsidR="00B73B4E" w:rsidRPr="00C93BB2">
        <w:rPr>
          <w:rFonts w:ascii="Adviso OTF Std" w:hAnsi="Adviso OTF Std"/>
        </w:rPr>
        <w:t>Krk</w:t>
      </w:r>
      <w:r w:rsidRPr="00C93BB2">
        <w:rPr>
          <w:rFonts w:ascii="Adviso OTF Std" w:hAnsi="Adviso OTF Std"/>
        </w:rPr>
        <w:t xml:space="preserve"> pa tako i </w:t>
      </w:r>
      <w:r w:rsidR="00C83B80" w:rsidRPr="00C93BB2">
        <w:rPr>
          <w:rFonts w:ascii="Adviso OTF Std" w:hAnsi="Adviso OTF Std"/>
        </w:rPr>
        <w:t>Općina</w:t>
      </w:r>
      <w:r w:rsidRPr="00C93BB2">
        <w:rPr>
          <w:rFonts w:ascii="Adviso OTF Std" w:hAnsi="Adviso OTF Std"/>
        </w:rPr>
        <w:t xml:space="preserve"> </w:t>
      </w:r>
      <w:r w:rsidR="00F86DDD" w:rsidRPr="00C93BB2">
        <w:rPr>
          <w:rFonts w:ascii="Adviso OTF Std" w:hAnsi="Adviso OTF Std"/>
        </w:rPr>
        <w:t>Punat</w:t>
      </w:r>
      <w:r w:rsidRPr="00C93BB2">
        <w:rPr>
          <w:rFonts w:ascii="Adviso OTF Std" w:hAnsi="Adviso OTF Std"/>
        </w:rPr>
        <w:t xml:space="preserve"> provodi navedenu aktivnost i tako zadovoljava </w:t>
      </w:r>
      <w:r w:rsidR="00AE561C" w:rsidRPr="00C93BB2">
        <w:rPr>
          <w:rFonts w:ascii="Adviso OTF Std" w:hAnsi="Adviso OTF Std"/>
        </w:rPr>
        <w:t xml:space="preserve">Cilj C.5 Kontinuirano provoditi </w:t>
      </w:r>
      <w:proofErr w:type="spellStart"/>
      <w:r w:rsidR="00AE561C" w:rsidRPr="00C93BB2">
        <w:rPr>
          <w:rFonts w:ascii="Adviso OTF Std" w:hAnsi="Adviso OTF Std"/>
        </w:rPr>
        <w:t>izobrazno</w:t>
      </w:r>
      <w:proofErr w:type="spellEnd"/>
      <w:r w:rsidR="00AE561C" w:rsidRPr="00C93BB2">
        <w:rPr>
          <w:rFonts w:ascii="Adviso OTF Std" w:hAnsi="Adviso OTF Std"/>
        </w:rPr>
        <w:t xml:space="preserve"> – informativne aktivnosti, a koji je upotpunjen mjerom:</w:t>
      </w:r>
    </w:p>
    <w:p w:rsidR="00AE561C" w:rsidRPr="00C93BB2" w:rsidRDefault="00AE561C" w:rsidP="001472C1">
      <w:pPr>
        <w:pStyle w:val="ListParagraph"/>
        <w:numPr>
          <w:ilvl w:val="0"/>
          <w:numId w:val="50"/>
        </w:numPr>
        <w:rPr>
          <w:rFonts w:ascii="Adviso OTF Std" w:hAnsi="Adviso OTF Std"/>
          <w:smallCaps/>
        </w:rPr>
      </w:pPr>
      <w:r w:rsidRPr="00C93BB2">
        <w:rPr>
          <w:rFonts w:ascii="Adviso OTF Std" w:hAnsi="Adviso OTF Std"/>
          <w:smallCaps/>
        </w:rPr>
        <w:t xml:space="preserve">Provedba aktivnosti predviđenih programom </w:t>
      </w:r>
      <w:proofErr w:type="spellStart"/>
      <w:r w:rsidRPr="00C93BB2">
        <w:rPr>
          <w:rFonts w:ascii="Adviso OTF Std" w:hAnsi="Adviso OTF Std"/>
          <w:smallCaps/>
        </w:rPr>
        <w:t>izobrazno</w:t>
      </w:r>
      <w:proofErr w:type="spellEnd"/>
      <w:r w:rsidRPr="00C93BB2">
        <w:rPr>
          <w:rFonts w:ascii="Adviso OTF Std" w:hAnsi="Adviso OTF Std"/>
          <w:smallCaps/>
        </w:rPr>
        <w:t xml:space="preserve"> – informativnih aktivnosti o održivom gospodarenju otpadom</w:t>
      </w:r>
    </w:p>
    <w:p w:rsidR="001472C1" w:rsidRPr="00C93BB2" w:rsidRDefault="001472C1" w:rsidP="009965CD">
      <w:pPr>
        <w:pStyle w:val="ListParagraph"/>
        <w:numPr>
          <w:ilvl w:val="0"/>
          <w:numId w:val="0"/>
        </w:numPr>
        <w:ind w:left="720"/>
        <w:rPr>
          <w:rFonts w:ascii="Adviso OTF Std" w:hAnsi="Adviso OTF Std"/>
          <w:smallCaps/>
        </w:rPr>
      </w:pPr>
    </w:p>
    <w:p w:rsidR="008B7CE0" w:rsidRPr="00C93BB2" w:rsidRDefault="00AE561C" w:rsidP="00AE561C">
      <w:pPr>
        <w:pStyle w:val="Heading2"/>
        <w:rPr>
          <w:rFonts w:ascii="Adviso OTF Std" w:hAnsi="Adviso OTF Std"/>
        </w:rPr>
      </w:pPr>
      <w:bookmarkStart w:id="62" w:name="_Toc503525440"/>
      <w:r w:rsidRPr="00C93BB2">
        <w:rPr>
          <w:rFonts w:ascii="Adviso OTF Std" w:hAnsi="Adviso OTF Std"/>
        </w:rPr>
        <w:t>Mjere za unapređenje nadzora nad gospodarenjem otpadom</w:t>
      </w:r>
      <w:bookmarkEnd w:id="62"/>
    </w:p>
    <w:p w:rsidR="001472C1" w:rsidRPr="00C93BB2" w:rsidRDefault="00AE561C" w:rsidP="00AE561C">
      <w:pPr>
        <w:rPr>
          <w:rFonts w:ascii="Adviso OTF Std" w:hAnsi="Adviso OTF Std"/>
        </w:rPr>
      </w:pPr>
      <w:r w:rsidRPr="00C93BB2">
        <w:rPr>
          <w:rFonts w:ascii="Adviso OTF Std" w:hAnsi="Adviso OTF Std"/>
        </w:rPr>
        <w:t xml:space="preserve">Za ostvarenje Cilja C.7 Unaprijediti nadzor nad gospodarenjem otpada </w:t>
      </w:r>
      <w:r w:rsidR="00C83B80" w:rsidRPr="00C93BB2">
        <w:rPr>
          <w:rFonts w:ascii="Adviso OTF Std" w:hAnsi="Adviso OTF Std"/>
        </w:rPr>
        <w:t>Općina</w:t>
      </w:r>
      <w:r w:rsidRPr="00C93BB2">
        <w:rPr>
          <w:rFonts w:ascii="Adviso OTF Std" w:hAnsi="Adviso OTF Std"/>
        </w:rPr>
        <w:t xml:space="preserve"> </w:t>
      </w:r>
      <w:r w:rsidR="00F86DDD" w:rsidRPr="00C93BB2">
        <w:rPr>
          <w:rFonts w:ascii="Adviso OTF Std" w:hAnsi="Adviso OTF Std"/>
        </w:rPr>
        <w:t>Punat</w:t>
      </w:r>
      <w:r w:rsidRPr="00C93BB2">
        <w:rPr>
          <w:rFonts w:ascii="Adviso OTF Std" w:hAnsi="Adviso OTF Std"/>
        </w:rPr>
        <w:t xml:space="preserve"> mora ispuniti mjeru:</w:t>
      </w:r>
    </w:p>
    <w:p w:rsidR="00AE561C" w:rsidRPr="00C93BB2" w:rsidRDefault="00AE561C" w:rsidP="001472C1">
      <w:pPr>
        <w:pStyle w:val="ListParagraph"/>
        <w:numPr>
          <w:ilvl w:val="0"/>
          <w:numId w:val="51"/>
        </w:numPr>
        <w:rPr>
          <w:rFonts w:ascii="Adviso OTF Std" w:hAnsi="Adviso OTF Std"/>
          <w:color w:val="000000" w:themeColor="text1"/>
        </w:rPr>
      </w:pPr>
      <w:r w:rsidRPr="00C93BB2">
        <w:rPr>
          <w:rFonts w:ascii="Adviso OTF Std" w:hAnsi="Adviso OTF Std"/>
          <w:smallCaps/>
        </w:rPr>
        <w:t>Izobrazba svih sudionika uključenih u nadzor gospodarenja otpadom</w:t>
      </w:r>
    </w:p>
    <w:p w:rsidR="00AE561C" w:rsidRPr="00C93BB2" w:rsidRDefault="00AE561C" w:rsidP="00AE561C">
      <w:pPr>
        <w:rPr>
          <w:rFonts w:ascii="Adviso OTF Std" w:hAnsi="Adviso OTF Std"/>
        </w:rPr>
      </w:pPr>
      <w:r w:rsidRPr="00C93BB2">
        <w:rPr>
          <w:rFonts w:ascii="Adviso OTF Std" w:hAnsi="Adviso OTF Std"/>
        </w:rPr>
        <w:t xml:space="preserve">Detaljnije je opisano u poglavlju </w:t>
      </w:r>
      <w:fldSimple w:instr=" REF _Ref497739222 \w \h  \* MERGEFORMAT ">
        <w:r w:rsidR="009063DA" w:rsidRPr="009063DA">
          <w:rPr>
            <w:rFonts w:ascii="Adviso OTF Std" w:hAnsi="Adviso OTF Std"/>
          </w:rPr>
          <w:t>3.3.5</w:t>
        </w:r>
      </w:fldSimple>
      <w:r w:rsidR="009965CD" w:rsidRPr="00C93BB2">
        <w:rPr>
          <w:rFonts w:ascii="Adviso OTF Std" w:hAnsi="Adviso OTF Std"/>
        </w:rPr>
        <w:t>.</w:t>
      </w:r>
    </w:p>
    <w:p w:rsidR="001472C1" w:rsidRPr="00C93BB2" w:rsidRDefault="001472C1" w:rsidP="00413F91">
      <w:pPr>
        <w:spacing w:before="120" w:after="120"/>
        <w:rPr>
          <w:rFonts w:ascii="Adviso OTF Std" w:hAnsi="Adviso OTF Std"/>
          <w:color w:val="auto"/>
          <w:lang w:bidi="en-US"/>
        </w:rPr>
      </w:pPr>
    </w:p>
    <w:p w:rsidR="009965CD" w:rsidRPr="00C93BB2" w:rsidRDefault="009965CD">
      <w:pPr>
        <w:spacing w:before="0" w:after="200"/>
        <w:jc w:val="left"/>
        <w:rPr>
          <w:rFonts w:ascii="Adviso OTF Std" w:eastAsiaTheme="majorEastAsia" w:hAnsi="Adviso OTF Std" w:cstheme="majorBidi"/>
          <w:b/>
          <w:color w:val="auto"/>
          <w:sz w:val="36"/>
          <w:szCs w:val="32"/>
          <w:lang w:bidi="en-US"/>
        </w:rPr>
      </w:pPr>
      <w:bookmarkStart w:id="63" w:name="_Toc449512224"/>
      <w:bookmarkStart w:id="64" w:name="_Toc474846170"/>
      <w:r w:rsidRPr="00C93BB2">
        <w:rPr>
          <w:rFonts w:ascii="Adviso OTF Std" w:hAnsi="Adviso OTF Std"/>
          <w:lang w:bidi="en-US"/>
        </w:rPr>
        <w:br w:type="page"/>
      </w:r>
    </w:p>
    <w:p w:rsidR="0096113C" w:rsidRPr="00C93BB2" w:rsidRDefault="00413F91" w:rsidP="00AF4D13">
      <w:pPr>
        <w:pStyle w:val="Heading1"/>
        <w:rPr>
          <w:rFonts w:ascii="Adviso OTF Std" w:hAnsi="Adviso OTF Std"/>
          <w:lang w:bidi="en-US"/>
        </w:rPr>
      </w:pPr>
      <w:bookmarkStart w:id="65" w:name="_Toc503525441"/>
      <w:r w:rsidRPr="00C93BB2">
        <w:rPr>
          <w:rFonts w:ascii="Adviso OTF Std" w:hAnsi="Adviso OTF Std"/>
          <w:lang w:bidi="en-US"/>
        </w:rPr>
        <w:lastRenderedPageBreak/>
        <w:t>MJERE PRIKUPLJANJA MIJEŠANOG KOMUNALNOG OTPADA I BIORAZGRADIVOG KOMUNALNOG OTPADA</w:t>
      </w:r>
      <w:bookmarkEnd w:id="63"/>
      <w:bookmarkEnd w:id="64"/>
      <w:bookmarkEnd w:id="65"/>
    </w:p>
    <w:p w:rsidR="0096113C" w:rsidRPr="00C93BB2" w:rsidRDefault="0096113C" w:rsidP="0096113C">
      <w:pPr>
        <w:rPr>
          <w:rFonts w:ascii="Adviso OTF Std" w:hAnsi="Adviso OTF Std"/>
          <w:color w:val="auto"/>
        </w:rPr>
      </w:pPr>
      <w:r w:rsidRPr="00C93BB2">
        <w:rPr>
          <w:rFonts w:ascii="Adviso OTF Std" w:hAnsi="Adviso OTF Std"/>
        </w:rPr>
        <w:t xml:space="preserve">Mjere prikupljanja miješanog komunalnog otpada i biorazgradivog otpada već se u velikoj mjeri provode na području </w:t>
      </w:r>
      <w:r w:rsidR="007119E6" w:rsidRPr="00C93BB2">
        <w:rPr>
          <w:rFonts w:ascii="Adviso OTF Std" w:hAnsi="Adviso OTF Std"/>
        </w:rPr>
        <w:t xml:space="preserve">Općine </w:t>
      </w:r>
      <w:r w:rsidR="009A04E2" w:rsidRPr="00C93BB2">
        <w:rPr>
          <w:rFonts w:ascii="Adviso OTF Std" w:hAnsi="Adviso OTF Std"/>
        </w:rPr>
        <w:t>Punat</w:t>
      </w:r>
      <w:r w:rsidRPr="00C93BB2">
        <w:rPr>
          <w:rFonts w:ascii="Adviso OTF Std" w:hAnsi="Adviso OTF Std"/>
        </w:rPr>
        <w:t xml:space="preserve">. Kako je ranije opisano, na području </w:t>
      </w:r>
      <w:r w:rsidR="007119E6" w:rsidRPr="00C93BB2">
        <w:rPr>
          <w:rFonts w:ascii="Adviso OTF Std" w:hAnsi="Adviso OTF Std"/>
        </w:rPr>
        <w:t xml:space="preserve">Općine </w:t>
      </w:r>
      <w:r w:rsidR="009A04E2" w:rsidRPr="00C93BB2">
        <w:rPr>
          <w:rFonts w:ascii="Adviso OTF Std" w:hAnsi="Adviso OTF Std"/>
        </w:rPr>
        <w:t>Punat</w:t>
      </w:r>
      <w:r w:rsidR="000979DA" w:rsidRPr="00C93BB2">
        <w:rPr>
          <w:rFonts w:ascii="Adviso OTF Std" w:hAnsi="Adviso OTF Std"/>
        </w:rPr>
        <w:t xml:space="preserve"> </w:t>
      </w:r>
      <w:r w:rsidRPr="00C93BB2">
        <w:rPr>
          <w:rFonts w:ascii="Adviso OTF Std" w:hAnsi="Adviso OTF Std"/>
          <w:color w:val="auto"/>
        </w:rPr>
        <w:t xml:space="preserve">sustav prikupljanja miješanog komunalnog i biorazgradivog otpada od </w:t>
      </w:r>
      <w:r w:rsidR="000979DA" w:rsidRPr="00C93BB2">
        <w:rPr>
          <w:rFonts w:ascii="Adviso OTF Std" w:hAnsi="Adviso OTF Std"/>
          <w:color w:val="auto"/>
        </w:rPr>
        <w:t>listopada</w:t>
      </w:r>
      <w:r w:rsidRPr="00C93BB2">
        <w:rPr>
          <w:rFonts w:ascii="Adviso OTF Std" w:hAnsi="Adviso OTF Std"/>
          <w:color w:val="auto"/>
        </w:rPr>
        <w:t>, 201</w:t>
      </w:r>
      <w:r w:rsidR="000979DA" w:rsidRPr="00C93BB2">
        <w:rPr>
          <w:rFonts w:ascii="Adviso OTF Std" w:hAnsi="Adviso OTF Std"/>
          <w:color w:val="auto"/>
        </w:rPr>
        <w:t>5</w:t>
      </w:r>
      <w:r w:rsidRPr="00C93BB2">
        <w:rPr>
          <w:rFonts w:ascii="Adviso OTF Std" w:hAnsi="Adviso OTF Std"/>
          <w:color w:val="auto"/>
        </w:rPr>
        <w:t xml:space="preserve">. godine, zasnovan je na prikupljanju otpada po modelu „od vrata do vrata“. </w:t>
      </w:r>
      <w:r w:rsidR="000979DA" w:rsidRPr="00C93BB2">
        <w:rPr>
          <w:rFonts w:ascii="Adviso OTF Std" w:hAnsi="Adviso OTF Std"/>
          <w:color w:val="auto"/>
        </w:rPr>
        <w:t>S</w:t>
      </w:r>
      <w:r w:rsidRPr="00C93BB2">
        <w:rPr>
          <w:rFonts w:ascii="Adviso OTF Std" w:hAnsi="Adviso OTF Std"/>
          <w:color w:val="auto"/>
        </w:rPr>
        <w:t xml:space="preserve">ustav prikupljanja otpada „od vrata do vrata“ zahtijeva od svakog korisnika odgovornije ponašanje jer se odvoz otpada obavlja po točnom rasporedu i svaki je korisnik odgovoran za sadržaj otpada u posudi i njezinu urednost. </w:t>
      </w:r>
    </w:p>
    <w:p w:rsidR="0096113C" w:rsidRPr="00C93BB2" w:rsidRDefault="0096113C" w:rsidP="0096113C">
      <w:pPr>
        <w:rPr>
          <w:rFonts w:ascii="Adviso OTF Std" w:hAnsi="Adviso OTF Std"/>
          <w:color w:val="auto"/>
        </w:rPr>
      </w:pPr>
      <w:r w:rsidRPr="00C93BB2">
        <w:rPr>
          <w:rFonts w:ascii="Adviso OTF Std" w:hAnsi="Adviso OTF Std"/>
          <w:color w:val="auto"/>
        </w:rPr>
        <w:t xml:space="preserve">Trenutno je uvedena prva (I.) faza navedenog sustava, što znači da su svim domaćinstvima, gdje je to operativno i tehnički moguće, podijeljene smeđe kante za </w:t>
      </w:r>
      <w:proofErr w:type="spellStart"/>
      <w:r w:rsidRPr="00C93BB2">
        <w:rPr>
          <w:rFonts w:ascii="Adviso OTF Std" w:hAnsi="Adviso OTF Std"/>
          <w:color w:val="auto"/>
        </w:rPr>
        <w:t>biootpad</w:t>
      </w:r>
      <w:proofErr w:type="spellEnd"/>
      <w:r w:rsidRPr="00C93BB2">
        <w:rPr>
          <w:rFonts w:ascii="Adviso OTF Std" w:hAnsi="Adviso OTF Std"/>
          <w:color w:val="auto"/>
        </w:rPr>
        <w:t xml:space="preserve"> te zelene kante za miješani komunalni otpad. Domaćinstvima su podijeljene kante za miješani komunalni otpad zapremine 35 l i kante za </w:t>
      </w:r>
      <w:proofErr w:type="spellStart"/>
      <w:r w:rsidRPr="00C93BB2">
        <w:rPr>
          <w:rFonts w:ascii="Adviso OTF Std" w:hAnsi="Adviso OTF Std"/>
          <w:color w:val="auto"/>
        </w:rPr>
        <w:t>biootpad</w:t>
      </w:r>
      <w:proofErr w:type="spellEnd"/>
      <w:r w:rsidRPr="00C93BB2">
        <w:rPr>
          <w:rFonts w:ascii="Adviso OTF Std" w:hAnsi="Adviso OTF Std"/>
          <w:color w:val="auto"/>
        </w:rPr>
        <w:t xml:space="preserve"> zapremine 23 l. Dvije navedene kante predstavljaju set za jedno domaćinstvo. Gdje ima više domaćinstava podijeljeno je više setova, a tamo gdje je potreba za više od tri seta kanti osigurani su veći spremnici (120 l i više)</w:t>
      </w:r>
      <w:r w:rsidR="005E4639" w:rsidRPr="00C93BB2">
        <w:rPr>
          <w:rFonts w:ascii="Adviso OTF Std" w:hAnsi="Adviso OTF Std"/>
          <w:color w:val="auto"/>
        </w:rPr>
        <w:t>.</w:t>
      </w:r>
    </w:p>
    <w:p w:rsidR="005E4639" w:rsidRPr="00C93BB2" w:rsidRDefault="005E4639" w:rsidP="005E4639">
      <w:pPr>
        <w:rPr>
          <w:rFonts w:ascii="Adviso OTF Std" w:hAnsi="Adviso OTF Std"/>
          <w:color w:val="auto"/>
        </w:rPr>
      </w:pPr>
      <w:r w:rsidRPr="00C93BB2">
        <w:rPr>
          <w:rFonts w:ascii="Adviso OTF Std" w:hAnsi="Adviso OTF Std"/>
          <w:color w:val="auto"/>
        </w:rPr>
        <w:t xml:space="preserve">U slučaju da korisnici nisu u mogućnosti iznijeti kante u određeno vrijeme na dan odvoza otpada, moguće je miješani komunalni i biorazgradivi otpad zbrinuti u spremnicima koji se nalaze ispred </w:t>
      </w:r>
      <w:proofErr w:type="spellStart"/>
      <w:r w:rsidRPr="00C93BB2">
        <w:rPr>
          <w:rFonts w:ascii="Adviso OTF Std" w:hAnsi="Adviso OTF Std"/>
          <w:color w:val="auto"/>
        </w:rPr>
        <w:t>reciklažnog</w:t>
      </w:r>
      <w:proofErr w:type="spellEnd"/>
      <w:r w:rsidRPr="00C93BB2">
        <w:rPr>
          <w:rFonts w:ascii="Adviso OTF Std" w:hAnsi="Adviso OTF Std"/>
          <w:color w:val="auto"/>
        </w:rPr>
        <w:t xml:space="preserve"> dvorišta.</w:t>
      </w:r>
    </w:p>
    <w:p w:rsidR="000D5250" w:rsidRPr="00C93BB2" w:rsidRDefault="000D5250" w:rsidP="005E4639">
      <w:pPr>
        <w:rPr>
          <w:rFonts w:ascii="Adviso OTF Std" w:hAnsi="Adviso OTF Std"/>
          <w:color w:val="auto"/>
        </w:rPr>
      </w:pPr>
      <w:r w:rsidRPr="00C93BB2">
        <w:rPr>
          <w:rFonts w:ascii="Adviso OTF Std" w:hAnsi="Adviso OTF Std"/>
          <w:color w:val="auto"/>
        </w:rPr>
        <w:t>U narednom periodu potrebno je nastaviti s uspostavljenim načinom prikupljanja miješanog komunalnog i biorazgradivog otpada.</w:t>
      </w:r>
    </w:p>
    <w:p w:rsidR="00413F91" w:rsidRPr="00C93BB2" w:rsidRDefault="000B0D06" w:rsidP="00F50790">
      <w:pPr>
        <w:spacing w:before="120" w:after="120"/>
        <w:rPr>
          <w:rFonts w:ascii="Adviso OTF Std" w:hAnsi="Adviso OTF Std"/>
          <w:color w:val="auto"/>
        </w:rPr>
      </w:pPr>
      <w:r w:rsidRPr="00C93BB2">
        <w:rPr>
          <w:rFonts w:ascii="Adviso OTF Std" w:hAnsi="Adviso OTF Std"/>
          <w:color w:val="auto"/>
        </w:rPr>
        <w:t xml:space="preserve">U narednom periodu (nakon što se uvede II faza sustava „od vrata do vrata“), od mjera prikupljanja miješanog komunalnog otpada i biorazgradivog komunalnog otpada planira se ugradnja </w:t>
      </w:r>
      <w:proofErr w:type="spellStart"/>
      <w:r w:rsidRPr="00C93BB2">
        <w:rPr>
          <w:rFonts w:ascii="Adviso OTF Std" w:hAnsi="Adviso OTF Std"/>
          <w:color w:val="auto"/>
        </w:rPr>
        <w:t>polupodzemnih</w:t>
      </w:r>
      <w:proofErr w:type="spellEnd"/>
      <w:r w:rsidRPr="00C93BB2">
        <w:rPr>
          <w:rFonts w:ascii="Adviso OTF Std" w:hAnsi="Adviso OTF Std"/>
          <w:color w:val="auto"/>
        </w:rPr>
        <w:t xml:space="preserve"> spremnika za odvojeno prikupljanje otpada iz stare gradske jezgre. Mjera je detaljnije opisana u sklopu poglavlja 9.</w:t>
      </w:r>
    </w:p>
    <w:p w:rsidR="00F50790" w:rsidRPr="00C93BB2" w:rsidRDefault="00F50790">
      <w:pPr>
        <w:spacing w:before="0" w:after="200"/>
        <w:jc w:val="left"/>
        <w:rPr>
          <w:rFonts w:ascii="Adviso OTF Std" w:eastAsiaTheme="majorEastAsia" w:hAnsi="Adviso OTF Std" w:cstheme="majorBidi"/>
          <w:b/>
          <w:color w:val="auto"/>
          <w:sz w:val="36"/>
          <w:szCs w:val="32"/>
          <w:lang w:bidi="en-US"/>
        </w:rPr>
      </w:pPr>
      <w:bookmarkStart w:id="66" w:name="_Toc449512225"/>
      <w:bookmarkStart w:id="67" w:name="_Toc474846171"/>
      <w:r w:rsidRPr="00C93BB2">
        <w:rPr>
          <w:rFonts w:ascii="Adviso OTF Std" w:hAnsi="Adviso OTF Std"/>
          <w:lang w:bidi="en-US"/>
        </w:rPr>
        <w:br w:type="page"/>
      </w:r>
    </w:p>
    <w:p w:rsidR="00413F91" w:rsidRPr="00C93BB2" w:rsidRDefault="00413F91" w:rsidP="00AF4D13">
      <w:pPr>
        <w:pStyle w:val="Heading1"/>
        <w:rPr>
          <w:rFonts w:ascii="Adviso OTF Std" w:hAnsi="Adviso OTF Std"/>
          <w:lang w:bidi="en-US"/>
        </w:rPr>
      </w:pPr>
      <w:bookmarkStart w:id="68" w:name="_Toc503525442"/>
      <w:r w:rsidRPr="00C93BB2">
        <w:rPr>
          <w:rFonts w:ascii="Adviso OTF Std" w:hAnsi="Adviso OTF Std"/>
          <w:lang w:bidi="en-US"/>
        </w:rPr>
        <w:lastRenderedPageBreak/>
        <w:t>MJERE ODVOJENOG PRIKUPLJANJA OTPADNOG PAPIRA, METALA, STAKLA I PLASTIKE TE KRUPNOG (GLOMAZNOG) KOMUNALNOG OTPADA</w:t>
      </w:r>
      <w:bookmarkEnd w:id="66"/>
      <w:bookmarkEnd w:id="67"/>
      <w:bookmarkEnd w:id="68"/>
    </w:p>
    <w:p w:rsidR="000D5250" w:rsidRPr="00C93BB2" w:rsidRDefault="00B73B4E" w:rsidP="00413F91">
      <w:pPr>
        <w:spacing w:before="120" w:after="120"/>
        <w:rPr>
          <w:rFonts w:ascii="Adviso OTF Std" w:hAnsi="Adviso OTF Std"/>
          <w:lang w:bidi="en-US"/>
        </w:rPr>
      </w:pPr>
      <w:r w:rsidRPr="00C93BB2">
        <w:rPr>
          <w:rFonts w:ascii="Adviso OTF Std" w:hAnsi="Adviso OTF Std"/>
          <w:lang w:bidi="en-US"/>
        </w:rPr>
        <w:t>Općina</w:t>
      </w:r>
      <w:r w:rsidR="000D5250" w:rsidRPr="00C93BB2">
        <w:rPr>
          <w:rFonts w:ascii="Adviso OTF Std" w:hAnsi="Adviso OTF Std"/>
          <w:lang w:bidi="en-US"/>
        </w:rPr>
        <w:t xml:space="preserve"> </w:t>
      </w:r>
      <w:r w:rsidR="00F86DDD" w:rsidRPr="00C93BB2">
        <w:rPr>
          <w:rFonts w:ascii="Adviso OTF Std" w:hAnsi="Adviso OTF Std"/>
          <w:lang w:bidi="en-US"/>
        </w:rPr>
        <w:t>Punat</w:t>
      </w:r>
      <w:r w:rsidR="000D5250" w:rsidRPr="00C93BB2">
        <w:rPr>
          <w:rFonts w:ascii="Adviso OTF Std" w:hAnsi="Adviso OTF Std"/>
          <w:lang w:bidi="en-US"/>
        </w:rPr>
        <w:t xml:space="preserve">, kao i ostale JLS otoka </w:t>
      </w:r>
      <w:r w:rsidRPr="00C93BB2">
        <w:rPr>
          <w:rFonts w:ascii="Adviso OTF Std" w:hAnsi="Adviso OTF Std"/>
          <w:lang w:bidi="en-US"/>
        </w:rPr>
        <w:t>Krka</w:t>
      </w:r>
      <w:r w:rsidR="000D5250" w:rsidRPr="00C93BB2">
        <w:rPr>
          <w:rFonts w:ascii="Adviso OTF Std" w:hAnsi="Adviso OTF Std"/>
          <w:lang w:bidi="en-US"/>
        </w:rPr>
        <w:t xml:space="preserve">, već danas ostvaruju veliki postotak (54,2%) odvojenog prikupljanja otpada. Stoga je u narednom periodu jedan od ciljeva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000D5250" w:rsidRPr="00C93BB2">
        <w:rPr>
          <w:rFonts w:ascii="Adviso OTF Std" w:hAnsi="Adviso OTF Std"/>
          <w:lang w:bidi="en-US"/>
        </w:rPr>
        <w:t xml:space="preserve"> odvojeno prikupljanje i više od 60% (kako je propisano PGO RH) mase proizvedenog komunalnog otpada.</w:t>
      </w:r>
    </w:p>
    <w:p w:rsidR="00413F91" w:rsidRPr="00C93BB2" w:rsidRDefault="00413F91" w:rsidP="00413F91">
      <w:pPr>
        <w:spacing w:before="120" w:after="120"/>
        <w:rPr>
          <w:rFonts w:ascii="Adviso OTF Std" w:hAnsi="Adviso OTF Std"/>
          <w:lang w:bidi="en-US"/>
        </w:rPr>
      </w:pPr>
      <w:r w:rsidRPr="00C93BB2">
        <w:rPr>
          <w:rFonts w:ascii="Adviso OTF Std" w:hAnsi="Adviso OTF Std"/>
          <w:lang w:bidi="en-US"/>
        </w:rPr>
        <w:t xml:space="preserve">Jedan od ciljeva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Pr="00C93BB2">
        <w:rPr>
          <w:rFonts w:ascii="Adviso OTF Std" w:hAnsi="Adviso OTF Std"/>
          <w:lang w:bidi="en-US"/>
        </w:rPr>
        <w:t xml:space="preserve"> je i </w:t>
      </w:r>
      <w:r w:rsidRPr="00C93BB2">
        <w:rPr>
          <w:rFonts w:ascii="Adviso OTF Std" w:hAnsi="Adviso OTF Std"/>
          <w:i/>
          <w:lang w:bidi="en-US"/>
        </w:rPr>
        <w:t>Cilj</w:t>
      </w:r>
      <w:r w:rsidR="00157ECD" w:rsidRPr="00C93BB2">
        <w:rPr>
          <w:rFonts w:ascii="Adviso OTF Std" w:hAnsi="Adviso OTF Std"/>
          <w:i/>
          <w:lang w:bidi="en-US"/>
        </w:rPr>
        <w:t xml:space="preserve"> 1.2. </w:t>
      </w:r>
      <w:r w:rsidRPr="00C93BB2">
        <w:rPr>
          <w:rFonts w:ascii="Adviso OTF Std" w:hAnsi="Adviso OTF Std"/>
          <w:i/>
          <w:lang w:bidi="en-US"/>
        </w:rPr>
        <w:t xml:space="preserve">Odvojeno prikupiti </w:t>
      </w:r>
      <w:r w:rsidR="00011DC0" w:rsidRPr="00C93BB2">
        <w:rPr>
          <w:rFonts w:ascii="Adviso OTF Std" w:hAnsi="Adviso OTF Std"/>
          <w:i/>
          <w:lang w:bidi="en-US"/>
        </w:rPr>
        <w:t>6</w:t>
      </w:r>
      <w:r w:rsidRPr="00C93BB2">
        <w:rPr>
          <w:rFonts w:ascii="Adviso OTF Std" w:hAnsi="Adviso OTF Std"/>
          <w:i/>
          <w:lang w:bidi="en-US"/>
        </w:rPr>
        <w:t>0% mase proizvedenog komunalnog otpada</w:t>
      </w:r>
      <w:r w:rsidRPr="00C93BB2">
        <w:rPr>
          <w:rFonts w:ascii="Adviso OTF Std" w:hAnsi="Adviso OTF Std"/>
          <w:lang w:bidi="en-US"/>
        </w:rPr>
        <w:t xml:space="preserve">(prvenstveno papir, staklo, plastika, </w:t>
      </w:r>
      <w:proofErr w:type="spellStart"/>
      <w:r w:rsidRPr="00C93BB2">
        <w:rPr>
          <w:rFonts w:ascii="Adviso OTF Std" w:hAnsi="Adviso OTF Std"/>
          <w:lang w:bidi="en-US"/>
        </w:rPr>
        <w:t>biootpad</w:t>
      </w:r>
      <w:proofErr w:type="spellEnd"/>
      <w:r w:rsidRPr="00C93BB2">
        <w:rPr>
          <w:rFonts w:ascii="Adviso OTF Std" w:hAnsi="Adviso OTF Std"/>
          <w:lang w:bidi="en-US"/>
        </w:rPr>
        <w:t xml:space="preserve"> i </w:t>
      </w:r>
      <w:proofErr w:type="spellStart"/>
      <w:r w:rsidRPr="00C93BB2">
        <w:rPr>
          <w:rFonts w:ascii="Adviso OTF Std" w:hAnsi="Adviso OTF Std"/>
          <w:lang w:bidi="en-US"/>
        </w:rPr>
        <w:t>dr</w:t>
      </w:r>
      <w:proofErr w:type="spellEnd"/>
      <w:r w:rsidRPr="00C93BB2">
        <w:rPr>
          <w:rFonts w:ascii="Adviso OTF Std" w:hAnsi="Adviso OTF Std"/>
          <w:lang w:bidi="en-US"/>
        </w:rPr>
        <w:t xml:space="preserve">.). Za ostvarenje navedenog cilja potrebno je da </w:t>
      </w:r>
      <w:r w:rsidR="00C83B80" w:rsidRPr="00C93BB2">
        <w:rPr>
          <w:rFonts w:ascii="Adviso OTF Std" w:hAnsi="Adviso OTF Std"/>
          <w:lang w:bidi="en-US"/>
        </w:rPr>
        <w:t>Općina</w:t>
      </w:r>
      <w:r w:rsidR="00157ECD" w:rsidRPr="00C93BB2">
        <w:rPr>
          <w:rFonts w:ascii="Adviso OTF Std" w:hAnsi="Adviso OTF Std"/>
          <w:lang w:bidi="en-US"/>
        </w:rPr>
        <w:t xml:space="preserve"> </w:t>
      </w:r>
      <w:r w:rsidR="00F86DDD" w:rsidRPr="00C93BB2">
        <w:rPr>
          <w:rFonts w:ascii="Adviso OTF Std" w:hAnsi="Adviso OTF Std"/>
          <w:lang w:bidi="en-US"/>
        </w:rPr>
        <w:t>Punat</w:t>
      </w:r>
      <w:r w:rsidR="00C83B80" w:rsidRPr="00C93BB2">
        <w:rPr>
          <w:rFonts w:ascii="Adviso OTF Std" w:hAnsi="Adviso OTF Std"/>
          <w:lang w:bidi="en-US"/>
        </w:rPr>
        <w:t xml:space="preserve"> u</w:t>
      </w:r>
      <w:r w:rsidRPr="00C93BB2">
        <w:rPr>
          <w:rFonts w:ascii="Adviso OTF Std" w:hAnsi="Adviso OTF Std"/>
          <w:lang w:bidi="en-US"/>
        </w:rPr>
        <w:t xml:space="preserve"> predstojećem planskom razdoblju nastavi s aktivnostima na unaprjeđenju već postojećeg sustava odvojenog prikupljanja otpadnog pa</w:t>
      </w:r>
      <w:r w:rsidR="000979DA" w:rsidRPr="00C93BB2">
        <w:rPr>
          <w:rFonts w:ascii="Adviso OTF Std" w:hAnsi="Adviso OTF Std"/>
          <w:lang w:bidi="en-US"/>
        </w:rPr>
        <w:t xml:space="preserve">pira, stakla, plastike, metala </w:t>
      </w:r>
      <w:r w:rsidRPr="00C93BB2">
        <w:rPr>
          <w:rFonts w:ascii="Adviso OTF Std" w:hAnsi="Adviso OTF Std"/>
          <w:lang w:bidi="en-US"/>
        </w:rPr>
        <w:t xml:space="preserve">i krupnog (glomaznog otpada) kroz razvoj infrastrukture i nabavu opreme, te edukaciju i informiranje svih sudionika sustava gospodarenja otpadom. </w:t>
      </w:r>
    </w:p>
    <w:p w:rsidR="00413F91" w:rsidRPr="00C93BB2" w:rsidRDefault="00413F91" w:rsidP="00413F91">
      <w:pPr>
        <w:spacing w:before="120" w:after="120"/>
        <w:rPr>
          <w:rFonts w:ascii="Adviso OTF Std" w:hAnsi="Adviso OTF Std"/>
          <w:u w:val="single"/>
        </w:rPr>
      </w:pPr>
      <w:r w:rsidRPr="00C93BB2">
        <w:rPr>
          <w:rFonts w:ascii="Adviso OTF Std" w:hAnsi="Adviso OTF Std"/>
          <w:u w:val="single"/>
        </w:rPr>
        <w:t xml:space="preserve">Mjere odvojenog prikupljanja otpadnog papira, metala, stakla, plastike te krupnog (glomaznog) komunalnog otpada su Mjere za ostvarenje Cilja 1.2. – Odvojeno prikupiti </w:t>
      </w:r>
      <w:r w:rsidR="00F50790" w:rsidRPr="00C93BB2">
        <w:rPr>
          <w:rFonts w:ascii="Adviso OTF Std" w:hAnsi="Adviso OTF Std"/>
          <w:u w:val="single"/>
        </w:rPr>
        <w:t>60</w:t>
      </w:r>
      <w:r w:rsidRPr="00C93BB2">
        <w:rPr>
          <w:rFonts w:ascii="Adviso OTF Std" w:hAnsi="Adviso OTF Std"/>
          <w:u w:val="single"/>
        </w:rPr>
        <w:t xml:space="preserve">% mase proizvedenog komunalnog otpada (prvenstveno papir, staklo, plastika, </w:t>
      </w:r>
      <w:proofErr w:type="spellStart"/>
      <w:r w:rsidRPr="00C93BB2">
        <w:rPr>
          <w:rFonts w:ascii="Adviso OTF Std" w:hAnsi="Adviso OTF Std"/>
          <w:u w:val="single"/>
        </w:rPr>
        <w:t>biootpad</w:t>
      </w:r>
      <w:proofErr w:type="spellEnd"/>
      <w:r w:rsidRPr="00C93BB2">
        <w:rPr>
          <w:rFonts w:ascii="Adviso OTF Std" w:hAnsi="Adviso OTF Std"/>
          <w:u w:val="single"/>
        </w:rPr>
        <w:t xml:space="preserve"> i </w:t>
      </w:r>
      <w:proofErr w:type="spellStart"/>
      <w:r w:rsidRPr="00C93BB2">
        <w:rPr>
          <w:rFonts w:ascii="Adviso OTF Std" w:hAnsi="Adviso OTF Std"/>
          <w:u w:val="single"/>
        </w:rPr>
        <w:t>dr</w:t>
      </w:r>
      <w:proofErr w:type="spellEnd"/>
      <w:r w:rsidRPr="00C93BB2">
        <w:rPr>
          <w:rFonts w:ascii="Adviso OTF Std" w:hAnsi="Adviso OTF Std"/>
          <w:u w:val="single"/>
        </w:rPr>
        <w:t>.)</w:t>
      </w:r>
      <w:r w:rsidR="00194E63" w:rsidRPr="00C93BB2">
        <w:rPr>
          <w:rFonts w:ascii="Adviso OTF Std" w:hAnsi="Adviso OTF Std"/>
          <w:u w:val="single"/>
        </w:rPr>
        <w:t>. Planirane aktivnosti koje će neposredno utjecati na ostvarenje navedenih ciljeva su sljedeće:</w:t>
      </w:r>
    </w:p>
    <w:p w:rsidR="004769A0" w:rsidRPr="00C93BB2" w:rsidRDefault="004769A0" w:rsidP="00947342">
      <w:pPr>
        <w:pStyle w:val="ListParagraph"/>
        <w:numPr>
          <w:ilvl w:val="0"/>
          <w:numId w:val="43"/>
        </w:numPr>
        <w:rPr>
          <w:rFonts w:ascii="Adviso OTF Std" w:hAnsi="Adviso OTF Std"/>
          <w:smallCaps/>
        </w:rPr>
      </w:pPr>
      <w:r w:rsidRPr="00C93BB2">
        <w:rPr>
          <w:rFonts w:ascii="Adviso OTF Std" w:hAnsi="Adviso OTF Std"/>
          <w:smallCaps/>
        </w:rPr>
        <w:t>Uvođenje II. faze sustava „od vrata do vrata“</w:t>
      </w:r>
      <w:r w:rsidR="00194E63" w:rsidRPr="00C93BB2">
        <w:rPr>
          <w:rFonts w:ascii="Adviso OTF Std" w:hAnsi="Adviso OTF Std"/>
          <w:smallCaps/>
        </w:rPr>
        <w:t>;</w:t>
      </w:r>
    </w:p>
    <w:p w:rsidR="00413F91" w:rsidRPr="00C93BB2" w:rsidRDefault="00413F91" w:rsidP="00947342">
      <w:pPr>
        <w:pStyle w:val="ListParagraph"/>
        <w:numPr>
          <w:ilvl w:val="0"/>
          <w:numId w:val="43"/>
        </w:numPr>
        <w:rPr>
          <w:rFonts w:ascii="Adviso OTF Std" w:hAnsi="Adviso OTF Std"/>
          <w:smallCaps/>
        </w:rPr>
      </w:pPr>
      <w:r w:rsidRPr="00C93BB2">
        <w:rPr>
          <w:rFonts w:ascii="Adviso OTF Std" w:hAnsi="Adviso OTF Std"/>
          <w:smallCaps/>
        </w:rPr>
        <w:t xml:space="preserve">Nabavku mobilnog </w:t>
      </w:r>
      <w:proofErr w:type="spellStart"/>
      <w:r w:rsidRPr="00C93BB2">
        <w:rPr>
          <w:rFonts w:ascii="Adviso OTF Std" w:hAnsi="Adviso OTF Std"/>
          <w:smallCaps/>
        </w:rPr>
        <w:t>reciklažnog</w:t>
      </w:r>
      <w:proofErr w:type="spellEnd"/>
      <w:r w:rsidRPr="00C93BB2">
        <w:rPr>
          <w:rFonts w:ascii="Adviso OTF Std" w:hAnsi="Adviso OTF Std"/>
          <w:smallCaps/>
        </w:rPr>
        <w:t xml:space="preserve"> dvorišta</w:t>
      </w:r>
      <w:r w:rsidR="00194E63" w:rsidRPr="00C93BB2">
        <w:rPr>
          <w:rFonts w:ascii="Adviso OTF Std" w:hAnsi="Adviso OTF Std"/>
          <w:smallCaps/>
        </w:rPr>
        <w:t>;</w:t>
      </w:r>
    </w:p>
    <w:p w:rsidR="00413F91" w:rsidRPr="00C93BB2" w:rsidRDefault="00413F91" w:rsidP="00947342">
      <w:pPr>
        <w:pStyle w:val="ListParagraph"/>
        <w:numPr>
          <w:ilvl w:val="0"/>
          <w:numId w:val="43"/>
        </w:numPr>
        <w:rPr>
          <w:rFonts w:ascii="Adviso OTF Std" w:hAnsi="Adviso OTF Std"/>
          <w:smallCaps/>
        </w:rPr>
      </w:pPr>
      <w:r w:rsidRPr="00C93BB2">
        <w:rPr>
          <w:rFonts w:ascii="Adviso OTF Std" w:hAnsi="Adviso OTF Std"/>
          <w:smallCaps/>
        </w:rPr>
        <w:t>Redoviti odvoz krup</w:t>
      </w:r>
      <w:r w:rsidR="00194E63" w:rsidRPr="00C93BB2">
        <w:rPr>
          <w:rFonts w:ascii="Adviso OTF Std" w:hAnsi="Adviso OTF Std"/>
          <w:smallCaps/>
        </w:rPr>
        <w:t>nog (glomaznog) otpada;</w:t>
      </w:r>
    </w:p>
    <w:p w:rsidR="005B440D" w:rsidRPr="00C93BB2" w:rsidRDefault="005B440D" w:rsidP="005B440D">
      <w:pPr>
        <w:pStyle w:val="ListParagraph"/>
        <w:numPr>
          <w:ilvl w:val="0"/>
          <w:numId w:val="43"/>
        </w:numPr>
        <w:rPr>
          <w:rFonts w:ascii="Adviso OTF Std" w:hAnsi="Adviso OTF Std"/>
          <w:smallCaps/>
        </w:rPr>
      </w:pPr>
      <w:r w:rsidRPr="00C93BB2">
        <w:rPr>
          <w:rFonts w:ascii="Adviso OTF Std" w:hAnsi="Adviso OTF Std"/>
          <w:smallCaps/>
        </w:rPr>
        <w:t xml:space="preserve">Ugradnja </w:t>
      </w:r>
      <w:proofErr w:type="spellStart"/>
      <w:r w:rsidRPr="00C93BB2">
        <w:rPr>
          <w:rFonts w:ascii="Adviso OTF Std" w:hAnsi="Adviso OTF Std"/>
          <w:smallCaps/>
        </w:rPr>
        <w:t>polupodzemnih</w:t>
      </w:r>
      <w:proofErr w:type="spellEnd"/>
      <w:r w:rsidRPr="00C93BB2">
        <w:rPr>
          <w:rFonts w:ascii="Adviso OTF Std" w:hAnsi="Adviso OTF Std"/>
          <w:smallCaps/>
        </w:rPr>
        <w:t xml:space="preserve"> spremnika za odvojeno prikupljanje otpada iz stare gradske jezgre;</w:t>
      </w:r>
    </w:p>
    <w:p w:rsidR="00194E63" w:rsidRPr="00C93BB2" w:rsidRDefault="00194E63" w:rsidP="00947342">
      <w:pPr>
        <w:pStyle w:val="ListParagraph"/>
        <w:numPr>
          <w:ilvl w:val="0"/>
          <w:numId w:val="43"/>
        </w:numPr>
        <w:rPr>
          <w:rFonts w:ascii="Adviso OTF Std" w:hAnsi="Adviso OTF Std"/>
          <w:smallCaps/>
        </w:rPr>
      </w:pPr>
      <w:r w:rsidRPr="00C93BB2">
        <w:rPr>
          <w:rFonts w:ascii="Adviso OTF Std" w:hAnsi="Adviso OTF Std"/>
          <w:smallCaps/>
        </w:rPr>
        <w:t>Uvođenje naplate prikupljanja i obrade miješanog i biorazgradivog komunalnog otpada po količini.</w:t>
      </w:r>
    </w:p>
    <w:p w:rsidR="004769A0" w:rsidRPr="00C93BB2" w:rsidRDefault="004769A0" w:rsidP="004769A0">
      <w:pPr>
        <w:rPr>
          <w:rFonts w:ascii="Adviso OTF Std" w:hAnsi="Adviso OTF Std"/>
          <w:u w:val="single"/>
        </w:rPr>
      </w:pPr>
    </w:p>
    <w:p w:rsidR="004769A0" w:rsidRPr="00C93BB2" w:rsidRDefault="004769A0" w:rsidP="004769A0">
      <w:pPr>
        <w:rPr>
          <w:rFonts w:ascii="Adviso OTF Std" w:hAnsi="Adviso OTF Std"/>
          <w:smallCaps/>
          <w:u w:val="single"/>
        </w:rPr>
      </w:pPr>
      <w:r w:rsidRPr="00C93BB2">
        <w:rPr>
          <w:rFonts w:ascii="Adviso OTF Std" w:hAnsi="Adviso OTF Std"/>
          <w:smallCaps/>
          <w:u w:val="single"/>
        </w:rPr>
        <w:t>Uvođenje II. faze sustava „od vrata do vrata“</w:t>
      </w:r>
    </w:p>
    <w:p w:rsidR="004769A0" w:rsidRPr="00C93BB2" w:rsidRDefault="004769A0" w:rsidP="004769A0">
      <w:pPr>
        <w:spacing w:before="120" w:after="120"/>
        <w:rPr>
          <w:rFonts w:ascii="Adviso OTF Std" w:hAnsi="Adviso OTF Std"/>
          <w:color w:val="auto"/>
        </w:rPr>
      </w:pPr>
      <w:r w:rsidRPr="00C93BB2">
        <w:rPr>
          <w:rFonts w:ascii="Adviso OTF Std" w:hAnsi="Adviso OTF Std"/>
          <w:color w:val="auto"/>
        </w:rPr>
        <w:t>II. faza sustava „od vrata do vrata“ planira se uvesti do kraja 201</w:t>
      </w:r>
      <w:r w:rsidR="000979DA" w:rsidRPr="00C93BB2">
        <w:rPr>
          <w:rFonts w:ascii="Adviso OTF Std" w:hAnsi="Adviso OTF Std"/>
          <w:color w:val="auto"/>
        </w:rPr>
        <w:t>7</w:t>
      </w:r>
      <w:r w:rsidRPr="00C93BB2">
        <w:rPr>
          <w:rFonts w:ascii="Adviso OTF Std" w:hAnsi="Adviso OTF Std"/>
          <w:color w:val="auto"/>
        </w:rPr>
        <w:t xml:space="preserve">. godine. II. faza sustava „od vrata do </w:t>
      </w:r>
      <w:r w:rsidR="00CF6707" w:rsidRPr="00C93BB2">
        <w:rPr>
          <w:rFonts w:ascii="Adviso OTF Std" w:hAnsi="Adviso OTF Std"/>
          <w:color w:val="auto"/>
        </w:rPr>
        <w:t>vrata“ predviđa</w:t>
      </w:r>
      <w:r w:rsidRPr="00C93BB2">
        <w:rPr>
          <w:rFonts w:ascii="Adviso OTF Std" w:hAnsi="Adviso OTF Std"/>
          <w:color w:val="auto"/>
        </w:rPr>
        <w:t xml:space="preserve"> podjelu žutih i plavih posuda domaćinstvima čime će se stvoriti preduvjeti za potpuno uklanjanje spremnika sa javnih površina. Izuzetak će biti centri naselja i nepristupačne zone gdje će se otpad i dalje skupljati putem zelenih otoka </w:t>
      </w:r>
      <w:r w:rsidRPr="00C93BB2">
        <w:rPr>
          <w:rFonts w:ascii="Adviso OTF Std" w:hAnsi="Adviso OTF Std"/>
          <w:color w:val="auto"/>
        </w:rPr>
        <w:lastRenderedPageBreak/>
        <w:t xml:space="preserve">na javnim površinama. Po uvođenju II. faze sustava „od vrata do vrata“ predviđa se da će na javnim površinama ostati oko </w:t>
      </w:r>
      <w:r w:rsidR="00B73B4E" w:rsidRPr="00C93BB2">
        <w:rPr>
          <w:rFonts w:ascii="Adviso OTF Std" w:hAnsi="Adviso OTF Std"/>
          <w:color w:val="auto"/>
        </w:rPr>
        <w:t>10</w:t>
      </w:r>
      <w:r w:rsidRPr="00C93BB2">
        <w:rPr>
          <w:rFonts w:ascii="Adviso OTF Std" w:hAnsi="Adviso OTF Std"/>
          <w:color w:val="auto"/>
        </w:rPr>
        <w:t>-ak zelenih otoka.</w:t>
      </w:r>
    </w:p>
    <w:p w:rsidR="00413F91" w:rsidRPr="00C93BB2" w:rsidRDefault="00413F91" w:rsidP="00413F91">
      <w:pPr>
        <w:rPr>
          <w:rFonts w:ascii="Adviso OTF Std" w:hAnsi="Adviso OTF Std"/>
          <w:i/>
          <w:u w:val="single"/>
        </w:rPr>
      </w:pPr>
    </w:p>
    <w:p w:rsidR="00413F91" w:rsidRPr="00C93BB2" w:rsidRDefault="00413F91" w:rsidP="00413F91">
      <w:pPr>
        <w:rPr>
          <w:rFonts w:ascii="Adviso OTF Std" w:hAnsi="Adviso OTF Std"/>
          <w:smallCaps/>
          <w:u w:val="single"/>
        </w:rPr>
      </w:pPr>
      <w:r w:rsidRPr="00C93BB2">
        <w:rPr>
          <w:rFonts w:ascii="Adviso OTF Std" w:hAnsi="Adviso OTF Std"/>
          <w:smallCaps/>
          <w:u w:val="single"/>
        </w:rPr>
        <w:t xml:space="preserve">Nabavka mobilnog </w:t>
      </w:r>
      <w:proofErr w:type="spellStart"/>
      <w:r w:rsidRPr="00C93BB2">
        <w:rPr>
          <w:rFonts w:ascii="Adviso OTF Std" w:hAnsi="Adviso OTF Std"/>
          <w:smallCaps/>
          <w:u w:val="single"/>
        </w:rPr>
        <w:t>reciklažnog</w:t>
      </w:r>
      <w:proofErr w:type="spellEnd"/>
      <w:r w:rsidRPr="00C93BB2">
        <w:rPr>
          <w:rFonts w:ascii="Adviso OTF Std" w:hAnsi="Adviso OTF Std"/>
          <w:smallCaps/>
          <w:u w:val="single"/>
        </w:rPr>
        <w:t xml:space="preserve"> dvorišta</w:t>
      </w:r>
    </w:p>
    <w:p w:rsidR="006C705E" w:rsidRPr="00C93BB2" w:rsidRDefault="00413F91" w:rsidP="006C705E">
      <w:pPr>
        <w:rPr>
          <w:rFonts w:ascii="Adviso OTF Std" w:hAnsi="Adviso OTF Std"/>
        </w:rPr>
      </w:pPr>
      <w:r w:rsidRPr="00C93BB2">
        <w:rPr>
          <w:rFonts w:ascii="Adviso OTF Std" w:hAnsi="Adviso OTF Std"/>
        </w:rPr>
        <w:t xml:space="preserve">Sukladno ZOGO jedinica lokalne samouprave dužna je u naseljima u kojima se ne nalazi </w:t>
      </w:r>
      <w:proofErr w:type="spellStart"/>
      <w:r w:rsidRPr="00C93BB2">
        <w:rPr>
          <w:rFonts w:ascii="Adviso OTF Std" w:hAnsi="Adviso OTF Std"/>
        </w:rPr>
        <w:t>reciklažno</w:t>
      </w:r>
      <w:proofErr w:type="spellEnd"/>
      <w:r w:rsidRPr="00C93BB2">
        <w:rPr>
          <w:rFonts w:ascii="Adviso OTF Std" w:hAnsi="Adviso OTF Std"/>
        </w:rPr>
        <w:t xml:space="preserve"> dvorište osigurati funkcioniranje istog posredstvom mobilne jedinice. Budući da se </w:t>
      </w:r>
      <w:r w:rsidR="004769A0" w:rsidRPr="00C93BB2">
        <w:rPr>
          <w:rFonts w:ascii="Adviso OTF Std" w:hAnsi="Adviso OTF Std"/>
        </w:rPr>
        <w:t>postojeće</w:t>
      </w:r>
      <w:r w:rsidRPr="00C93BB2">
        <w:rPr>
          <w:rFonts w:ascii="Adviso OTF Std" w:hAnsi="Adviso OTF Std"/>
        </w:rPr>
        <w:t xml:space="preserve"> </w:t>
      </w:r>
      <w:proofErr w:type="spellStart"/>
      <w:r w:rsidRPr="00C93BB2">
        <w:rPr>
          <w:rFonts w:ascii="Adviso OTF Std" w:hAnsi="Adviso OTF Std"/>
        </w:rPr>
        <w:t>reciklažno</w:t>
      </w:r>
      <w:proofErr w:type="spellEnd"/>
      <w:r w:rsidRPr="00C93BB2">
        <w:rPr>
          <w:rFonts w:ascii="Adviso OTF Std" w:hAnsi="Adviso OTF Std"/>
        </w:rPr>
        <w:t xml:space="preserve"> dvorište nalazi na području naselja </w:t>
      </w:r>
      <w:r w:rsidR="00F86DDD" w:rsidRPr="00C93BB2">
        <w:rPr>
          <w:rFonts w:ascii="Adviso OTF Std" w:hAnsi="Adviso OTF Std"/>
        </w:rPr>
        <w:t>Punat</w:t>
      </w:r>
      <w:r w:rsidR="000979DA" w:rsidRPr="00C93BB2">
        <w:rPr>
          <w:rFonts w:ascii="Adviso OTF Std" w:hAnsi="Adviso OTF Std"/>
        </w:rPr>
        <w:t>,</w:t>
      </w:r>
      <w:r w:rsidR="00197BCB" w:rsidRPr="00C93BB2">
        <w:rPr>
          <w:rFonts w:ascii="Adviso OTF Std" w:hAnsi="Adviso OTF Std"/>
        </w:rPr>
        <w:t xml:space="preserve"> Općina</w:t>
      </w:r>
      <w:r w:rsidR="000979DA" w:rsidRPr="00C93BB2">
        <w:rPr>
          <w:rFonts w:ascii="Adviso OTF Std" w:hAnsi="Adviso OTF Std"/>
        </w:rPr>
        <w:t xml:space="preserve"> </w:t>
      </w:r>
      <w:r w:rsidR="00F86DDD" w:rsidRPr="00C93BB2">
        <w:rPr>
          <w:rFonts w:ascii="Adviso OTF Std" w:hAnsi="Adviso OTF Std"/>
        </w:rPr>
        <w:t>Punat</w:t>
      </w:r>
      <w:r w:rsidR="000979DA" w:rsidRPr="00C93BB2">
        <w:rPr>
          <w:rFonts w:ascii="Adviso OTF Std" w:hAnsi="Adviso OTF Std"/>
        </w:rPr>
        <w:t xml:space="preserve"> mora</w:t>
      </w:r>
      <w:r w:rsidRPr="00C93BB2">
        <w:rPr>
          <w:rFonts w:ascii="Adviso OTF Std" w:hAnsi="Adviso OTF Std"/>
        </w:rPr>
        <w:t xml:space="preserve"> nabaviti mobilno </w:t>
      </w:r>
      <w:proofErr w:type="spellStart"/>
      <w:r w:rsidRPr="00C93BB2">
        <w:rPr>
          <w:rFonts w:ascii="Adviso OTF Std" w:hAnsi="Adviso OTF Std"/>
        </w:rPr>
        <w:t>reciklažno</w:t>
      </w:r>
      <w:proofErr w:type="spellEnd"/>
      <w:r w:rsidRPr="00C93BB2">
        <w:rPr>
          <w:rFonts w:ascii="Adviso OTF Std" w:hAnsi="Adviso OTF Std"/>
        </w:rPr>
        <w:t xml:space="preserve"> dvorište koje bi bilo na raspolaganju s</w:t>
      </w:r>
      <w:r w:rsidR="004769A0" w:rsidRPr="00C93BB2">
        <w:rPr>
          <w:rFonts w:ascii="Adviso OTF Std" w:hAnsi="Adviso OTF Std"/>
        </w:rPr>
        <w:t>tanovnicima preostalih naselja</w:t>
      </w:r>
      <w:r w:rsidRPr="00C93BB2">
        <w:rPr>
          <w:rFonts w:ascii="Adviso OTF Std" w:hAnsi="Adviso OTF Std"/>
        </w:rPr>
        <w:t xml:space="preserve">. U svakom naselju potrebno je odrediti lokaciju/e na kojoj će se nalaziti mobilno </w:t>
      </w:r>
      <w:proofErr w:type="spellStart"/>
      <w:r w:rsidRPr="00C93BB2">
        <w:rPr>
          <w:rFonts w:ascii="Adviso OTF Std" w:hAnsi="Adviso OTF Std"/>
        </w:rPr>
        <w:t>reciklažno</w:t>
      </w:r>
      <w:proofErr w:type="spellEnd"/>
      <w:r w:rsidRPr="00C93BB2">
        <w:rPr>
          <w:rFonts w:ascii="Adviso OTF Std" w:hAnsi="Adviso OTF Std"/>
        </w:rPr>
        <w:t xml:space="preserve"> dvorište i utvrditi vremenski period u kojem će se </w:t>
      </w:r>
      <w:proofErr w:type="spellStart"/>
      <w:r w:rsidRPr="00C93BB2">
        <w:rPr>
          <w:rFonts w:ascii="Adviso OTF Std" w:hAnsi="Adviso OTF Std"/>
        </w:rPr>
        <w:t>reciklažno</w:t>
      </w:r>
      <w:proofErr w:type="spellEnd"/>
      <w:r w:rsidRPr="00C93BB2">
        <w:rPr>
          <w:rFonts w:ascii="Adviso OTF Std" w:hAnsi="Adviso OTF Std"/>
        </w:rPr>
        <w:t xml:space="preserve"> dvorište nalaziti na određenoj lokaciji. Jedinica lokalne samouprave dužna je osigurati da prostorni razmještaj </w:t>
      </w:r>
      <w:proofErr w:type="spellStart"/>
      <w:r w:rsidRPr="00C93BB2">
        <w:rPr>
          <w:rFonts w:ascii="Adviso OTF Std" w:hAnsi="Adviso OTF Std"/>
        </w:rPr>
        <w:t>reciklažnih</w:t>
      </w:r>
      <w:proofErr w:type="spellEnd"/>
      <w:r w:rsidRPr="00C93BB2">
        <w:rPr>
          <w:rFonts w:ascii="Adviso OTF Std" w:hAnsi="Adviso OTF Std"/>
        </w:rPr>
        <w:t xml:space="preserve"> dvorišta, odnosno način rada mobilne jedinice omogućava pristupačno korištenje istih svim stanovnicima područja za koje su uspostavljena </w:t>
      </w:r>
      <w:proofErr w:type="spellStart"/>
      <w:r w:rsidRPr="00C93BB2">
        <w:rPr>
          <w:rFonts w:ascii="Adviso OTF Std" w:hAnsi="Adviso OTF Std"/>
        </w:rPr>
        <w:t>reciklažna</w:t>
      </w:r>
      <w:proofErr w:type="spellEnd"/>
      <w:r w:rsidRPr="00C93BB2">
        <w:rPr>
          <w:rFonts w:ascii="Adviso OTF Std" w:hAnsi="Adviso OTF Std"/>
        </w:rPr>
        <w:t xml:space="preserve"> dvorišta, odnosno mobilne jedinice. U sklopu ove mjere predviđa se i provedba</w:t>
      </w:r>
      <w:r w:rsidR="00CF6707" w:rsidRPr="00C93BB2">
        <w:rPr>
          <w:rFonts w:ascii="Adviso OTF Std" w:hAnsi="Adviso OTF Std"/>
        </w:rPr>
        <w:t xml:space="preserve"> </w:t>
      </w:r>
      <w:proofErr w:type="spellStart"/>
      <w:r w:rsidRPr="00C93BB2">
        <w:rPr>
          <w:rFonts w:ascii="Adviso OTF Std" w:hAnsi="Adviso OTF Std"/>
        </w:rPr>
        <w:t>izobrazno</w:t>
      </w:r>
      <w:proofErr w:type="spellEnd"/>
      <w:r w:rsidRPr="00C93BB2">
        <w:rPr>
          <w:rFonts w:ascii="Adviso OTF Std" w:hAnsi="Adviso OTF Std"/>
        </w:rPr>
        <w:t xml:space="preserve"> – informativnih aktivnosti za lokalno stanovništvo.</w:t>
      </w:r>
    </w:p>
    <w:p w:rsidR="006C705E" w:rsidRPr="00C93BB2" w:rsidRDefault="006C705E" w:rsidP="006C705E">
      <w:pPr>
        <w:rPr>
          <w:rFonts w:ascii="Adviso OTF Std" w:hAnsi="Adviso OTF Std"/>
          <w:smallCaps/>
          <w:u w:val="single"/>
        </w:rPr>
      </w:pPr>
      <w:r w:rsidRPr="00C93BB2">
        <w:rPr>
          <w:rFonts w:ascii="Adviso OTF Std" w:hAnsi="Adviso OTF Std"/>
          <w:smallCaps/>
          <w:u w:val="single"/>
        </w:rPr>
        <w:t xml:space="preserve">Redoviti odvoz krupnog (glomaznog) otpada </w:t>
      </w:r>
    </w:p>
    <w:p w:rsidR="006C705E" w:rsidRPr="00C93BB2" w:rsidRDefault="006C705E" w:rsidP="006C705E">
      <w:pPr>
        <w:rPr>
          <w:rFonts w:ascii="Adviso OTF Std" w:hAnsi="Adviso OTF Std"/>
        </w:rPr>
      </w:pPr>
      <w:r w:rsidRPr="00C93BB2">
        <w:rPr>
          <w:rFonts w:ascii="Adviso OTF Std" w:hAnsi="Adviso OTF Std"/>
        </w:rPr>
        <w:t xml:space="preserve">Na području </w:t>
      </w:r>
      <w:r w:rsidR="007119E6" w:rsidRPr="00C93BB2">
        <w:rPr>
          <w:rFonts w:ascii="Adviso OTF Std" w:hAnsi="Adviso OTF Std"/>
        </w:rPr>
        <w:t xml:space="preserve">Općine </w:t>
      </w:r>
      <w:r w:rsidR="009A04E2" w:rsidRPr="00C93BB2">
        <w:rPr>
          <w:rFonts w:ascii="Adviso OTF Std" w:hAnsi="Adviso OTF Std"/>
        </w:rPr>
        <w:t>Punat</w:t>
      </w:r>
      <w:r w:rsidRPr="00C93BB2">
        <w:rPr>
          <w:rFonts w:ascii="Adviso OTF Std" w:hAnsi="Adviso OTF Std"/>
        </w:rPr>
        <w:t xml:space="preserve"> odvoz krupnog (glomaznog) otpada </w:t>
      </w:r>
      <w:r w:rsidRPr="00C93BB2">
        <w:rPr>
          <w:rFonts w:ascii="Adviso OTF Std" w:hAnsi="Adviso OTF Std"/>
          <w:color w:val="auto"/>
        </w:rPr>
        <w:t xml:space="preserve">uređen je na način da građani imaju mogućnost jednom godišnje zatražiti dovoz </w:t>
      </w:r>
      <w:proofErr w:type="spellStart"/>
      <w:r w:rsidRPr="00C93BB2">
        <w:rPr>
          <w:rFonts w:ascii="Adviso OTF Std" w:hAnsi="Adviso OTF Std"/>
          <w:color w:val="auto"/>
        </w:rPr>
        <w:t>baje</w:t>
      </w:r>
      <w:proofErr w:type="spellEnd"/>
      <w:r w:rsidRPr="00C93BB2">
        <w:rPr>
          <w:rFonts w:ascii="Adviso OTF Std" w:hAnsi="Adviso OTF Std"/>
          <w:color w:val="auto"/>
        </w:rPr>
        <w:t xml:space="preserve"> na određenu lokaciju radi skupljanja i odvoza krupnog (glomaznog) otpada. Navedena usluga se posebno ne </w:t>
      </w:r>
      <w:r w:rsidR="00CF6707" w:rsidRPr="00C93BB2">
        <w:rPr>
          <w:rFonts w:ascii="Adviso OTF Std" w:hAnsi="Adviso OTF Std"/>
          <w:color w:val="auto"/>
        </w:rPr>
        <w:t>naplaćuje. Osim</w:t>
      </w:r>
      <w:r w:rsidRPr="00C93BB2">
        <w:rPr>
          <w:rFonts w:ascii="Adviso OTF Std" w:hAnsi="Adviso OTF Std"/>
          <w:color w:val="auto"/>
        </w:rPr>
        <w:t xml:space="preserve"> navedenog, građani besplatno mogu zbrinuti krupni (glomazni) otpad u </w:t>
      </w:r>
      <w:proofErr w:type="spellStart"/>
      <w:r w:rsidRPr="00C93BB2">
        <w:rPr>
          <w:rFonts w:ascii="Adviso OTF Std" w:hAnsi="Adviso OTF Std"/>
          <w:color w:val="auto"/>
        </w:rPr>
        <w:t>reciklažnom</w:t>
      </w:r>
      <w:proofErr w:type="spellEnd"/>
      <w:r w:rsidRPr="00C93BB2">
        <w:rPr>
          <w:rFonts w:ascii="Adviso OTF Std" w:hAnsi="Adviso OTF Std"/>
          <w:color w:val="auto"/>
        </w:rPr>
        <w:t xml:space="preserve"> dvorištu (POSAM-u).</w:t>
      </w:r>
    </w:p>
    <w:p w:rsidR="006C705E" w:rsidRPr="00C93BB2" w:rsidRDefault="006C705E" w:rsidP="00413F91">
      <w:pPr>
        <w:rPr>
          <w:rFonts w:ascii="Adviso OTF Std" w:hAnsi="Adviso OTF Std"/>
        </w:rPr>
      </w:pPr>
      <w:r w:rsidRPr="00C93BB2">
        <w:rPr>
          <w:rFonts w:ascii="Adviso OTF Std" w:hAnsi="Adviso OTF Std"/>
        </w:rPr>
        <w:t xml:space="preserve">U narednom periodu potrebno je i dalje </w:t>
      </w:r>
      <w:r w:rsidR="001F73F3" w:rsidRPr="00C93BB2">
        <w:rPr>
          <w:rFonts w:ascii="Adviso OTF Std" w:hAnsi="Adviso OTF Std"/>
        </w:rPr>
        <w:t>provoditi redoviti odvoz krupnog (glomaznog) otpada na navedeni način.</w:t>
      </w:r>
    </w:p>
    <w:p w:rsidR="00AF4D13" w:rsidRPr="00C93BB2" w:rsidRDefault="00AF4D13" w:rsidP="00413F91">
      <w:pPr>
        <w:rPr>
          <w:rFonts w:ascii="Adviso OTF Std" w:hAnsi="Adviso OTF Std"/>
        </w:rPr>
      </w:pPr>
    </w:p>
    <w:p w:rsidR="004D2F9D" w:rsidRPr="00C93BB2" w:rsidRDefault="004D2F9D" w:rsidP="004D2F9D">
      <w:pPr>
        <w:rPr>
          <w:rFonts w:ascii="Adviso OTF Std" w:hAnsi="Adviso OTF Std"/>
          <w:smallCaps/>
          <w:color w:val="auto"/>
          <w:u w:val="single"/>
        </w:rPr>
      </w:pPr>
      <w:r w:rsidRPr="00C93BB2">
        <w:rPr>
          <w:rFonts w:ascii="Adviso OTF Std" w:hAnsi="Adviso OTF Std"/>
          <w:smallCaps/>
          <w:color w:val="auto"/>
          <w:u w:val="single"/>
        </w:rPr>
        <w:t xml:space="preserve">Ugradnja </w:t>
      </w:r>
      <w:proofErr w:type="spellStart"/>
      <w:r w:rsidRPr="00C93BB2">
        <w:rPr>
          <w:rFonts w:ascii="Adviso OTF Std" w:hAnsi="Adviso OTF Std"/>
          <w:smallCaps/>
          <w:color w:val="auto"/>
          <w:u w:val="single"/>
        </w:rPr>
        <w:t>polupodzemnih</w:t>
      </w:r>
      <w:proofErr w:type="spellEnd"/>
      <w:r w:rsidRPr="00C93BB2">
        <w:rPr>
          <w:rFonts w:ascii="Adviso OTF Std" w:hAnsi="Adviso OTF Std"/>
          <w:smallCaps/>
          <w:color w:val="auto"/>
          <w:u w:val="single"/>
        </w:rPr>
        <w:t xml:space="preserve"> spremnika za odvojeno prikupljanje otpada iz stare gradske jezgre</w:t>
      </w:r>
    </w:p>
    <w:p w:rsidR="004D2F9D" w:rsidRPr="00C93BB2" w:rsidRDefault="004D2F9D" w:rsidP="004D2F9D">
      <w:pPr>
        <w:rPr>
          <w:rFonts w:ascii="Adviso OTF Std" w:hAnsi="Adviso OTF Std"/>
          <w:color w:val="auto"/>
        </w:rPr>
      </w:pPr>
      <w:r w:rsidRPr="00C93BB2">
        <w:rPr>
          <w:rFonts w:ascii="Adviso OTF Std" w:hAnsi="Adviso OTF Std"/>
          <w:color w:val="auto"/>
        </w:rPr>
        <w:t>U narednom periodu (nakon što se uvede II</w:t>
      </w:r>
      <w:r w:rsidR="009138F8" w:rsidRPr="00C93BB2">
        <w:rPr>
          <w:rFonts w:ascii="Adviso OTF Std" w:hAnsi="Adviso OTF Std"/>
          <w:color w:val="auto"/>
        </w:rPr>
        <w:t>.</w:t>
      </w:r>
      <w:r w:rsidRPr="00C93BB2">
        <w:rPr>
          <w:rFonts w:ascii="Adviso OTF Std" w:hAnsi="Adviso OTF Std"/>
          <w:color w:val="auto"/>
        </w:rPr>
        <w:t xml:space="preserve"> faza sustava „od vrata do vrata“), planira se ugradnja </w:t>
      </w:r>
      <w:proofErr w:type="spellStart"/>
      <w:r w:rsidRPr="00C93BB2">
        <w:rPr>
          <w:rFonts w:ascii="Adviso OTF Std" w:hAnsi="Adviso OTF Std"/>
          <w:color w:val="auto"/>
        </w:rPr>
        <w:t>polupodzemnih</w:t>
      </w:r>
      <w:proofErr w:type="spellEnd"/>
      <w:r w:rsidRPr="00C93BB2">
        <w:rPr>
          <w:rFonts w:ascii="Adviso OTF Std" w:hAnsi="Adviso OTF Std"/>
          <w:color w:val="auto"/>
        </w:rPr>
        <w:t xml:space="preserve"> spremnika za odvojeno prikupljanje otpada iz stare gradske jezgre. </w:t>
      </w:r>
    </w:p>
    <w:p w:rsidR="004D2F9D" w:rsidRPr="00C93BB2" w:rsidRDefault="004D2F9D" w:rsidP="004D2F9D">
      <w:pPr>
        <w:spacing w:before="120" w:after="120"/>
        <w:rPr>
          <w:rFonts w:ascii="Adviso OTF Std" w:hAnsi="Adviso OTF Std"/>
          <w:color w:val="000000"/>
          <w:lang w:bidi="en-US"/>
        </w:rPr>
      </w:pPr>
    </w:p>
    <w:p w:rsidR="004D2F9D" w:rsidRPr="00C93BB2" w:rsidRDefault="004D2F9D" w:rsidP="009B180F">
      <w:pPr>
        <w:pStyle w:val="Caption"/>
      </w:pPr>
      <w:r w:rsidRPr="00C93BB2">
        <w:lastRenderedPageBreak/>
        <w:t xml:space="preserve">Slika </w:t>
      </w:r>
      <w:r w:rsidR="00717261">
        <w:t>14</w:t>
      </w:r>
      <w:r w:rsidRPr="00C93BB2">
        <w:t xml:space="preserve">: </w:t>
      </w:r>
      <w:proofErr w:type="spellStart"/>
      <w:r w:rsidRPr="00C93BB2">
        <w:t>Polupodzemni</w:t>
      </w:r>
      <w:proofErr w:type="spellEnd"/>
      <w:r w:rsidRPr="00C93BB2">
        <w:t xml:space="preserve"> spremnici za odvojeno prikupljanje otpada</w:t>
      </w:r>
    </w:p>
    <w:p w:rsidR="004D2F9D" w:rsidRPr="00C93BB2" w:rsidRDefault="004D2F9D" w:rsidP="004D2F9D">
      <w:pPr>
        <w:spacing w:before="120" w:after="120"/>
        <w:jc w:val="center"/>
        <w:rPr>
          <w:rFonts w:ascii="Adviso OTF Std" w:hAnsi="Adviso OTF Std"/>
        </w:rPr>
      </w:pPr>
      <w:r w:rsidRPr="00C93BB2">
        <w:rPr>
          <w:rFonts w:ascii="Adviso OTF Std" w:hAnsi="Adviso OTF Std"/>
          <w:noProof/>
          <w:lang w:eastAsia="hr-HR"/>
        </w:rPr>
        <w:drawing>
          <wp:inline distT="0" distB="0" distL="0" distR="0">
            <wp:extent cx="2552700" cy="1781175"/>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b="-465"/>
                    <a:stretch>
                      <a:fillRect/>
                    </a:stretch>
                  </pic:blipFill>
                  <pic:spPr bwMode="auto">
                    <a:xfrm>
                      <a:off x="0" y="0"/>
                      <a:ext cx="2552700" cy="1781175"/>
                    </a:xfrm>
                    <a:prstGeom prst="rect">
                      <a:avLst/>
                    </a:prstGeom>
                    <a:solidFill>
                      <a:srgbClr val="FFFFFF"/>
                    </a:solidFill>
                    <a:ln w="9525">
                      <a:noFill/>
                      <a:miter lim="800000"/>
                      <a:headEnd/>
                      <a:tailEnd/>
                    </a:ln>
                  </pic:spPr>
                </pic:pic>
              </a:graphicData>
            </a:graphic>
          </wp:inline>
        </w:drawing>
      </w:r>
    </w:p>
    <w:p w:rsidR="004D2F9D" w:rsidRPr="00C93BB2" w:rsidRDefault="004D2F9D" w:rsidP="004D2F9D">
      <w:pPr>
        <w:spacing w:before="120" w:after="120"/>
        <w:jc w:val="center"/>
        <w:rPr>
          <w:rFonts w:ascii="Adviso OTF Std" w:hAnsi="Adviso OTF Std"/>
        </w:rPr>
      </w:pPr>
    </w:p>
    <w:p w:rsidR="004D2F9D" w:rsidRPr="00C93BB2" w:rsidRDefault="004D2F9D" w:rsidP="004D2F9D">
      <w:pPr>
        <w:spacing w:before="120" w:after="120"/>
        <w:rPr>
          <w:rFonts w:ascii="Adviso OTF Std" w:hAnsi="Adviso OTF Std"/>
          <w:color w:val="auto"/>
        </w:rPr>
      </w:pPr>
      <w:r w:rsidRPr="00C93BB2">
        <w:rPr>
          <w:rFonts w:ascii="Adviso OTF Std" w:hAnsi="Adviso OTF Std"/>
          <w:color w:val="auto"/>
        </w:rPr>
        <w:t xml:space="preserve">Osnovna prednost navedenog </w:t>
      </w:r>
      <w:proofErr w:type="spellStart"/>
      <w:r w:rsidRPr="00C93BB2">
        <w:rPr>
          <w:rFonts w:ascii="Adviso OTF Std" w:hAnsi="Adviso OTF Std"/>
          <w:color w:val="auto"/>
        </w:rPr>
        <w:t>polupodzemnog</w:t>
      </w:r>
      <w:proofErr w:type="spellEnd"/>
      <w:r w:rsidRPr="00C93BB2">
        <w:rPr>
          <w:rFonts w:ascii="Adviso OTF Std" w:hAnsi="Adviso OTF Std"/>
          <w:color w:val="auto"/>
        </w:rPr>
        <w:t xml:space="preserve"> sustava je njegov kapacitet. On može zaprimiti i do 5 m</w:t>
      </w:r>
      <w:r w:rsidRPr="00C93BB2">
        <w:rPr>
          <w:rFonts w:ascii="Adviso OTF Std" w:hAnsi="Adviso OTF Std"/>
          <w:color w:val="auto"/>
          <w:vertAlign w:val="superscript"/>
        </w:rPr>
        <w:t>3</w:t>
      </w:r>
      <w:r w:rsidRPr="00C93BB2">
        <w:rPr>
          <w:rFonts w:ascii="Adviso OTF Std" w:hAnsi="Adviso OTF Std"/>
          <w:color w:val="auto"/>
        </w:rPr>
        <w:t xml:space="preserve">, dok istovremeno zauzima jednaku površinu 1.100 l spremnika. Iz njega se ne šire neugodni mirisi, jer spremnik koristi temperaturu zemlje koja hladi pohranjenu masu, dok je gravitacija dodatno sabija oslobađajući pritom 30% prostora. Prazni se samo onda kada je 100% pun, što je moguće nadzirati i putem Interneta. </w:t>
      </w:r>
    </w:p>
    <w:p w:rsidR="004D2F9D" w:rsidRPr="00C93BB2" w:rsidRDefault="004D2F9D" w:rsidP="004D2F9D">
      <w:pPr>
        <w:spacing w:before="120" w:after="120"/>
        <w:rPr>
          <w:rFonts w:ascii="Adviso OTF Std" w:hAnsi="Adviso OTF Std"/>
          <w:color w:val="auto"/>
        </w:rPr>
      </w:pPr>
      <w:r w:rsidRPr="00C93BB2">
        <w:rPr>
          <w:rFonts w:ascii="Adviso OTF Std" w:hAnsi="Adviso OTF Std"/>
          <w:color w:val="auto"/>
        </w:rPr>
        <w:t>Itinerer pražnjenja kroji program koji rutu šalje vozaču kojem treba do 3 minute kako bi ispraznio 5 m</w:t>
      </w:r>
      <w:r w:rsidRPr="00C93BB2">
        <w:rPr>
          <w:rFonts w:ascii="Adviso OTF Std" w:hAnsi="Adviso OTF Std"/>
          <w:color w:val="auto"/>
          <w:vertAlign w:val="superscript"/>
        </w:rPr>
        <w:t>3</w:t>
      </w:r>
      <w:r w:rsidRPr="00C93BB2">
        <w:rPr>
          <w:rFonts w:ascii="Adviso OTF Std" w:hAnsi="Adviso OTF Std"/>
          <w:color w:val="auto"/>
        </w:rPr>
        <w:t xml:space="preserve"> otpada. Za manipulaciju nisu potrebna visoko-sofisticirana vozila, već vozilo s kranom kakvo danas posjeduje svaka komunalna tvrtka. Ovaj je sustav u cijelosti napravljen od materijala koji se daju reciklirati, a na vodonepropusno tijelo spremnika ima garanciju od 10 godina. Njegove oplate su izmjenjive, pa ga je moguće skladno uklopiti u cjelinu u kojoj je postavljen.</w:t>
      </w:r>
    </w:p>
    <w:p w:rsidR="004D2F9D" w:rsidRPr="00C93BB2" w:rsidRDefault="004D2F9D" w:rsidP="004D2F9D">
      <w:pPr>
        <w:spacing w:before="120" w:after="120"/>
        <w:rPr>
          <w:rFonts w:ascii="Adviso OTF Std" w:hAnsi="Adviso OTF Std"/>
          <w:color w:val="auto"/>
        </w:rPr>
      </w:pPr>
      <w:r w:rsidRPr="00C93BB2">
        <w:rPr>
          <w:rFonts w:ascii="Adviso OTF Std" w:hAnsi="Adviso OTF Std"/>
          <w:color w:val="auto"/>
        </w:rPr>
        <w:t xml:space="preserve">Pošto je ukopan u zemlju ne predstavlja laku metu vandalima, kao ni vjetru, ne zahtjeva stalke, nadstrešnice, kućice, nastambe, kao ni pristupni put. Ne smetaju mu ni parkirana vozila, a ni životinje nemaju pristup prikupljenoj masi. Postavlja se u jamu duboku 1,5 m ili na plutajući ponton, pa samim tim postaje lako dostupan i na rijekama, jezerima i moru. Obzirom da je 100% zatvoren ne predstavlja opasnost za podzemne vode </w:t>
      </w:r>
      <w:proofErr w:type="spellStart"/>
      <w:r w:rsidRPr="00C93BB2">
        <w:rPr>
          <w:rFonts w:ascii="Adviso OTF Std" w:hAnsi="Adviso OTF Std"/>
          <w:color w:val="auto"/>
        </w:rPr>
        <w:t>tj</w:t>
      </w:r>
      <w:proofErr w:type="spellEnd"/>
      <w:r w:rsidRPr="00C93BB2">
        <w:rPr>
          <w:rFonts w:ascii="Adviso OTF Std" w:hAnsi="Adviso OTF Std"/>
          <w:color w:val="auto"/>
        </w:rPr>
        <w:t>. okolinu u koju je implementiran.</w:t>
      </w:r>
    </w:p>
    <w:p w:rsidR="004D2F9D" w:rsidRPr="00C93BB2" w:rsidRDefault="004D2F9D" w:rsidP="004D2F9D">
      <w:pPr>
        <w:spacing w:before="120" w:after="120"/>
        <w:rPr>
          <w:rFonts w:ascii="Adviso OTF Std" w:hAnsi="Adviso OTF Std"/>
        </w:rPr>
      </w:pPr>
    </w:p>
    <w:p w:rsidR="004D2F9D" w:rsidRPr="00C93BB2" w:rsidRDefault="004D2F9D" w:rsidP="009B180F">
      <w:pPr>
        <w:pStyle w:val="Caption"/>
      </w:pPr>
      <w:r w:rsidRPr="00C93BB2">
        <w:lastRenderedPageBreak/>
        <w:t xml:space="preserve">Slika </w:t>
      </w:r>
      <w:r w:rsidR="00717261">
        <w:t>15</w:t>
      </w:r>
      <w:r w:rsidRPr="00C93BB2">
        <w:t>: Podzemni sustav spremnika u prostoru</w:t>
      </w:r>
    </w:p>
    <w:tbl>
      <w:tblPr>
        <w:tblW w:w="0" w:type="auto"/>
        <w:tblInd w:w="108" w:type="dxa"/>
        <w:tblLayout w:type="fixed"/>
        <w:tblLook w:val="0000"/>
      </w:tblPr>
      <w:tblGrid>
        <w:gridCol w:w="4644"/>
        <w:gridCol w:w="4644"/>
      </w:tblGrid>
      <w:tr w:rsidR="004D2F9D" w:rsidRPr="00C93BB2" w:rsidTr="00225CF2">
        <w:tc>
          <w:tcPr>
            <w:tcW w:w="4644" w:type="dxa"/>
            <w:shd w:val="clear" w:color="auto" w:fill="auto"/>
          </w:tcPr>
          <w:p w:rsidR="004D2F9D" w:rsidRPr="00C93BB2" w:rsidRDefault="004D2F9D" w:rsidP="00225CF2">
            <w:pPr>
              <w:snapToGrid w:val="0"/>
              <w:spacing w:before="120" w:after="120"/>
              <w:rPr>
                <w:rFonts w:ascii="Adviso OTF Std" w:hAnsi="Adviso OTF Std"/>
              </w:rPr>
            </w:pPr>
            <w:r w:rsidRPr="00C93BB2">
              <w:rPr>
                <w:rFonts w:ascii="Adviso OTF Std" w:hAnsi="Adviso OTF Std"/>
                <w:noProof/>
                <w:lang w:eastAsia="hr-HR"/>
              </w:rPr>
              <w:drawing>
                <wp:inline distT="0" distB="0" distL="0" distR="0">
                  <wp:extent cx="2876550" cy="2152650"/>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876550" cy="2152650"/>
                          </a:xfrm>
                          <a:prstGeom prst="rect">
                            <a:avLst/>
                          </a:prstGeom>
                          <a:solidFill>
                            <a:srgbClr val="FFFFFF"/>
                          </a:solidFill>
                          <a:ln w="9525">
                            <a:noFill/>
                            <a:miter lim="800000"/>
                            <a:headEnd/>
                            <a:tailEnd/>
                          </a:ln>
                        </pic:spPr>
                      </pic:pic>
                    </a:graphicData>
                  </a:graphic>
                </wp:inline>
              </w:drawing>
            </w:r>
          </w:p>
        </w:tc>
        <w:tc>
          <w:tcPr>
            <w:tcW w:w="4644" w:type="dxa"/>
            <w:shd w:val="clear" w:color="auto" w:fill="auto"/>
          </w:tcPr>
          <w:p w:rsidR="004D2F9D" w:rsidRPr="00C93BB2" w:rsidRDefault="004D2F9D" w:rsidP="00225CF2">
            <w:pPr>
              <w:snapToGrid w:val="0"/>
              <w:spacing w:before="120" w:after="120"/>
              <w:rPr>
                <w:rFonts w:ascii="Adviso OTF Std" w:hAnsi="Adviso OTF Std"/>
              </w:rPr>
            </w:pPr>
            <w:r w:rsidRPr="00C93BB2">
              <w:rPr>
                <w:rFonts w:ascii="Adviso OTF Std" w:hAnsi="Adviso OTF Std"/>
                <w:noProof/>
                <w:lang w:eastAsia="hr-HR"/>
              </w:rPr>
              <w:drawing>
                <wp:inline distT="0" distB="0" distL="0" distR="0">
                  <wp:extent cx="2876550" cy="2181225"/>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t="24113"/>
                          <a:stretch>
                            <a:fillRect/>
                          </a:stretch>
                        </pic:blipFill>
                        <pic:spPr bwMode="auto">
                          <a:xfrm>
                            <a:off x="0" y="0"/>
                            <a:ext cx="2876550" cy="2181225"/>
                          </a:xfrm>
                          <a:prstGeom prst="rect">
                            <a:avLst/>
                          </a:prstGeom>
                          <a:solidFill>
                            <a:srgbClr val="FFFFFF"/>
                          </a:solidFill>
                          <a:ln w="9525">
                            <a:noFill/>
                            <a:miter lim="800000"/>
                            <a:headEnd/>
                            <a:tailEnd/>
                          </a:ln>
                        </pic:spPr>
                      </pic:pic>
                    </a:graphicData>
                  </a:graphic>
                </wp:inline>
              </w:drawing>
            </w:r>
          </w:p>
        </w:tc>
      </w:tr>
    </w:tbl>
    <w:p w:rsidR="005F3CCB" w:rsidRPr="00C93BB2" w:rsidRDefault="005F3CCB" w:rsidP="00413F91">
      <w:pPr>
        <w:rPr>
          <w:rFonts w:ascii="Adviso OTF Std" w:hAnsi="Adviso OTF Std"/>
        </w:rPr>
      </w:pPr>
    </w:p>
    <w:p w:rsidR="00194E63" w:rsidRPr="00C93BB2" w:rsidRDefault="00194E63">
      <w:pPr>
        <w:spacing w:before="0" w:after="200"/>
        <w:jc w:val="left"/>
        <w:rPr>
          <w:rFonts w:ascii="Adviso OTF Std" w:eastAsiaTheme="majorEastAsia" w:hAnsi="Adviso OTF Std" w:cstheme="majorBidi"/>
          <w:b/>
          <w:color w:val="auto"/>
          <w:sz w:val="36"/>
          <w:szCs w:val="32"/>
          <w:lang w:bidi="en-US"/>
        </w:rPr>
      </w:pPr>
      <w:bookmarkStart w:id="69" w:name="_Toc474846172"/>
      <w:r w:rsidRPr="00C93BB2">
        <w:rPr>
          <w:rFonts w:ascii="Adviso OTF Std" w:hAnsi="Adviso OTF Std"/>
          <w:lang w:bidi="en-US"/>
        </w:rPr>
        <w:br w:type="page"/>
      </w:r>
    </w:p>
    <w:p w:rsidR="00AF4D13" w:rsidRPr="00C93BB2" w:rsidRDefault="00AF4D13" w:rsidP="00AF4D13">
      <w:pPr>
        <w:pStyle w:val="Heading1"/>
        <w:rPr>
          <w:rFonts w:ascii="Adviso OTF Std" w:hAnsi="Adviso OTF Std"/>
          <w:lang w:bidi="en-US"/>
        </w:rPr>
      </w:pPr>
      <w:bookmarkStart w:id="70" w:name="_Toc503525443"/>
      <w:r w:rsidRPr="00C93BB2">
        <w:rPr>
          <w:rFonts w:ascii="Adviso OTF Std" w:hAnsi="Adviso OTF Std"/>
          <w:lang w:bidi="en-US"/>
        </w:rPr>
        <w:lastRenderedPageBreak/>
        <w:t>POPIS PROJEKATA VAŽNIH ZA PROVEDBU ODREDBI PLANA</w:t>
      </w:r>
      <w:bookmarkEnd w:id="69"/>
      <w:bookmarkEnd w:id="70"/>
    </w:p>
    <w:p w:rsidR="00AF4D13" w:rsidRPr="00C93BB2" w:rsidRDefault="00AF4D13" w:rsidP="00AF4D13">
      <w:pPr>
        <w:rPr>
          <w:rFonts w:ascii="Adviso OTF Std" w:hAnsi="Adviso OTF Std"/>
          <w:lang w:bidi="en-US"/>
        </w:rPr>
      </w:pPr>
      <w:r w:rsidRPr="00C93BB2">
        <w:rPr>
          <w:rFonts w:ascii="Adviso OTF Std" w:hAnsi="Adviso OTF Std"/>
          <w:lang w:bidi="en-US"/>
        </w:rPr>
        <w:t>Popis važnih projekata za provedbu ovog Plana i dostizanje definiranih ciljeva dan je sljedećom tabelom.</w:t>
      </w:r>
    </w:p>
    <w:p w:rsidR="00AF4D13" w:rsidRPr="00C93BB2" w:rsidRDefault="00AF4D13" w:rsidP="009B180F">
      <w:pPr>
        <w:pStyle w:val="Caption"/>
      </w:pPr>
      <w:bookmarkStart w:id="71" w:name="_Hlk503432406"/>
      <w:r w:rsidRPr="00C93BB2">
        <w:t xml:space="preserve">Tabela </w:t>
      </w:r>
      <w:r w:rsidR="00A0034B">
        <w:t>17</w:t>
      </w:r>
      <w:r w:rsidRPr="00C93BB2">
        <w:t>:</w:t>
      </w:r>
      <w:r w:rsidR="00717261">
        <w:t xml:space="preserve"> </w:t>
      </w:r>
      <w:r w:rsidRPr="00C93BB2">
        <w:t xml:space="preserve">Popis projekata važnih za provedbu Plana </w:t>
      </w:r>
    </w:p>
    <w:tbl>
      <w:tblPr>
        <w:tblStyle w:val="TableGrid"/>
        <w:tblW w:w="0" w:type="auto"/>
        <w:tblLook w:val="04A0"/>
      </w:tblPr>
      <w:tblGrid>
        <w:gridCol w:w="1129"/>
        <w:gridCol w:w="7933"/>
      </w:tblGrid>
      <w:tr w:rsidR="00891A8F" w:rsidRPr="00EC38B1" w:rsidTr="000A7A99">
        <w:tc>
          <w:tcPr>
            <w:tcW w:w="1129" w:type="dxa"/>
            <w:shd w:val="clear" w:color="auto" w:fill="C2D69B" w:themeFill="accent3" w:themeFillTint="99"/>
            <w:vAlign w:val="center"/>
          </w:tcPr>
          <w:bookmarkEnd w:id="71"/>
          <w:p w:rsidR="00891A8F" w:rsidRPr="00EC38B1" w:rsidRDefault="00891A8F" w:rsidP="000A7A99">
            <w:pPr>
              <w:jc w:val="center"/>
              <w:rPr>
                <w:rFonts w:ascii="Adviso OTF Std" w:hAnsi="Adviso OTF Std"/>
                <w:b/>
                <w:sz w:val="20"/>
                <w:szCs w:val="20"/>
              </w:rPr>
            </w:pPr>
            <w:r w:rsidRPr="00EC38B1">
              <w:rPr>
                <w:rFonts w:ascii="Adviso OTF Std" w:hAnsi="Adviso OTF Std"/>
                <w:b/>
                <w:sz w:val="20"/>
                <w:szCs w:val="20"/>
              </w:rPr>
              <w:t>REDNI BROJ</w:t>
            </w:r>
          </w:p>
        </w:tc>
        <w:tc>
          <w:tcPr>
            <w:tcW w:w="7933" w:type="dxa"/>
            <w:shd w:val="clear" w:color="auto" w:fill="C2D69B" w:themeFill="accent3" w:themeFillTint="99"/>
            <w:vAlign w:val="center"/>
          </w:tcPr>
          <w:p w:rsidR="00891A8F" w:rsidRPr="00EC38B1" w:rsidRDefault="00891A8F" w:rsidP="000A7A99">
            <w:pPr>
              <w:jc w:val="center"/>
              <w:rPr>
                <w:rFonts w:ascii="Adviso OTF Std" w:hAnsi="Adviso OTF Std"/>
                <w:b/>
                <w:sz w:val="20"/>
                <w:szCs w:val="20"/>
              </w:rPr>
            </w:pPr>
            <w:r w:rsidRPr="00EC38B1">
              <w:rPr>
                <w:rFonts w:ascii="Adviso OTF Std" w:hAnsi="Adviso OTF Std"/>
                <w:b/>
                <w:sz w:val="20"/>
                <w:szCs w:val="20"/>
              </w:rPr>
              <w:t>VRSTA PROJEKTA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 xml:space="preserve">Osiguranje potrebne opreme za provođenje kućnog </w:t>
            </w:r>
            <w:proofErr w:type="spellStart"/>
            <w:r w:rsidRPr="00EC38B1">
              <w:rPr>
                <w:rFonts w:ascii="Adviso OTF Std" w:hAnsi="Adviso OTF Std"/>
                <w:sz w:val="20"/>
                <w:szCs w:val="20"/>
              </w:rPr>
              <w:t>kompostiranja</w:t>
            </w:r>
            <w:proofErr w:type="spellEnd"/>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Uspostava II. faze sustava „od vrata do vrata“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 xml:space="preserve">Nabavka mobilnog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Uvođenje naplate prikupljanja i obrade miješanog i biorazgradivog komunalnog otpada po količini</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 xml:space="preserve">Izgradnja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 po dovršavanju izmjena prostornog plana i zatvaranje postojećeg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 xml:space="preserve">Izrada projektne dokumentacije i izgradnja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 za građevni otpad</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Izrada plana zatvaranja odlagališta neopasnog otpada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Sanacija odlagališta neopasnog otpada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 xml:space="preserve">Provedba </w:t>
            </w:r>
            <w:proofErr w:type="spellStart"/>
            <w:r w:rsidRPr="00EC38B1">
              <w:rPr>
                <w:rFonts w:ascii="Adviso OTF Std" w:hAnsi="Adviso OTF Std"/>
                <w:sz w:val="20"/>
                <w:szCs w:val="20"/>
              </w:rPr>
              <w:t>izobrazno</w:t>
            </w:r>
            <w:proofErr w:type="spellEnd"/>
            <w:r w:rsidRPr="00EC38B1">
              <w:rPr>
                <w:rFonts w:ascii="Adviso OTF Std" w:hAnsi="Adviso OTF Std"/>
                <w:sz w:val="20"/>
                <w:szCs w:val="20"/>
              </w:rPr>
              <w:t xml:space="preserve"> – informativnih aktivnosti</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Provedba akcija prikupljanja otpada</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sz w:val="20"/>
                <w:szCs w:val="20"/>
              </w:rPr>
              <w:t>Izobrazba svih sudionika uključenih u nadzor gospodarenja otpadom</w:t>
            </w:r>
          </w:p>
        </w:tc>
      </w:tr>
      <w:tr w:rsidR="00891A8F" w:rsidRPr="00EC38B1" w:rsidTr="000A7A99">
        <w:tc>
          <w:tcPr>
            <w:tcW w:w="1129" w:type="dxa"/>
            <w:shd w:val="clear" w:color="auto" w:fill="C2D69B" w:themeFill="accent3" w:themeFillTint="99"/>
            <w:vAlign w:val="center"/>
          </w:tcPr>
          <w:p w:rsidR="00891A8F" w:rsidRPr="00EC38B1" w:rsidRDefault="00891A8F" w:rsidP="000A7A99">
            <w:pPr>
              <w:pStyle w:val="ListParagraph"/>
              <w:numPr>
                <w:ilvl w:val="0"/>
                <w:numId w:val="45"/>
              </w:numPr>
              <w:tabs>
                <w:tab w:val="left" w:pos="360"/>
              </w:tabs>
              <w:jc w:val="left"/>
              <w:rPr>
                <w:rFonts w:ascii="Adviso OTF Std" w:hAnsi="Adviso OTF Std"/>
                <w:sz w:val="20"/>
                <w:szCs w:val="20"/>
              </w:rPr>
            </w:pPr>
          </w:p>
        </w:tc>
        <w:tc>
          <w:tcPr>
            <w:tcW w:w="7933" w:type="dxa"/>
          </w:tcPr>
          <w:p w:rsidR="00891A8F" w:rsidRPr="00EC38B1" w:rsidRDefault="00891A8F" w:rsidP="000A7A99">
            <w:pPr>
              <w:rPr>
                <w:rFonts w:ascii="Adviso OTF Std" w:hAnsi="Adviso OTF Std"/>
                <w:sz w:val="20"/>
                <w:szCs w:val="20"/>
              </w:rPr>
            </w:pPr>
            <w:r w:rsidRPr="00EC38B1">
              <w:rPr>
                <w:rFonts w:ascii="Adviso OTF Std" w:hAnsi="Adviso OTF Std"/>
                <w:color w:val="auto"/>
                <w:sz w:val="20"/>
                <w:szCs w:val="20"/>
              </w:rPr>
              <w:t xml:space="preserve">Ugradnja </w:t>
            </w:r>
            <w:proofErr w:type="spellStart"/>
            <w:r w:rsidRPr="00EC38B1">
              <w:rPr>
                <w:rFonts w:ascii="Adviso OTF Std" w:hAnsi="Adviso OTF Std"/>
                <w:color w:val="auto"/>
                <w:sz w:val="20"/>
                <w:szCs w:val="20"/>
              </w:rPr>
              <w:t>polupodzemnih</w:t>
            </w:r>
            <w:proofErr w:type="spellEnd"/>
            <w:r w:rsidRPr="00EC38B1">
              <w:rPr>
                <w:rFonts w:ascii="Adviso OTF Std" w:hAnsi="Adviso OTF Std"/>
                <w:color w:val="auto"/>
                <w:sz w:val="20"/>
                <w:szCs w:val="20"/>
              </w:rPr>
              <w:t xml:space="preserve"> spremnika za odvojeno prikupljanje otpada iz stare gradske jezgre</w:t>
            </w:r>
          </w:p>
        </w:tc>
      </w:tr>
    </w:tbl>
    <w:p w:rsidR="00AF4D13" w:rsidRPr="00C93BB2" w:rsidRDefault="00AF4D13" w:rsidP="00AF4D13">
      <w:pPr>
        <w:rPr>
          <w:rFonts w:ascii="Adviso OTF Std" w:hAnsi="Adviso OTF Std"/>
        </w:rPr>
      </w:pPr>
    </w:p>
    <w:p w:rsidR="00194E63" w:rsidRPr="00C93BB2" w:rsidRDefault="00194E63">
      <w:pPr>
        <w:spacing w:before="0" w:after="200"/>
        <w:jc w:val="left"/>
        <w:rPr>
          <w:rFonts w:ascii="Adviso OTF Std" w:eastAsiaTheme="majorEastAsia" w:hAnsi="Adviso OTF Std" w:cstheme="majorBidi"/>
          <w:b/>
          <w:color w:val="auto"/>
          <w:sz w:val="36"/>
          <w:szCs w:val="32"/>
          <w:lang w:bidi="en-US"/>
        </w:rPr>
      </w:pPr>
      <w:bookmarkStart w:id="72" w:name="_Toc449512227"/>
      <w:bookmarkStart w:id="73" w:name="_Toc474846173"/>
      <w:r w:rsidRPr="00C93BB2">
        <w:rPr>
          <w:rFonts w:ascii="Adviso OTF Std" w:hAnsi="Adviso OTF Std"/>
          <w:lang w:bidi="en-US"/>
        </w:rPr>
        <w:br w:type="page"/>
      </w:r>
    </w:p>
    <w:p w:rsidR="00AF4D13" w:rsidRPr="00C93BB2" w:rsidRDefault="00AF4D13" w:rsidP="00AF4D13">
      <w:pPr>
        <w:pStyle w:val="Heading1"/>
        <w:rPr>
          <w:rFonts w:ascii="Adviso OTF Std" w:hAnsi="Adviso OTF Std"/>
          <w:lang w:bidi="en-US"/>
        </w:rPr>
      </w:pPr>
      <w:bookmarkStart w:id="74" w:name="_Toc503525444"/>
      <w:r w:rsidRPr="00C93BB2">
        <w:rPr>
          <w:rFonts w:ascii="Adviso OTF Std" w:hAnsi="Adviso OTF Std"/>
          <w:lang w:bidi="en-US"/>
        </w:rPr>
        <w:lastRenderedPageBreak/>
        <w:t>ORGANIZACIJSKI ASPEKTI, IZVORI I VISINA FINANCIJSKIH SREDSTAVA ZA PROVEDBU MJERA GOSPODARENJA OTPADOM</w:t>
      </w:r>
      <w:bookmarkEnd w:id="72"/>
      <w:bookmarkEnd w:id="73"/>
      <w:bookmarkEnd w:id="74"/>
    </w:p>
    <w:p w:rsidR="00AF4D13" w:rsidRPr="00C93BB2" w:rsidRDefault="00AF4D13" w:rsidP="00AF4D13">
      <w:pPr>
        <w:spacing w:before="120" w:after="120"/>
        <w:rPr>
          <w:rFonts w:ascii="Adviso OTF Std" w:hAnsi="Adviso OTF Std"/>
        </w:rPr>
      </w:pPr>
      <w:r w:rsidRPr="00C93BB2">
        <w:rPr>
          <w:rFonts w:ascii="Adviso OTF Std" w:hAnsi="Adviso OTF Std"/>
        </w:rPr>
        <w:t xml:space="preserve">Kao i kod upravljanja sastavnicama okoliša, tako i gospodarenje otpadom započinje s planiranjem te glavnim ciljevima politike gospodarenja otpadom. Politika gospodarenja otpadom EU-a zahtijeva sprječavanje nastajanja te </w:t>
      </w:r>
      <w:proofErr w:type="spellStart"/>
      <w:r w:rsidRPr="00C93BB2">
        <w:rPr>
          <w:rFonts w:ascii="Adviso OTF Std" w:hAnsi="Adviso OTF Std"/>
        </w:rPr>
        <w:t>oporabu</w:t>
      </w:r>
      <w:proofErr w:type="spellEnd"/>
      <w:r w:rsidRPr="00C93BB2">
        <w:rPr>
          <w:rFonts w:ascii="Adviso OTF Std" w:hAnsi="Adviso OTF Std"/>
        </w:rPr>
        <w:t xml:space="preserve"> otpada. Konačno odlaganje najmanje je preferirana opcija u gospodarenju otpadom.</w:t>
      </w:r>
    </w:p>
    <w:p w:rsidR="00AF4D13" w:rsidRPr="00C93BB2" w:rsidRDefault="00AF4D13" w:rsidP="00AF4D13">
      <w:pPr>
        <w:spacing w:before="120" w:after="120"/>
        <w:rPr>
          <w:rFonts w:ascii="Adviso OTF Std" w:hAnsi="Adviso OTF Std"/>
        </w:rPr>
      </w:pPr>
      <w:r w:rsidRPr="00C93BB2">
        <w:rPr>
          <w:rFonts w:ascii="Adviso OTF Std" w:hAnsi="Adviso OTF Std"/>
        </w:rPr>
        <w:t xml:space="preserve">Uspješno gospodarenje počiva na aktivnom uključivanju različitih dionika: generatora/proizvođača otpada, onih koji otpadom gospodare (prikupljaju, prevoze, obrađuju i </w:t>
      </w:r>
      <w:proofErr w:type="spellStart"/>
      <w:r w:rsidRPr="00C93BB2">
        <w:rPr>
          <w:rFonts w:ascii="Adviso OTF Std" w:hAnsi="Adviso OTF Std"/>
        </w:rPr>
        <w:t>sl</w:t>
      </w:r>
      <w:proofErr w:type="spellEnd"/>
      <w:r w:rsidRPr="00C93BB2">
        <w:rPr>
          <w:rFonts w:ascii="Adviso OTF Std" w:hAnsi="Adviso OTF Std"/>
        </w:rPr>
        <w:t>.) te nadležnih tijela.</w:t>
      </w:r>
    </w:p>
    <w:p w:rsidR="00AF4D13" w:rsidRPr="00C93BB2" w:rsidRDefault="00AF4D13" w:rsidP="00AF4D13">
      <w:pPr>
        <w:spacing w:before="120" w:after="120"/>
        <w:rPr>
          <w:rFonts w:ascii="Adviso OTF Std" w:hAnsi="Adviso OTF Std"/>
        </w:rPr>
      </w:pPr>
      <w:r w:rsidRPr="00C93BB2">
        <w:rPr>
          <w:rFonts w:ascii="Adviso OTF Std" w:hAnsi="Adviso OTF Std"/>
        </w:rPr>
        <w:t>Provedbom Plana gospodarenja otpadom sustav gospodarenja otpadom u Hrvatskoj organizira se kao integralna cjelina svih dionika u sustavu na nacionalnoj, regionalnoj i lokalnoj razini. Sustav gospodarenja otpadom temelji se na sljedećem:</w:t>
      </w:r>
    </w:p>
    <w:p w:rsidR="00AF4D13" w:rsidRPr="00C93BB2" w:rsidRDefault="00AF4D13" w:rsidP="00947342">
      <w:pPr>
        <w:pStyle w:val="ListParagraph"/>
        <w:numPr>
          <w:ilvl w:val="0"/>
          <w:numId w:val="11"/>
        </w:numPr>
        <w:tabs>
          <w:tab w:val="clear" w:pos="1755"/>
        </w:tabs>
        <w:spacing w:line="276" w:lineRule="auto"/>
        <w:rPr>
          <w:rFonts w:ascii="Adviso OTF Std" w:hAnsi="Adviso OTF Std"/>
        </w:rPr>
      </w:pPr>
      <w:r w:rsidRPr="00C93BB2">
        <w:rPr>
          <w:rFonts w:ascii="Adviso OTF Std" w:hAnsi="Adviso OTF Std"/>
        </w:rPr>
        <w:t>prevencija nastajanja otpada,</w:t>
      </w:r>
    </w:p>
    <w:p w:rsidR="00AF4D13" w:rsidRPr="00C93BB2" w:rsidRDefault="00AF4D13" w:rsidP="00947342">
      <w:pPr>
        <w:pStyle w:val="ListParagraph"/>
        <w:numPr>
          <w:ilvl w:val="0"/>
          <w:numId w:val="11"/>
        </w:numPr>
        <w:tabs>
          <w:tab w:val="clear" w:pos="1755"/>
        </w:tabs>
        <w:spacing w:line="276" w:lineRule="auto"/>
        <w:rPr>
          <w:rFonts w:ascii="Adviso OTF Std" w:hAnsi="Adviso OTF Std"/>
        </w:rPr>
      </w:pPr>
      <w:r w:rsidRPr="00C93BB2">
        <w:rPr>
          <w:rFonts w:ascii="Adviso OTF Std" w:hAnsi="Adviso OTF Std"/>
        </w:rPr>
        <w:t>ponovna uporaba,</w:t>
      </w:r>
    </w:p>
    <w:p w:rsidR="00AF4D13" w:rsidRPr="00C93BB2" w:rsidRDefault="00AF4D13" w:rsidP="00947342">
      <w:pPr>
        <w:pStyle w:val="ListParagraph"/>
        <w:numPr>
          <w:ilvl w:val="0"/>
          <w:numId w:val="11"/>
        </w:numPr>
        <w:tabs>
          <w:tab w:val="clear" w:pos="1755"/>
        </w:tabs>
        <w:spacing w:line="276" w:lineRule="auto"/>
        <w:rPr>
          <w:rFonts w:ascii="Adviso OTF Std" w:hAnsi="Adviso OTF Std"/>
        </w:rPr>
      </w:pPr>
      <w:r w:rsidRPr="00C93BB2">
        <w:rPr>
          <w:rFonts w:ascii="Adviso OTF Std" w:hAnsi="Adviso OTF Std"/>
        </w:rPr>
        <w:t>materijalna oporaba,</w:t>
      </w:r>
    </w:p>
    <w:p w:rsidR="00AF4D13" w:rsidRPr="00C93BB2" w:rsidRDefault="00AF4D13" w:rsidP="00947342">
      <w:pPr>
        <w:pStyle w:val="ListParagraph"/>
        <w:numPr>
          <w:ilvl w:val="0"/>
          <w:numId w:val="11"/>
        </w:numPr>
        <w:tabs>
          <w:tab w:val="clear" w:pos="1755"/>
        </w:tabs>
        <w:spacing w:line="276" w:lineRule="auto"/>
        <w:rPr>
          <w:rFonts w:ascii="Adviso OTF Std" w:hAnsi="Adviso OTF Std"/>
        </w:rPr>
      </w:pPr>
      <w:r w:rsidRPr="00C93BB2">
        <w:rPr>
          <w:rFonts w:ascii="Adviso OTF Std" w:hAnsi="Adviso OTF Std"/>
        </w:rPr>
        <w:t>energetska oporaba ili druge vrste obrade te</w:t>
      </w:r>
    </w:p>
    <w:p w:rsidR="00AF4D13" w:rsidRPr="00C93BB2" w:rsidRDefault="00AF4D13" w:rsidP="00947342">
      <w:pPr>
        <w:pStyle w:val="ListParagraph"/>
        <w:numPr>
          <w:ilvl w:val="0"/>
          <w:numId w:val="11"/>
        </w:numPr>
        <w:tabs>
          <w:tab w:val="clear" w:pos="1755"/>
        </w:tabs>
        <w:spacing w:line="276" w:lineRule="auto"/>
        <w:rPr>
          <w:rFonts w:ascii="Adviso OTF Std" w:hAnsi="Adviso OTF Std"/>
        </w:rPr>
      </w:pPr>
      <w:r w:rsidRPr="00C93BB2">
        <w:rPr>
          <w:rFonts w:ascii="Adviso OTF Std" w:hAnsi="Adviso OTF Std"/>
        </w:rPr>
        <w:t xml:space="preserve">konačno odlaganje </w:t>
      </w:r>
      <w:proofErr w:type="spellStart"/>
      <w:r w:rsidRPr="00C93BB2">
        <w:rPr>
          <w:rFonts w:ascii="Adviso OTF Std" w:hAnsi="Adviso OTF Std"/>
        </w:rPr>
        <w:t>ostatnog</w:t>
      </w:r>
      <w:proofErr w:type="spellEnd"/>
      <w:r w:rsidRPr="00C93BB2">
        <w:rPr>
          <w:rFonts w:ascii="Adviso OTF Std" w:hAnsi="Adviso OTF Std"/>
        </w:rPr>
        <w:t xml:space="preserve"> otpada.</w:t>
      </w:r>
    </w:p>
    <w:p w:rsidR="00AF4D13" w:rsidRPr="00C93BB2" w:rsidRDefault="00AF4D13" w:rsidP="00AF4D13">
      <w:pPr>
        <w:spacing w:before="120" w:after="120"/>
        <w:rPr>
          <w:rFonts w:ascii="Adviso OTF Std" w:hAnsi="Adviso OTF Std"/>
        </w:rPr>
      </w:pPr>
      <w:r w:rsidRPr="00C93BB2">
        <w:rPr>
          <w:rFonts w:ascii="Adviso OTF Std" w:hAnsi="Adviso OTF Std"/>
        </w:rPr>
        <w:t>Cjeloviti sustav gospodarenja otpadom Republike Hrvatske sastoji se od niza podsustava koji mogu na specifičan način obraditi ili stabilizirati određenu vrstu otpada, pa je potrebno prije donošenja odluka imati cjelovitu sliku o načinu zbrinjavanja i tehnologiji obrade otpada, kao i strateškim opredjeljenjima kako državne tako i lokalne uprave u vezi s gospodarenjem otpadom na određenom području.</w:t>
      </w:r>
    </w:p>
    <w:p w:rsidR="00AF4D13" w:rsidRPr="00C93BB2" w:rsidRDefault="00AF4D13" w:rsidP="00AF4D13">
      <w:pPr>
        <w:spacing w:before="120" w:after="120"/>
        <w:rPr>
          <w:rFonts w:ascii="Adviso OTF Std" w:hAnsi="Adviso OTF Std"/>
        </w:rPr>
      </w:pPr>
      <w:r w:rsidRPr="00C93BB2">
        <w:rPr>
          <w:rFonts w:ascii="Adviso OTF Std" w:hAnsi="Adviso OTF Std"/>
        </w:rPr>
        <w:t xml:space="preserve">Provedbom aktivnosti definiranih Planom, sustav se uspostavlja u svakoj županiji po regionalnom/županijskom konceptu i uspostavlja se jedan centar za gospodarenje otpadom. Teži se povećanju udjela odvojenog prikupljanja otpada, recikliranju i ponovnoj </w:t>
      </w:r>
      <w:proofErr w:type="spellStart"/>
      <w:r w:rsidRPr="00C93BB2">
        <w:rPr>
          <w:rFonts w:ascii="Adviso OTF Std" w:hAnsi="Adviso OTF Std"/>
        </w:rPr>
        <w:t>oporabi</w:t>
      </w:r>
      <w:proofErr w:type="spellEnd"/>
      <w:r w:rsidRPr="00C93BB2">
        <w:rPr>
          <w:rFonts w:ascii="Adviso OTF Std" w:hAnsi="Adviso OTF Std"/>
        </w:rPr>
        <w:t xml:space="preserve"> otpada, prethodnoj obradi otpada prije konačnog odlaganja, smanjenju udjela biorazgradivog otpada u komunalnom otpadu, izdvajanju goriva iz otpada, smanjenju količine otpada koje se odlažu na odlagalištima, smanjenju štetnih utjecaja otpada na okoliš i samoodrživom financiranju sustava gospodarenje komunalnim otpadom.</w:t>
      </w:r>
    </w:p>
    <w:p w:rsidR="00AF4D13" w:rsidRPr="00C93BB2" w:rsidRDefault="00AF4D13" w:rsidP="00AF4D13">
      <w:pPr>
        <w:spacing w:before="120" w:after="120"/>
        <w:rPr>
          <w:rFonts w:ascii="Adviso OTF Std" w:hAnsi="Adviso OTF Std"/>
        </w:rPr>
      </w:pPr>
      <w:r w:rsidRPr="00C93BB2">
        <w:rPr>
          <w:rFonts w:ascii="Adviso OTF Std" w:hAnsi="Adviso OTF Std"/>
        </w:rPr>
        <w:t>Za osiguranje kontinuiranog razvoja sustava gospodarenja otpadom troše se značajna financijska sredstva te postoje različite metode financiranja.</w:t>
      </w:r>
    </w:p>
    <w:p w:rsidR="00AF4D13" w:rsidRPr="00C93BB2" w:rsidRDefault="00AF4D13" w:rsidP="00AF4D13">
      <w:pPr>
        <w:spacing w:before="120" w:after="120"/>
        <w:rPr>
          <w:rFonts w:ascii="Adviso OTF Std" w:hAnsi="Adviso OTF Std"/>
        </w:rPr>
      </w:pPr>
      <w:r w:rsidRPr="00C93BB2">
        <w:rPr>
          <w:rFonts w:ascii="Adviso OTF Std" w:hAnsi="Adviso OTF Std"/>
        </w:rPr>
        <w:lastRenderedPageBreak/>
        <w:t>Prema Zakonu o zaštiti okoliša (NN 80/13</w:t>
      </w:r>
      <w:r w:rsidR="0067518F" w:rsidRPr="00C93BB2">
        <w:rPr>
          <w:rFonts w:ascii="Adviso OTF Std" w:hAnsi="Adviso OTF Std"/>
        </w:rPr>
        <w:t>, 153/13, 78/15</w:t>
      </w:r>
      <w:r w:rsidRPr="00C93BB2">
        <w:rPr>
          <w:rFonts w:ascii="Adviso OTF Std" w:hAnsi="Adviso OTF Std"/>
        </w:rPr>
        <w:t>) sredstva za financiranje zaštite okoliša osiguravaju se državnim proračunom, proračunom jedinica područne (regionalne) samouprave, proračunima lokalne samouprave, kreditima, sredstvima međunarodne pomoći, ulaganjima stranih ulagača, doprinosima i naknadama iz drugih izvora utvrđenih posebnim zakonom. Danas se najčešće sredstva za provedbu projekata financiraju iz:</w:t>
      </w:r>
    </w:p>
    <w:p w:rsidR="00AF4D13" w:rsidRPr="00C93BB2" w:rsidRDefault="00AF4D13" w:rsidP="00947342">
      <w:pPr>
        <w:numPr>
          <w:ilvl w:val="0"/>
          <w:numId w:val="10"/>
        </w:numPr>
        <w:suppressAutoHyphens/>
        <w:spacing w:before="120" w:after="120"/>
        <w:rPr>
          <w:rFonts w:ascii="Adviso OTF Std" w:hAnsi="Adviso OTF Std"/>
        </w:rPr>
      </w:pPr>
      <w:r w:rsidRPr="00C93BB2">
        <w:rPr>
          <w:rFonts w:ascii="Adviso OTF Std" w:hAnsi="Adviso OTF Std"/>
        </w:rPr>
        <w:t xml:space="preserve">Javnih izvora: </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Državni proračun</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Proračun JLS-a i JP(R)S-a i sredstva davatelja javnih usluga i isporučitelja vodnih usluga (u vlasništvu JLS)</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EU Fondovi – Operativni program konkurentnost i kohezija 2014. – 2020.</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FZOEU</w:t>
      </w:r>
    </w:p>
    <w:p w:rsidR="00AF4D13" w:rsidRPr="00C93BB2" w:rsidRDefault="00AF4D13" w:rsidP="00947342">
      <w:pPr>
        <w:numPr>
          <w:ilvl w:val="0"/>
          <w:numId w:val="10"/>
        </w:numPr>
        <w:suppressAutoHyphens/>
        <w:spacing w:before="120" w:after="120"/>
        <w:rPr>
          <w:rFonts w:ascii="Adviso OTF Std" w:hAnsi="Adviso OTF Std"/>
        </w:rPr>
      </w:pPr>
      <w:r w:rsidRPr="00C93BB2">
        <w:rPr>
          <w:rFonts w:ascii="Adviso OTF Std" w:hAnsi="Adviso OTF Std"/>
        </w:rPr>
        <w:t>Krediti banaka</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Svjetska banka</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Europska banka za razvoj</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Europska investicijska banka</w:t>
      </w:r>
    </w:p>
    <w:p w:rsidR="00AF4D13" w:rsidRPr="00C93BB2" w:rsidRDefault="00AF4D13" w:rsidP="00947342">
      <w:pPr>
        <w:numPr>
          <w:ilvl w:val="0"/>
          <w:numId w:val="10"/>
        </w:numPr>
        <w:suppressAutoHyphens/>
        <w:spacing w:before="120" w:after="120"/>
        <w:rPr>
          <w:rFonts w:ascii="Adviso OTF Std" w:hAnsi="Adviso OTF Std"/>
        </w:rPr>
      </w:pPr>
      <w:r w:rsidRPr="00C93BB2">
        <w:rPr>
          <w:rFonts w:ascii="Adviso OTF Std" w:hAnsi="Adviso OTF Std"/>
        </w:rPr>
        <w:t>Privatnih izvora</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Privatna ulaganja u sve vrste obrade otpada</w:t>
      </w:r>
    </w:p>
    <w:p w:rsidR="00AF4D13" w:rsidRPr="00C93BB2" w:rsidRDefault="00AF4D13" w:rsidP="00947342">
      <w:pPr>
        <w:numPr>
          <w:ilvl w:val="1"/>
          <w:numId w:val="10"/>
        </w:numPr>
        <w:suppressAutoHyphens/>
        <w:spacing w:before="120" w:after="120"/>
        <w:rPr>
          <w:rFonts w:ascii="Adviso OTF Std" w:hAnsi="Adviso OTF Std"/>
        </w:rPr>
      </w:pPr>
      <w:r w:rsidRPr="00C93BB2">
        <w:rPr>
          <w:rFonts w:ascii="Adviso OTF Std" w:hAnsi="Adviso OTF Std"/>
        </w:rPr>
        <w:t>Privatna ulaganja u primarno izdvajanje i prikupljanje otpada – postrojenja za reciklažu i skupljanje (javno partnerstvo, koncesije)</w:t>
      </w:r>
    </w:p>
    <w:p w:rsidR="00AF4D13" w:rsidRPr="00C93BB2" w:rsidRDefault="00AF4D13" w:rsidP="00AF4D13">
      <w:pPr>
        <w:spacing w:before="120" w:after="120"/>
        <w:rPr>
          <w:rFonts w:ascii="Adviso OTF Std" w:hAnsi="Adviso OTF Std"/>
        </w:rPr>
      </w:pPr>
      <w:r w:rsidRPr="00C93BB2">
        <w:rPr>
          <w:rFonts w:ascii="Adviso OTF Std" w:hAnsi="Adviso OTF Std"/>
        </w:rPr>
        <w:t xml:space="preserve">U sljedećoj tabeli prikazani su izvori i visina financijskih sredstava za provedbu mjera gospodarenja otpadom na području </w:t>
      </w:r>
      <w:r w:rsidR="007119E6" w:rsidRPr="00C93BB2">
        <w:rPr>
          <w:rFonts w:ascii="Adviso OTF Std" w:hAnsi="Adviso OTF Std"/>
        </w:rPr>
        <w:t xml:space="preserve">Općine </w:t>
      </w:r>
      <w:r w:rsidR="009A04E2" w:rsidRPr="00C93BB2">
        <w:rPr>
          <w:rFonts w:ascii="Adviso OTF Std" w:hAnsi="Adviso OTF Std"/>
        </w:rPr>
        <w:t>Punat</w:t>
      </w:r>
      <w:r w:rsidRPr="00C93BB2">
        <w:rPr>
          <w:rFonts w:ascii="Adviso OTF Std" w:hAnsi="Adviso OTF Std"/>
        </w:rPr>
        <w:t>.</w:t>
      </w:r>
    </w:p>
    <w:p w:rsidR="00AF4D13" w:rsidRPr="00C93BB2" w:rsidRDefault="00AF4D13" w:rsidP="00AF4D13">
      <w:pPr>
        <w:spacing w:before="120" w:after="120"/>
        <w:rPr>
          <w:rFonts w:ascii="Adviso OTF Std" w:hAnsi="Adviso OTF Std"/>
        </w:rPr>
      </w:pPr>
    </w:p>
    <w:p w:rsidR="00AF4D13" w:rsidRDefault="00AF4D13" w:rsidP="009B180F">
      <w:pPr>
        <w:pStyle w:val="Caption"/>
      </w:pPr>
      <w:r w:rsidRPr="00C93BB2">
        <w:t xml:space="preserve">Tabela </w:t>
      </w:r>
      <w:r w:rsidR="00A0034B">
        <w:t>18</w:t>
      </w:r>
      <w:r w:rsidRPr="00C93BB2">
        <w:t>: Izvori i visina financijskih sredstava za provedbu mjera gospodarenja otpadom</w:t>
      </w:r>
    </w:p>
    <w:tbl>
      <w:tblPr>
        <w:tblStyle w:val="TableGrid4"/>
        <w:tblW w:w="9606" w:type="dxa"/>
        <w:tblLook w:val="01E0"/>
      </w:tblPr>
      <w:tblGrid>
        <w:gridCol w:w="717"/>
        <w:gridCol w:w="2085"/>
        <w:gridCol w:w="6804"/>
      </w:tblGrid>
      <w:tr w:rsidR="00891A8F" w:rsidRPr="00EC38B1" w:rsidTr="000A7A99">
        <w:trPr>
          <w:cantSplit/>
          <w:trHeight w:val="284"/>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1.</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lang w:bidi="en-US"/>
              </w:rPr>
            </w:pPr>
            <w:r w:rsidRPr="00EC38B1">
              <w:rPr>
                <w:rFonts w:ascii="Adviso OTF Std" w:hAnsi="Adviso OTF Std"/>
                <w:color w:val="auto"/>
                <w:sz w:val="20"/>
                <w:szCs w:val="20"/>
                <w:lang w:bidi="en-US"/>
              </w:rPr>
              <w:t xml:space="preserve">Osiguranje potrebne opreme za provođenje kućnog </w:t>
            </w:r>
            <w:proofErr w:type="spellStart"/>
            <w:r w:rsidRPr="00EC38B1">
              <w:rPr>
                <w:rFonts w:ascii="Adviso OTF Std" w:hAnsi="Adviso OTF Std"/>
                <w:color w:val="auto"/>
                <w:sz w:val="20"/>
                <w:szCs w:val="20"/>
                <w:lang w:bidi="en-US"/>
              </w:rPr>
              <w:t>kompostiranja</w:t>
            </w:r>
            <w:proofErr w:type="spellEnd"/>
          </w:p>
        </w:tc>
      </w:tr>
      <w:tr w:rsidR="00891A8F" w:rsidRPr="00EC38B1" w:rsidTr="000A7A99">
        <w:trPr>
          <w:cantSplit/>
          <w:trHeight w:val="284"/>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sredstva Ponikve eko otok Krk d.o.o., FZOEU, EU Fondovi</w:t>
            </w:r>
          </w:p>
        </w:tc>
      </w:tr>
      <w:tr w:rsidR="00891A8F" w:rsidRPr="00EC38B1" w:rsidTr="000A7A99">
        <w:trPr>
          <w:cantSplit/>
          <w:trHeight w:val="284"/>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 predviđena na razini cijele RH a sukladno PGO RH iznose 10.000.000 HRK.</w:t>
            </w:r>
          </w:p>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Financijska sredstva koja mora izdvojiti Općina Punat trenutno se ne mogu predvidjeti.</w:t>
            </w:r>
          </w:p>
        </w:tc>
      </w:tr>
      <w:tr w:rsidR="00891A8F" w:rsidRPr="00EC38B1" w:rsidTr="000A7A99">
        <w:trPr>
          <w:cantSplit/>
          <w:trHeight w:val="284"/>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2.</w:t>
            </w: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Uspostava II. faze sustava „od vrata do vrata“</w:t>
            </w:r>
          </w:p>
        </w:tc>
      </w:tr>
      <w:tr w:rsidR="00891A8F" w:rsidRPr="00EC38B1" w:rsidTr="000A7A99">
        <w:trPr>
          <w:cantSplit/>
          <w:trHeight w:val="284"/>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Sredstva Ponikve eko otok Krk d.o.o., FZOEU, EU Fondovi</w:t>
            </w:r>
          </w:p>
        </w:tc>
      </w:tr>
      <w:tr w:rsidR="00891A8F" w:rsidRPr="00EC38B1" w:rsidTr="000A7A99">
        <w:trPr>
          <w:cantSplit/>
          <w:trHeight w:val="284"/>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400.000,00 HRK</w:t>
            </w:r>
          </w:p>
        </w:tc>
      </w:tr>
      <w:tr w:rsidR="00891A8F" w:rsidRPr="00EC38B1" w:rsidTr="000A7A99">
        <w:trPr>
          <w:cantSplit/>
          <w:trHeight w:val="284"/>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3.</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 xml:space="preserve">Nabavka mobilnog </w:t>
            </w:r>
            <w:proofErr w:type="spellStart"/>
            <w:r w:rsidRPr="00EC38B1">
              <w:rPr>
                <w:rFonts w:ascii="Adviso OTF Std" w:hAnsi="Adviso OTF Std"/>
                <w:color w:val="auto"/>
                <w:sz w:val="20"/>
                <w:szCs w:val="20"/>
              </w:rPr>
              <w:t>reciklažnog</w:t>
            </w:r>
            <w:proofErr w:type="spellEnd"/>
            <w:r w:rsidRPr="00EC38B1">
              <w:rPr>
                <w:rFonts w:ascii="Adviso OTF Std" w:hAnsi="Adviso OTF Std"/>
                <w:color w:val="auto"/>
                <w:sz w:val="20"/>
                <w:szCs w:val="20"/>
              </w:rPr>
              <w:t xml:space="preserve"> dvorišta</w:t>
            </w:r>
          </w:p>
        </w:tc>
      </w:tr>
      <w:tr w:rsidR="00891A8F" w:rsidRPr="00EC38B1" w:rsidTr="000A7A99">
        <w:trPr>
          <w:cantSplit/>
          <w:trHeight w:val="284"/>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sredstva Ponikve eko otok Krk d.o.o., FZOEU, EU Fondovi</w:t>
            </w:r>
          </w:p>
        </w:tc>
      </w:tr>
      <w:tr w:rsidR="00891A8F" w:rsidRPr="00EC38B1" w:rsidTr="000A7A99">
        <w:trPr>
          <w:cantSplit/>
          <w:trHeight w:val="284"/>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300.000,00 HRK</w:t>
            </w:r>
          </w:p>
        </w:tc>
      </w:tr>
      <w:tr w:rsidR="00891A8F" w:rsidRPr="00EC38B1" w:rsidTr="000A7A99">
        <w:trPr>
          <w:cantSplit/>
          <w:trHeight w:val="284"/>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4.</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Uvođenje naplate prikupljanja i obrade miješanog i biorazgradivog komunalnog otpada po količini</w:t>
            </w:r>
          </w:p>
        </w:tc>
      </w:tr>
      <w:tr w:rsidR="00891A8F" w:rsidRPr="00EC38B1" w:rsidTr="000A7A99">
        <w:trPr>
          <w:cantSplit/>
          <w:trHeight w:val="284"/>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Općina Punat, sredstva Ponikve eko otok Krk d.o.o., MZOE; FZOEU</w:t>
            </w:r>
          </w:p>
        </w:tc>
      </w:tr>
      <w:tr w:rsidR="00891A8F" w:rsidRPr="00EC38B1" w:rsidTr="000A7A99">
        <w:trPr>
          <w:cantSplit/>
          <w:trHeight w:val="284"/>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Financijska sredstva koja mora izdvojiti Općina Punat trenutno se ne mogu predvidjeti</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5.</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sz w:val="20"/>
                <w:szCs w:val="20"/>
              </w:rPr>
              <w:t xml:space="preserve">Izgradnja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 po dovršavanju izmjena prostornog plana i zatvaranje postojećeg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w:t>
            </w:r>
          </w:p>
        </w:tc>
      </w:tr>
      <w:tr w:rsidR="00891A8F" w:rsidRPr="00EC38B1" w:rsidTr="000A7A99">
        <w:trPr>
          <w:cantSplit/>
          <w:trHeight w:val="283"/>
        </w:trPr>
        <w:tc>
          <w:tcPr>
            <w:tcW w:w="717" w:type="dxa"/>
            <w:vMerge/>
            <w:shd w:val="clear" w:color="auto" w:fill="auto"/>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sredstva Ponikve eko otok Krk d.o.o., EU Fondovi</w:t>
            </w:r>
          </w:p>
        </w:tc>
      </w:tr>
      <w:tr w:rsidR="00891A8F" w:rsidRPr="00EC38B1" w:rsidTr="000A7A99">
        <w:trPr>
          <w:cantSplit/>
          <w:trHeight w:val="283"/>
        </w:trPr>
        <w:tc>
          <w:tcPr>
            <w:tcW w:w="717" w:type="dxa"/>
            <w:vMerge/>
            <w:shd w:val="clear" w:color="auto" w:fill="auto"/>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2.000.000,00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6.</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 xml:space="preserve">Izrada projektne dokumentacije i izgradnja </w:t>
            </w:r>
            <w:proofErr w:type="spellStart"/>
            <w:r w:rsidRPr="00EC38B1">
              <w:rPr>
                <w:rFonts w:ascii="Adviso OTF Std" w:hAnsi="Adviso OTF Std"/>
                <w:color w:val="auto"/>
                <w:sz w:val="20"/>
                <w:szCs w:val="20"/>
              </w:rPr>
              <w:t>reciklažnog</w:t>
            </w:r>
            <w:proofErr w:type="spellEnd"/>
            <w:r w:rsidRPr="00EC38B1">
              <w:rPr>
                <w:rFonts w:ascii="Adviso OTF Std" w:hAnsi="Adviso OTF Std"/>
                <w:color w:val="auto"/>
                <w:sz w:val="20"/>
                <w:szCs w:val="20"/>
              </w:rPr>
              <w:t xml:space="preserve"> dvorišta za građevni otpad</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sredstva Ponikve eko otok Krk d.o.o., PU</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1.500.000,00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lastRenderedPageBreak/>
              <w:t>7.</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Izrada plana zatvaranja odlagališta neopasnog otpada</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FZOEU, MZOE, EU Fondovi</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50.000,00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8.</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Sanacija odlagališta neopasnog otpada</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800.000,00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9.</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 xml:space="preserve">Provedba </w:t>
            </w:r>
            <w:proofErr w:type="spellStart"/>
            <w:r w:rsidRPr="00EC38B1">
              <w:rPr>
                <w:rFonts w:ascii="Adviso OTF Std" w:hAnsi="Adviso OTF Std"/>
                <w:color w:val="auto"/>
                <w:sz w:val="20"/>
                <w:szCs w:val="20"/>
              </w:rPr>
              <w:t>izobrazno</w:t>
            </w:r>
            <w:proofErr w:type="spellEnd"/>
            <w:r w:rsidRPr="00EC38B1">
              <w:rPr>
                <w:rFonts w:ascii="Adviso OTF Std" w:hAnsi="Adviso OTF Std"/>
                <w:color w:val="auto"/>
                <w:sz w:val="20"/>
                <w:szCs w:val="20"/>
              </w:rPr>
              <w:t xml:space="preserve"> – informativnih aktivnosti</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EU Fondovi, MZOE, FZOEU, HAOP, Proračun Općine Punat, sredstva Ponikve eko otok Krk d.o.o.</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40.000,00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10.</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Provedba akcija prikupljanja otpada</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sredstva Ponikve eko otok Krk d.o.o</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40.000,00 HRK</w:t>
            </w: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t>11.</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Izobrazba svih sudionika uključenih u nadzor gospodarenja otpadom</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MZOE, Proračun Općine Punat, sredstva Ponikve eko otok Krk d.o.o</w:t>
            </w:r>
          </w:p>
        </w:tc>
      </w:tr>
      <w:tr w:rsidR="00891A8F" w:rsidRPr="00EC38B1" w:rsidTr="000A7A99">
        <w:trPr>
          <w:cantSplit/>
          <w:trHeight w:val="283"/>
        </w:trPr>
        <w:tc>
          <w:tcPr>
            <w:tcW w:w="717" w:type="dxa"/>
            <w:vMerge/>
            <w:shd w:val="clear" w:color="auto" w:fill="auto"/>
            <w:vAlign w:val="center"/>
          </w:tcPr>
          <w:p w:rsidR="00891A8F" w:rsidRPr="00EC38B1" w:rsidRDefault="00891A8F" w:rsidP="000A7A99">
            <w:pPr>
              <w:jc w:val="cente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p>
        </w:tc>
      </w:tr>
      <w:tr w:rsidR="00891A8F" w:rsidRPr="00EC38B1" w:rsidTr="000A7A99">
        <w:trPr>
          <w:cantSplit/>
          <w:trHeight w:val="283"/>
        </w:trPr>
        <w:tc>
          <w:tcPr>
            <w:tcW w:w="717" w:type="dxa"/>
            <w:vMerge w:val="restart"/>
            <w:shd w:val="clear" w:color="auto" w:fill="auto"/>
            <w:vAlign w:val="center"/>
          </w:tcPr>
          <w:p w:rsidR="00891A8F" w:rsidRPr="00EC38B1" w:rsidRDefault="00891A8F" w:rsidP="000A7A99">
            <w:pPr>
              <w:jc w:val="center"/>
              <w:rPr>
                <w:rFonts w:ascii="Adviso OTF Std" w:hAnsi="Adviso OTF Std"/>
                <w:color w:val="auto"/>
                <w:sz w:val="20"/>
                <w:szCs w:val="20"/>
              </w:rPr>
            </w:pPr>
            <w:r w:rsidRPr="00EC38B1">
              <w:rPr>
                <w:rFonts w:ascii="Adviso OTF Std" w:hAnsi="Adviso OTF Std"/>
                <w:color w:val="auto"/>
                <w:sz w:val="20"/>
                <w:szCs w:val="20"/>
              </w:rPr>
              <w:lastRenderedPageBreak/>
              <w:t>12.</w:t>
            </w:r>
          </w:p>
        </w:tc>
        <w:tc>
          <w:tcPr>
            <w:tcW w:w="2085"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MJERA</w:t>
            </w:r>
          </w:p>
        </w:tc>
        <w:tc>
          <w:tcPr>
            <w:tcW w:w="6804" w:type="dxa"/>
            <w:shd w:val="clear" w:color="auto" w:fill="D6E3BC" w:themeFill="accent3" w:themeFillTint="66"/>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 xml:space="preserve">Ugradnja </w:t>
            </w:r>
            <w:proofErr w:type="spellStart"/>
            <w:r w:rsidRPr="00EC38B1">
              <w:rPr>
                <w:rFonts w:ascii="Adviso OTF Std" w:hAnsi="Adviso OTF Std"/>
                <w:color w:val="auto"/>
                <w:sz w:val="20"/>
                <w:szCs w:val="20"/>
              </w:rPr>
              <w:t>polupodzemnih</w:t>
            </w:r>
            <w:proofErr w:type="spellEnd"/>
            <w:r w:rsidRPr="00EC38B1">
              <w:rPr>
                <w:rFonts w:ascii="Adviso OTF Std" w:hAnsi="Adviso OTF Std"/>
                <w:color w:val="auto"/>
                <w:sz w:val="20"/>
                <w:szCs w:val="20"/>
              </w:rPr>
              <w:t xml:space="preserve"> spremnika za odvojeno prikupljanje otpada iz stare gradske jezgre</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IZVOR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Proračun Općine Punat, FZOEU, EU Fondovi</w:t>
            </w:r>
          </w:p>
        </w:tc>
      </w:tr>
      <w:tr w:rsidR="00891A8F" w:rsidRPr="00EC38B1" w:rsidTr="000A7A99">
        <w:trPr>
          <w:cantSplit/>
          <w:trHeight w:val="283"/>
        </w:trPr>
        <w:tc>
          <w:tcPr>
            <w:tcW w:w="717" w:type="dxa"/>
            <w:vMerge/>
            <w:shd w:val="clear" w:color="auto" w:fill="auto"/>
          </w:tcPr>
          <w:p w:rsidR="00891A8F" w:rsidRPr="00EC38B1" w:rsidRDefault="00891A8F" w:rsidP="000A7A99">
            <w:pPr>
              <w:rPr>
                <w:rFonts w:ascii="Adviso OTF Std" w:hAnsi="Adviso OTF Std"/>
                <w:color w:val="auto"/>
                <w:sz w:val="20"/>
                <w:szCs w:val="20"/>
              </w:rPr>
            </w:pPr>
          </w:p>
        </w:tc>
        <w:tc>
          <w:tcPr>
            <w:tcW w:w="2085"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VISINA FINANCIJSKIH SREDSTAVA</w:t>
            </w:r>
          </w:p>
        </w:tc>
        <w:tc>
          <w:tcPr>
            <w:tcW w:w="6804" w:type="dxa"/>
            <w:shd w:val="clear" w:color="auto" w:fill="auto"/>
            <w:vAlign w:val="center"/>
          </w:tcPr>
          <w:p w:rsidR="00891A8F" w:rsidRPr="00EC38B1" w:rsidRDefault="00891A8F" w:rsidP="000A7A99">
            <w:pPr>
              <w:rPr>
                <w:rFonts w:ascii="Adviso OTF Std" w:hAnsi="Adviso OTF Std"/>
                <w:color w:val="auto"/>
                <w:sz w:val="20"/>
                <w:szCs w:val="20"/>
              </w:rPr>
            </w:pPr>
            <w:r w:rsidRPr="00EC38B1">
              <w:rPr>
                <w:rFonts w:ascii="Adviso OTF Std" w:hAnsi="Adviso OTF Std"/>
                <w:color w:val="auto"/>
                <w:sz w:val="20"/>
                <w:szCs w:val="20"/>
              </w:rPr>
              <w:t>750.000,00 HRK</w:t>
            </w:r>
          </w:p>
        </w:tc>
      </w:tr>
    </w:tbl>
    <w:p w:rsidR="00891A8F" w:rsidRDefault="00891A8F" w:rsidP="00891A8F"/>
    <w:p w:rsidR="00891A8F" w:rsidRDefault="00891A8F">
      <w:pPr>
        <w:spacing w:before="0" w:after="200"/>
        <w:jc w:val="left"/>
      </w:pPr>
      <w:r>
        <w:br w:type="page"/>
      </w:r>
    </w:p>
    <w:p w:rsidR="00AF4D13" w:rsidRPr="00C93BB2" w:rsidRDefault="00AF4D13" w:rsidP="00AF4D13">
      <w:pPr>
        <w:pStyle w:val="Heading1"/>
        <w:rPr>
          <w:rFonts w:ascii="Adviso OTF Std" w:hAnsi="Adviso OTF Std"/>
          <w:lang w:bidi="en-US"/>
        </w:rPr>
      </w:pPr>
      <w:bookmarkStart w:id="75" w:name="_Toc449512228"/>
      <w:bookmarkStart w:id="76" w:name="_Toc474846174"/>
      <w:bookmarkStart w:id="77" w:name="_Toc503525445"/>
      <w:r w:rsidRPr="00C93BB2">
        <w:rPr>
          <w:rFonts w:ascii="Adviso OTF Std" w:hAnsi="Adviso OTF Std"/>
          <w:lang w:bidi="en-US"/>
        </w:rPr>
        <w:lastRenderedPageBreak/>
        <w:t>ROKOVI I NOSITELJI IZVRŠENJA PLANA</w:t>
      </w:r>
      <w:bookmarkEnd w:id="75"/>
      <w:bookmarkEnd w:id="76"/>
      <w:bookmarkEnd w:id="77"/>
    </w:p>
    <w:p w:rsidR="00C63208" w:rsidRPr="00C93BB2" w:rsidRDefault="00C63208" w:rsidP="00C63208">
      <w:pPr>
        <w:spacing w:before="0" w:after="200"/>
        <w:rPr>
          <w:rFonts w:ascii="Adviso OTF Std" w:hAnsi="Adviso OTF Std"/>
          <w:lang w:bidi="en-US"/>
        </w:rPr>
      </w:pPr>
      <w:r w:rsidRPr="00C93BB2">
        <w:rPr>
          <w:rFonts w:ascii="Adviso OTF Std" w:hAnsi="Adviso OTF Std"/>
          <w:lang w:bidi="en-US"/>
        </w:rPr>
        <w:t xml:space="preserve">Sljedećom tabelom iznijeti su rokovi izvršenja pojedinih mjera koje je potrebno poduzeti u svrhu uspostavljanja cjelovitog sustava gospodarenja otpadom na području </w:t>
      </w:r>
      <w:r w:rsidR="007119E6" w:rsidRPr="00C93BB2">
        <w:rPr>
          <w:rFonts w:ascii="Adviso OTF Std" w:hAnsi="Adviso OTF Std"/>
          <w:lang w:bidi="en-US"/>
        </w:rPr>
        <w:t xml:space="preserve">Općine </w:t>
      </w:r>
      <w:r w:rsidR="009A04E2" w:rsidRPr="00C93BB2">
        <w:rPr>
          <w:rFonts w:ascii="Adviso OTF Std" w:hAnsi="Adviso OTF Std"/>
          <w:lang w:bidi="en-US"/>
        </w:rPr>
        <w:t>Punat</w:t>
      </w:r>
      <w:r w:rsidRPr="00C93BB2">
        <w:rPr>
          <w:rFonts w:ascii="Adviso OTF Std" w:hAnsi="Adviso OTF Std"/>
          <w:lang w:bidi="en-US"/>
        </w:rPr>
        <w:t>.</w:t>
      </w:r>
    </w:p>
    <w:p w:rsidR="002548F0" w:rsidRDefault="002548F0" w:rsidP="002548F0">
      <w:pPr>
        <w:pStyle w:val="Caption"/>
      </w:pPr>
      <w:r w:rsidRPr="00C93BB2">
        <w:t xml:space="preserve">Tabela </w:t>
      </w:r>
      <w:r w:rsidR="00A0034B">
        <w:t>19</w:t>
      </w:r>
      <w:r w:rsidRPr="00C93BB2">
        <w:t xml:space="preserve">: </w:t>
      </w:r>
      <w:r w:rsidR="003E2047" w:rsidRPr="00C93BB2">
        <w:t>Rokovi i nositelji izvršenja pojedinih mjera</w:t>
      </w:r>
    </w:p>
    <w:tbl>
      <w:tblPr>
        <w:tblStyle w:val="TableGrid4"/>
        <w:tblW w:w="10631" w:type="dxa"/>
        <w:jc w:val="center"/>
        <w:tblLayout w:type="fixed"/>
        <w:tblLook w:val="04A0"/>
      </w:tblPr>
      <w:tblGrid>
        <w:gridCol w:w="572"/>
        <w:gridCol w:w="2403"/>
        <w:gridCol w:w="2695"/>
        <w:gridCol w:w="713"/>
        <w:gridCol w:w="709"/>
        <w:gridCol w:w="709"/>
        <w:gridCol w:w="704"/>
        <w:gridCol w:w="709"/>
        <w:gridCol w:w="713"/>
        <w:gridCol w:w="704"/>
      </w:tblGrid>
      <w:tr w:rsidR="00891A8F" w:rsidRPr="00EC38B1" w:rsidTr="000A7A99">
        <w:trPr>
          <w:cantSplit/>
          <w:tblHeader/>
          <w:jc w:val="center"/>
        </w:trPr>
        <w:tc>
          <w:tcPr>
            <w:tcW w:w="572" w:type="dxa"/>
            <w:shd w:val="clear" w:color="auto" w:fill="D6E3BC" w:themeFill="accent3" w:themeFillTint="66"/>
          </w:tcPr>
          <w:p w:rsidR="00891A8F" w:rsidRPr="00EC38B1" w:rsidRDefault="00891A8F" w:rsidP="000A7A99">
            <w:pPr>
              <w:spacing w:before="0" w:after="0" w:line="23" w:lineRule="atLeast"/>
              <w:jc w:val="center"/>
              <w:rPr>
                <w:rFonts w:ascii="Adviso OTF Std" w:hAnsi="Adviso OTF Std"/>
                <w:sz w:val="20"/>
                <w:szCs w:val="20"/>
                <w:lang w:bidi="en-US"/>
              </w:rPr>
            </w:pPr>
            <w:r w:rsidRPr="00EC38B1">
              <w:rPr>
                <w:rFonts w:ascii="Adviso OTF Std" w:hAnsi="Adviso OTF Std"/>
                <w:sz w:val="20"/>
                <w:szCs w:val="20"/>
                <w:lang w:bidi="en-US"/>
              </w:rPr>
              <w:t>BR.</w:t>
            </w:r>
          </w:p>
        </w:tc>
        <w:tc>
          <w:tcPr>
            <w:tcW w:w="2403"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20"/>
                <w:szCs w:val="20"/>
                <w:lang w:bidi="en-US"/>
              </w:rPr>
            </w:pPr>
            <w:r w:rsidRPr="00EC38B1">
              <w:rPr>
                <w:rFonts w:ascii="Adviso OTF Std" w:hAnsi="Adviso OTF Std"/>
                <w:sz w:val="20"/>
                <w:szCs w:val="20"/>
                <w:lang w:bidi="en-US"/>
              </w:rPr>
              <w:t>MJERA</w:t>
            </w:r>
          </w:p>
        </w:tc>
        <w:tc>
          <w:tcPr>
            <w:tcW w:w="2695"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20"/>
                <w:szCs w:val="20"/>
                <w:lang w:bidi="en-US"/>
              </w:rPr>
            </w:pPr>
            <w:r w:rsidRPr="00EC38B1">
              <w:rPr>
                <w:rFonts w:ascii="Adviso OTF Std" w:hAnsi="Adviso OTF Std"/>
                <w:sz w:val="20"/>
                <w:szCs w:val="20"/>
                <w:lang w:bidi="en-US"/>
              </w:rPr>
              <w:t>NOSITELJ</w:t>
            </w:r>
          </w:p>
        </w:tc>
        <w:tc>
          <w:tcPr>
            <w:tcW w:w="713"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ROK</w:t>
            </w:r>
          </w:p>
        </w:tc>
        <w:tc>
          <w:tcPr>
            <w:tcW w:w="709"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2017.</w:t>
            </w:r>
          </w:p>
        </w:tc>
        <w:tc>
          <w:tcPr>
            <w:tcW w:w="709"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2018.</w:t>
            </w:r>
          </w:p>
        </w:tc>
        <w:tc>
          <w:tcPr>
            <w:tcW w:w="704"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2019.</w:t>
            </w:r>
          </w:p>
        </w:tc>
        <w:tc>
          <w:tcPr>
            <w:tcW w:w="709"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2020.</w:t>
            </w:r>
          </w:p>
        </w:tc>
        <w:tc>
          <w:tcPr>
            <w:tcW w:w="713"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2021.</w:t>
            </w:r>
          </w:p>
        </w:tc>
        <w:tc>
          <w:tcPr>
            <w:tcW w:w="704" w:type="dxa"/>
            <w:shd w:val="clear" w:color="auto" w:fill="D6E3BC" w:themeFill="accent3" w:themeFillTint="66"/>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2022.</w:t>
            </w: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lang w:bidi="en-US"/>
              </w:rPr>
            </w:pPr>
            <w:r w:rsidRPr="00EC38B1">
              <w:rPr>
                <w:rFonts w:ascii="Adviso OTF Std" w:hAnsi="Adviso OTF Std"/>
                <w:color w:val="auto"/>
                <w:sz w:val="20"/>
                <w:szCs w:val="20"/>
                <w:lang w:bidi="en-US"/>
              </w:rPr>
              <w:t>1.</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color w:val="auto"/>
                <w:sz w:val="20"/>
                <w:szCs w:val="20"/>
                <w:lang w:bidi="en-US"/>
              </w:rPr>
              <w:t xml:space="preserve">Osiguranje potrebne opreme za provođenje kućnog </w:t>
            </w:r>
            <w:proofErr w:type="spellStart"/>
            <w:r w:rsidRPr="00EC38B1">
              <w:rPr>
                <w:rFonts w:ascii="Adviso OTF Std" w:hAnsi="Adviso OTF Std"/>
                <w:color w:val="auto"/>
                <w:sz w:val="20"/>
                <w:szCs w:val="20"/>
                <w:lang w:bidi="en-US"/>
              </w:rPr>
              <w:t>kompostiranja</w:t>
            </w:r>
            <w:proofErr w:type="spellEnd"/>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FZOEU</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2020.</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2.</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color w:val="auto"/>
                <w:sz w:val="20"/>
                <w:szCs w:val="20"/>
              </w:rPr>
              <w:t>Uspostava II. faze sustava „od vrata do vrata“</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2020.</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3.</w:t>
            </w:r>
          </w:p>
        </w:tc>
        <w:tc>
          <w:tcPr>
            <w:tcW w:w="2403" w:type="dxa"/>
            <w:vAlign w:val="center"/>
          </w:tcPr>
          <w:p w:rsidR="00891A8F" w:rsidRPr="00EC38B1" w:rsidRDefault="00891A8F" w:rsidP="000A7A99">
            <w:pPr>
              <w:spacing w:before="0" w:after="0" w:line="23" w:lineRule="atLeast"/>
              <w:rPr>
                <w:rFonts w:ascii="Adviso OTF Std" w:hAnsi="Adviso OTF Std"/>
                <w:sz w:val="20"/>
                <w:szCs w:val="20"/>
              </w:rPr>
            </w:pPr>
            <w:r w:rsidRPr="00EC38B1">
              <w:rPr>
                <w:rFonts w:ascii="Adviso OTF Std" w:hAnsi="Adviso OTF Std"/>
                <w:color w:val="auto"/>
                <w:sz w:val="20"/>
                <w:szCs w:val="20"/>
              </w:rPr>
              <w:t xml:space="preserve">Nabavka mobilnog </w:t>
            </w:r>
            <w:proofErr w:type="spellStart"/>
            <w:r w:rsidRPr="00EC38B1">
              <w:rPr>
                <w:rFonts w:ascii="Adviso OTF Std" w:hAnsi="Adviso OTF Std"/>
                <w:color w:val="auto"/>
                <w:sz w:val="20"/>
                <w:szCs w:val="20"/>
              </w:rPr>
              <w:t>reciklažnog</w:t>
            </w:r>
            <w:proofErr w:type="spellEnd"/>
            <w:r w:rsidRPr="00EC38B1">
              <w:rPr>
                <w:rFonts w:ascii="Adviso OTF Std" w:hAnsi="Adviso OTF Std"/>
                <w:color w:val="auto"/>
                <w:sz w:val="20"/>
                <w:szCs w:val="20"/>
              </w:rPr>
              <w:t xml:space="preserve"> dvorišta</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2019.</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4.</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Uvođenje naplate prikupljanja i obrade miješanog i biorazgradivog komunalnog otpada po količini</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MZOE</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2018.</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5.</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rPr>
              <w:t xml:space="preserve">Izgradnja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 po dovršavanju izmjena prostornog plana i zatvaranje postojećeg </w:t>
            </w:r>
            <w:proofErr w:type="spellStart"/>
            <w:r w:rsidRPr="00EC38B1">
              <w:rPr>
                <w:rFonts w:ascii="Adviso OTF Std" w:hAnsi="Adviso OTF Std"/>
                <w:sz w:val="20"/>
                <w:szCs w:val="20"/>
              </w:rPr>
              <w:t>reciklažnog</w:t>
            </w:r>
            <w:proofErr w:type="spellEnd"/>
            <w:r w:rsidRPr="00EC38B1">
              <w:rPr>
                <w:rFonts w:ascii="Adviso OTF Std" w:hAnsi="Adviso OTF Std"/>
                <w:sz w:val="20"/>
                <w:szCs w:val="20"/>
              </w:rPr>
              <w:t xml:space="preserve"> dvorišta</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2018.</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6.</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 xml:space="preserve">Izrada projektne dokumentacije i izgradnja </w:t>
            </w:r>
            <w:proofErr w:type="spellStart"/>
            <w:r w:rsidRPr="00EC38B1">
              <w:rPr>
                <w:rFonts w:ascii="Adviso OTF Std" w:hAnsi="Adviso OTF Std"/>
                <w:sz w:val="20"/>
                <w:szCs w:val="20"/>
                <w:lang w:bidi="en-US"/>
              </w:rPr>
              <w:t>reciklažnog</w:t>
            </w:r>
            <w:proofErr w:type="spellEnd"/>
            <w:r w:rsidRPr="00EC38B1">
              <w:rPr>
                <w:rFonts w:ascii="Adviso OTF Std" w:hAnsi="Adviso OTF Std"/>
                <w:sz w:val="20"/>
                <w:szCs w:val="20"/>
                <w:lang w:bidi="en-US"/>
              </w:rPr>
              <w:t xml:space="preserve"> dvorišta za građevni otpad</w:t>
            </w:r>
          </w:p>
        </w:tc>
        <w:tc>
          <w:tcPr>
            <w:tcW w:w="2695" w:type="dxa"/>
            <w:vAlign w:val="center"/>
          </w:tcPr>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MZOE</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HAOP</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2020.</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7.</w:t>
            </w:r>
          </w:p>
        </w:tc>
        <w:tc>
          <w:tcPr>
            <w:tcW w:w="2403"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Izrada plana zatvaranja odlagališta neopasnog otpada</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r w:rsidRPr="00EC38B1">
              <w:rPr>
                <w:rFonts w:ascii="Adviso OTF Std" w:hAnsi="Adviso OTF Std"/>
                <w:sz w:val="18"/>
                <w:szCs w:val="18"/>
                <w:lang w:bidi="en-US"/>
              </w:rPr>
              <w:t>2017.</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auto"/>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FFFFFF" w:themeFill="background1"/>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8.</w:t>
            </w:r>
          </w:p>
        </w:tc>
        <w:tc>
          <w:tcPr>
            <w:tcW w:w="2403" w:type="dxa"/>
            <w:vAlign w:val="center"/>
          </w:tcPr>
          <w:p w:rsidR="00891A8F" w:rsidRPr="00EC38B1" w:rsidRDefault="00891A8F" w:rsidP="000A7A99">
            <w:pPr>
              <w:spacing w:before="0" w:after="0" w:line="23" w:lineRule="atLeast"/>
              <w:rPr>
                <w:rFonts w:ascii="Adviso OTF Std" w:hAnsi="Adviso OTF Std"/>
                <w:color w:val="auto"/>
                <w:sz w:val="20"/>
                <w:szCs w:val="20"/>
              </w:rPr>
            </w:pPr>
            <w:r w:rsidRPr="00EC38B1">
              <w:rPr>
                <w:rFonts w:ascii="Adviso OTF Std" w:hAnsi="Adviso OTF Std"/>
                <w:color w:val="auto"/>
                <w:sz w:val="20"/>
                <w:szCs w:val="20"/>
              </w:rPr>
              <w:t>Sanacija odlagališta neopasnog otpada</w:t>
            </w:r>
          </w:p>
        </w:tc>
        <w:tc>
          <w:tcPr>
            <w:tcW w:w="2695" w:type="dxa"/>
            <w:vAlign w:val="center"/>
          </w:tcPr>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r w:rsidRPr="00EC38B1">
              <w:rPr>
                <w:rFonts w:ascii="Adviso OTF Std" w:hAnsi="Adviso OTF Std"/>
                <w:color w:val="auto"/>
                <w:sz w:val="18"/>
                <w:szCs w:val="18"/>
                <w:lang w:bidi="en-US"/>
              </w:rPr>
              <w:t>2022.</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9.</w:t>
            </w:r>
          </w:p>
        </w:tc>
        <w:tc>
          <w:tcPr>
            <w:tcW w:w="2403" w:type="dxa"/>
            <w:vAlign w:val="center"/>
          </w:tcPr>
          <w:p w:rsidR="00891A8F" w:rsidRPr="00EC38B1" w:rsidRDefault="00891A8F" w:rsidP="000A7A99">
            <w:pPr>
              <w:spacing w:before="0" w:after="0" w:line="23" w:lineRule="atLeast"/>
              <w:rPr>
                <w:rFonts w:ascii="Adviso OTF Std" w:hAnsi="Adviso OTF Std"/>
                <w:color w:val="auto"/>
                <w:sz w:val="20"/>
                <w:szCs w:val="20"/>
              </w:rPr>
            </w:pPr>
            <w:r w:rsidRPr="00EC38B1">
              <w:rPr>
                <w:rFonts w:ascii="Adviso OTF Std" w:hAnsi="Adviso OTF Std"/>
                <w:color w:val="auto"/>
                <w:sz w:val="20"/>
                <w:szCs w:val="20"/>
              </w:rPr>
              <w:t xml:space="preserve">Provedba </w:t>
            </w:r>
            <w:proofErr w:type="spellStart"/>
            <w:r w:rsidRPr="00EC38B1">
              <w:rPr>
                <w:rFonts w:ascii="Adviso OTF Std" w:hAnsi="Adviso OTF Std"/>
                <w:color w:val="auto"/>
                <w:sz w:val="20"/>
                <w:szCs w:val="20"/>
              </w:rPr>
              <w:t>izobrazno</w:t>
            </w:r>
            <w:proofErr w:type="spellEnd"/>
            <w:r w:rsidRPr="00EC38B1">
              <w:rPr>
                <w:rFonts w:ascii="Adviso OTF Std" w:hAnsi="Adviso OTF Std"/>
                <w:color w:val="auto"/>
                <w:sz w:val="20"/>
                <w:szCs w:val="20"/>
              </w:rPr>
              <w:t xml:space="preserve"> – informativnih aktivnosti</w:t>
            </w:r>
          </w:p>
        </w:tc>
        <w:tc>
          <w:tcPr>
            <w:tcW w:w="2695" w:type="dxa"/>
            <w:vAlign w:val="center"/>
          </w:tcPr>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MZOE</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FZOEU</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HAOP</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Općina Punat</w:t>
            </w:r>
          </w:p>
          <w:p w:rsidR="00891A8F" w:rsidRPr="00EC38B1" w:rsidRDefault="00891A8F" w:rsidP="000A7A99">
            <w:pPr>
              <w:spacing w:before="0" w:after="0" w:line="23" w:lineRule="atLeast"/>
              <w:rPr>
                <w:rFonts w:ascii="Adviso OTF Std" w:hAnsi="Adviso OTF Std"/>
                <w:sz w:val="20"/>
                <w:szCs w:val="20"/>
                <w:lang w:bidi="en-US"/>
              </w:rPr>
            </w:pPr>
            <w:r w:rsidRPr="00EC38B1">
              <w:rPr>
                <w:rFonts w:ascii="Adviso OTF Std" w:hAnsi="Adviso OTF Std"/>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r w:rsidRPr="00EC38B1">
              <w:rPr>
                <w:rFonts w:ascii="Adviso OTF Std" w:hAnsi="Adviso OTF Std"/>
                <w:color w:val="auto"/>
                <w:sz w:val="18"/>
                <w:szCs w:val="18"/>
                <w:lang w:bidi="en-US"/>
              </w:rPr>
              <w:t>2022.</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10.</w:t>
            </w:r>
          </w:p>
        </w:tc>
        <w:tc>
          <w:tcPr>
            <w:tcW w:w="2403" w:type="dxa"/>
            <w:vAlign w:val="center"/>
          </w:tcPr>
          <w:p w:rsidR="00891A8F" w:rsidRPr="00EC38B1" w:rsidRDefault="00891A8F" w:rsidP="000A7A99">
            <w:pPr>
              <w:spacing w:before="0" w:after="0" w:line="23" w:lineRule="atLeast"/>
              <w:rPr>
                <w:rFonts w:ascii="Adviso OTF Std" w:hAnsi="Adviso OTF Std"/>
                <w:color w:val="auto"/>
                <w:sz w:val="20"/>
                <w:szCs w:val="20"/>
              </w:rPr>
            </w:pPr>
            <w:r w:rsidRPr="00EC38B1">
              <w:rPr>
                <w:rFonts w:ascii="Adviso OTF Std" w:hAnsi="Adviso OTF Std"/>
                <w:color w:val="auto"/>
                <w:sz w:val="20"/>
                <w:szCs w:val="20"/>
              </w:rPr>
              <w:t>Provedba akcija prikupljanja otpada</w:t>
            </w:r>
          </w:p>
        </w:tc>
        <w:tc>
          <w:tcPr>
            <w:tcW w:w="2695" w:type="dxa"/>
            <w:vAlign w:val="center"/>
          </w:tcPr>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Općina Punat</w:t>
            </w:r>
          </w:p>
        </w:tc>
        <w:tc>
          <w:tcPr>
            <w:tcW w:w="713" w:type="dxa"/>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r w:rsidRPr="00EC38B1">
              <w:rPr>
                <w:rFonts w:ascii="Adviso OTF Std" w:hAnsi="Adviso OTF Std"/>
                <w:color w:val="auto"/>
                <w:sz w:val="18"/>
                <w:szCs w:val="18"/>
                <w:lang w:bidi="en-US"/>
              </w:rPr>
              <w:t>2022.</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lastRenderedPageBreak/>
              <w:t>11.</w:t>
            </w:r>
          </w:p>
        </w:tc>
        <w:tc>
          <w:tcPr>
            <w:tcW w:w="2403" w:type="dxa"/>
            <w:vAlign w:val="center"/>
          </w:tcPr>
          <w:p w:rsidR="00891A8F" w:rsidRPr="00EC38B1" w:rsidRDefault="00891A8F" w:rsidP="000A7A99">
            <w:pPr>
              <w:spacing w:before="0" w:after="0" w:line="23" w:lineRule="atLeast"/>
              <w:rPr>
                <w:rFonts w:ascii="Adviso OTF Std" w:hAnsi="Adviso OTF Std"/>
                <w:color w:val="auto"/>
                <w:sz w:val="20"/>
                <w:szCs w:val="20"/>
              </w:rPr>
            </w:pPr>
            <w:r w:rsidRPr="00EC38B1">
              <w:rPr>
                <w:rFonts w:ascii="Adviso OTF Std" w:hAnsi="Adviso OTF Std"/>
                <w:color w:val="auto"/>
                <w:sz w:val="20"/>
                <w:szCs w:val="20"/>
              </w:rPr>
              <w:t>Izobrazba svih sudionika uključenih u nadzor gospodarenja otpadom</w:t>
            </w:r>
          </w:p>
        </w:tc>
        <w:tc>
          <w:tcPr>
            <w:tcW w:w="2695" w:type="dxa"/>
            <w:vAlign w:val="center"/>
          </w:tcPr>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MZOE</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Općina Punat</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roofErr w:type="spellStart"/>
            <w:r w:rsidRPr="00EC38B1">
              <w:rPr>
                <w:rFonts w:ascii="Adviso OTF Std" w:hAnsi="Adviso OTF Std"/>
                <w:color w:val="auto"/>
                <w:sz w:val="18"/>
                <w:szCs w:val="18"/>
                <w:lang w:bidi="en-US"/>
              </w:rPr>
              <w:t>Konti</w:t>
            </w:r>
            <w:proofErr w:type="spellEnd"/>
            <w:r w:rsidRPr="00EC38B1">
              <w:rPr>
                <w:rFonts w:ascii="Adviso OTF Std" w:hAnsi="Adviso OTF Std"/>
                <w:color w:val="auto"/>
                <w:sz w:val="18"/>
                <w:szCs w:val="18"/>
                <w:lang w:bidi="en-US"/>
              </w:rPr>
              <w:t>-</w:t>
            </w:r>
            <w:proofErr w:type="spellStart"/>
            <w:r w:rsidRPr="00EC38B1">
              <w:rPr>
                <w:rFonts w:ascii="Adviso OTF Std" w:hAnsi="Adviso OTF Std"/>
                <w:color w:val="auto"/>
                <w:sz w:val="18"/>
                <w:szCs w:val="18"/>
                <w:lang w:bidi="en-US"/>
              </w:rPr>
              <w:t>nuirano</w:t>
            </w:r>
            <w:proofErr w:type="spellEnd"/>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r w:rsidR="00891A8F" w:rsidRPr="00EC38B1" w:rsidTr="000A7A99">
        <w:trPr>
          <w:jc w:val="center"/>
        </w:trPr>
        <w:tc>
          <w:tcPr>
            <w:tcW w:w="572" w:type="dxa"/>
            <w:vAlign w:val="center"/>
          </w:tcPr>
          <w:p w:rsidR="00891A8F" w:rsidRPr="00EC38B1" w:rsidRDefault="00891A8F" w:rsidP="000A7A99">
            <w:pPr>
              <w:spacing w:before="0" w:after="0" w:line="23" w:lineRule="atLeast"/>
              <w:jc w:val="center"/>
              <w:rPr>
                <w:rFonts w:ascii="Adviso OTF Std" w:hAnsi="Adviso OTF Std"/>
                <w:color w:val="auto"/>
                <w:sz w:val="20"/>
                <w:szCs w:val="20"/>
              </w:rPr>
            </w:pPr>
            <w:r w:rsidRPr="00EC38B1">
              <w:rPr>
                <w:rFonts w:ascii="Adviso OTF Std" w:hAnsi="Adviso OTF Std"/>
                <w:color w:val="auto"/>
                <w:sz w:val="20"/>
                <w:szCs w:val="20"/>
              </w:rPr>
              <w:t>12.</w:t>
            </w:r>
          </w:p>
        </w:tc>
        <w:tc>
          <w:tcPr>
            <w:tcW w:w="2403" w:type="dxa"/>
            <w:vAlign w:val="center"/>
          </w:tcPr>
          <w:p w:rsidR="00891A8F" w:rsidRPr="00EC38B1" w:rsidRDefault="00891A8F" w:rsidP="000A7A99">
            <w:pPr>
              <w:spacing w:before="0" w:after="0" w:line="23" w:lineRule="atLeast"/>
              <w:rPr>
                <w:rFonts w:ascii="Adviso OTF Std" w:hAnsi="Adviso OTF Std"/>
                <w:color w:val="auto"/>
                <w:sz w:val="20"/>
                <w:szCs w:val="20"/>
              </w:rPr>
            </w:pPr>
            <w:r w:rsidRPr="00EC38B1">
              <w:rPr>
                <w:rFonts w:ascii="Adviso OTF Std" w:hAnsi="Adviso OTF Std"/>
                <w:color w:val="auto"/>
                <w:sz w:val="20"/>
                <w:szCs w:val="20"/>
              </w:rPr>
              <w:t xml:space="preserve">Ugradnja </w:t>
            </w:r>
            <w:proofErr w:type="spellStart"/>
            <w:r w:rsidRPr="00EC38B1">
              <w:rPr>
                <w:rFonts w:ascii="Adviso OTF Std" w:hAnsi="Adviso OTF Std"/>
                <w:color w:val="auto"/>
                <w:sz w:val="20"/>
                <w:szCs w:val="20"/>
              </w:rPr>
              <w:t>polupodzemnih</w:t>
            </w:r>
            <w:proofErr w:type="spellEnd"/>
            <w:r w:rsidRPr="00EC38B1">
              <w:rPr>
                <w:rFonts w:ascii="Adviso OTF Std" w:hAnsi="Adviso OTF Std"/>
                <w:color w:val="auto"/>
                <w:sz w:val="20"/>
                <w:szCs w:val="20"/>
              </w:rPr>
              <w:t xml:space="preserve"> spremnika za odvojeno prikupljanje otpada iz stare gradske jezgre</w:t>
            </w:r>
          </w:p>
        </w:tc>
        <w:tc>
          <w:tcPr>
            <w:tcW w:w="2695" w:type="dxa"/>
            <w:vAlign w:val="center"/>
          </w:tcPr>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Općina Punat</w:t>
            </w:r>
          </w:p>
          <w:p w:rsidR="00891A8F" w:rsidRPr="00EC38B1" w:rsidRDefault="00891A8F" w:rsidP="000A7A99">
            <w:pPr>
              <w:spacing w:before="0" w:after="0" w:line="23" w:lineRule="atLeast"/>
              <w:rPr>
                <w:rFonts w:ascii="Adviso OTF Std" w:hAnsi="Adviso OTF Std"/>
                <w:color w:val="auto"/>
                <w:sz w:val="20"/>
                <w:szCs w:val="20"/>
                <w:lang w:bidi="en-US"/>
              </w:rPr>
            </w:pPr>
            <w:r w:rsidRPr="00EC38B1">
              <w:rPr>
                <w:rFonts w:ascii="Adviso OTF Std" w:hAnsi="Adviso OTF Std"/>
                <w:color w:val="auto"/>
                <w:sz w:val="20"/>
                <w:szCs w:val="20"/>
                <w:lang w:bidi="en-US"/>
              </w:rPr>
              <w:t>Ponikve eko otok Krk d.o.o.</w:t>
            </w:r>
          </w:p>
        </w:tc>
        <w:tc>
          <w:tcPr>
            <w:tcW w:w="713" w:type="dxa"/>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r w:rsidRPr="00EC38B1">
              <w:rPr>
                <w:rFonts w:ascii="Adviso OTF Std" w:hAnsi="Adviso OTF Std"/>
                <w:color w:val="auto"/>
                <w:sz w:val="18"/>
                <w:szCs w:val="18"/>
                <w:lang w:bidi="en-US"/>
              </w:rPr>
              <w:t>2020.</w:t>
            </w: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color w:val="auto"/>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9" w:type="dxa"/>
            <w:shd w:val="clear" w:color="auto" w:fill="D9D9D9" w:themeFill="background1" w:themeFillShade="D9"/>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13"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c>
          <w:tcPr>
            <w:tcW w:w="704" w:type="dxa"/>
            <w:vAlign w:val="center"/>
          </w:tcPr>
          <w:p w:rsidR="00891A8F" w:rsidRPr="00EC38B1" w:rsidRDefault="00891A8F" w:rsidP="000A7A99">
            <w:pPr>
              <w:spacing w:before="0" w:after="0" w:line="23" w:lineRule="atLeast"/>
              <w:jc w:val="center"/>
              <w:rPr>
                <w:rFonts w:ascii="Adviso OTF Std" w:hAnsi="Adviso OTF Std"/>
                <w:sz w:val="18"/>
                <w:szCs w:val="18"/>
                <w:lang w:bidi="en-US"/>
              </w:rPr>
            </w:pPr>
          </w:p>
        </w:tc>
      </w:tr>
    </w:tbl>
    <w:p w:rsidR="00891A8F" w:rsidRDefault="00891A8F" w:rsidP="00891A8F"/>
    <w:p w:rsidR="00891A8F" w:rsidRDefault="00891A8F" w:rsidP="00891A8F"/>
    <w:p w:rsidR="007606C8" w:rsidRPr="00C93BB2" w:rsidRDefault="007606C8">
      <w:pPr>
        <w:spacing w:before="0" w:after="200"/>
        <w:jc w:val="left"/>
        <w:rPr>
          <w:rFonts w:ascii="Adviso OTF Std" w:eastAsiaTheme="majorEastAsia" w:hAnsi="Adviso OTF Std" w:cstheme="majorBidi"/>
          <w:b/>
          <w:color w:val="auto"/>
          <w:sz w:val="36"/>
          <w:szCs w:val="32"/>
        </w:rPr>
      </w:pPr>
      <w:r w:rsidRPr="00C93BB2">
        <w:rPr>
          <w:rFonts w:ascii="Adviso OTF Std" w:hAnsi="Adviso OTF Std"/>
        </w:rPr>
        <w:br w:type="page"/>
      </w:r>
    </w:p>
    <w:p w:rsidR="00E67D5A" w:rsidRPr="00C93BB2" w:rsidRDefault="00E67D5A" w:rsidP="00AF4D13">
      <w:pPr>
        <w:pStyle w:val="Heading1"/>
        <w:rPr>
          <w:rFonts w:ascii="Adviso OTF Std" w:hAnsi="Adviso OTF Std"/>
        </w:rPr>
      </w:pPr>
      <w:bookmarkStart w:id="78" w:name="_Toc503525446"/>
      <w:r w:rsidRPr="00C93BB2">
        <w:rPr>
          <w:rFonts w:ascii="Adviso OTF Std" w:hAnsi="Adviso OTF Std"/>
        </w:rPr>
        <w:lastRenderedPageBreak/>
        <w:t>POPIS PRIMIJENJENIH ZAKONA, PRAVILNIKA I DOKUMENTACIJE</w:t>
      </w:r>
      <w:bookmarkEnd w:id="78"/>
    </w:p>
    <w:p w:rsidR="00E67D5A" w:rsidRPr="00C93BB2" w:rsidRDefault="00E67D5A" w:rsidP="00947342">
      <w:pPr>
        <w:pStyle w:val="ListParagraph"/>
        <w:numPr>
          <w:ilvl w:val="0"/>
          <w:numId w:val="14"/>
        </w:numPr>
        <w:tabs>
          <w:tab w:val="clear" w:pos="1755"/>
        </w:tabs>
        <w:spacing w:line="276" w:lineRule="auto"/>
        <w:ind w:left="426" w:hanging="426"/>
        <w:rPr>
          <w:rFonts w:ascii="Adviso OTF Std" w:hAnsi="Adviso OTF Std"/>
        </w:rPr>
      </w:pPr>
      <w:bookmarkStart w:id="79" w:name="_Hlk503446917"/>
      <w:r w:rsidRPr="00C93BB2">
        <w:rPr>
          <w:rFonts w:ascii="Adviso OTF Std" w:hAnsi="Adviso OTF Std"/>
        </w:rPr>
        <w:t>Zakon o zaštiti okoliša (NN 80/13</w:t>
      </w:r>
      <w:r w:rsidR="00CC1DFB" w:rsidRPr="00C93BB2">
        <w:rPr>
          <w:rFonts w:ascii="Adviso OTF Std" w:hAnsi="Adviso OTF Std"/>
        </w:rPr>
        <w:t>, 153/13, 78/15</w:t>
      </w:r>
      <w:r w:rsidRPr="00C93BB2">
        <w:rPr>
          <w:rFonts w:ascii="Adviso OTF Std" w:hAnsi="Adviso OTF Std"/>
        </w:rPr>
        <w:t>)</w:t>
      </w:r>
    </w:p>
    <w:p w:rsidR="00CC1DFB" w:rsidRPr="00C93BB2" w:rsidRDefault="00E67D5A"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Zakon o održivom gospodarenju otpadom (NN 94/13,</w:t>
      </w:r>
      <w:r w:rsidR="00F62EF1" w:rsidRPr="00C93BB2">
        <w:rPr>
          <w:rFonts w:ascii="Adviso OTF Std" w:hAnsi="Adviso OTF Std"/>
        </w:rPr>
        <w:t xml:space="preserve"> 73/17</w:t>
      </w:r>
      <w:r w:rsidRPr="00C93BB2">
        <w:rPr>
          <w:rFonts w:ascii="Adviso OTF Std" w:hAnsi="Adviso OTF Std"/>
        </w:rPr>
        <w:t>)</w:t>
      </w:r>
    </w:p>
    <w:p w:rsidR="00CC1DFB" w:rsidRPr="00C93BB2" w:rsidRDefault="00CC1DFB"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 xml:space="preserve">Pravilnik o gospodarenju otpadom (NN </w:t>
      </w:r>
      <w:r w:rsidR="00E70753" w:rsidRPr="00C93BB2">
        <w:rPr>
          <w:rFonts w:ascii="Adviso OTF Std" w:hAnsi="Adviso OTF Std"/>
        </w:rPr>
        <w:t>117/17</w:t>
      </w:r>
      <w:r w:rsidRPr="00C93BB2">
        <w:rPr>
          <w:rFonts w:ascii="Adviso OTF Std" w:hAnsi="Adviso OTF Std"/>
        </w:rPr>
        <w:t>)</w:t>
      </w:r>
    </w:p>
    <w:p w:rsidR="00E67D5A" w:rsidRPr="00C93BB2" w:rsidRDefault="00E67D5A"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Naputak o glomaznom otpadu (NN 79/15)</w:t>
      </w:r>
    </w:p>
    <w:p w:rsidR="00E67D5A" w:rsidRPr="00C93BB2" w:rsidRDefault="00E67D5A"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Strategija gospodarenja otpadom Republike Hrvatske (NN 130/05), koja je sastavni dio Strategije zaštite okoliša Republike Hrvatske (NN 46/02)</w:t>
      </w:r>
    </w:p>
    <w:p w:rsidR="00157ECD" w:rsidRPr="00C93BB2" w:rsidRDefault="00E67D5A" w:rsidP="00157ECD">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Plan gospodarenja otpadom u Republici Hrvatskoj za razdoblje 20</w:t>
      </w:r>
      <w:r w:rsidR="00CC1DFB" w:rsidRPr="00C93BB2">
        <w:rPr>
          <w:rFonts w:ascii="Adviso OTF Std" w:hAnsi="Adviso OTF Std"/>
        </w:rPr>
        <w:t xml:space="preserve">17. do </w:t>
      </w:r>
      <w:r w:rsidRPr="00C93BB2">
        <w:rPr>
          <w:rFonts w:ascii="Adviso OTF Std" w:hAnsi="Adviso OTF Std"/>
        </w:rPr>
        <w:t>20</w:t>
      </w:r>
      <w:r w:rsidR="00CC1DFB" w:rsidRPr="00C93BB2">
        <w:rPr>
          <w:rFonts w:ascii="Adviso OTF Std" w:hAnsi="Adviso OTF Std"/>
        </w:rPr>
        <w:t>22</w:t>
      </w:r>
      <w:r w:rsidRPr="00C93BB2">
        <w:rPr>
          <w:rFonts w:ascii="Adviso OTF Std" w:hAnsi="Adviso OTF Std"/>
        </w:rPr>
        <w:t xml:space="preserve">. godine (NN </w:t>
      </w:r>
      <w:r w:rsidR="00CC1DFB" w:rsidRPr="00C93BB2">
        <w:rPr>
          <w:rFonts w:ascii="Adviso OTF Std" w:hAnsi="Adviso OTF Std"/>
        </w:rPr>
        <w:t>03/17</w:t>
      </w:r>
      <w:r w:rsidRPr="00C93BB2">
        <w:rPr>
          <w:rFonts w:ascii="Adviso OTF Std" w:hAnsi="Adviso OTF Std"/>
        </w:rPr>
        <w:t>)</w:t>
      </w:r>
    </w:p>
    <w:p w:rsidR="00E15356" w:rsidRPr="00C93BB2" w:rsidRDefault="00E15356" w:rsidP="00157ECD">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Uredba o gospodarenju komunalnim otpadom (NN 50/17)</w:t>
      </w:r>
    </w:p>
    <w:p w:rsidR="002C0E21" w:rsidRPr="00C93BB2" w:rsidRDefault="00157ECD" w:rsidP="00157ECD">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 xml:space="preserve">Plan gospodarenja otpadom u </w:t>
      </w:r>
      <w:r w:rsidR="005B7E6B" w:rsidRPr="00C93BB2">
        <w:rPr>
          <w:rFonts w:ascii="Adviso OTF Std" w:hAnsi="Adviso OTF Std"/>
        </w:rPr>
        <w:t>Općini</w:t>
      </w:r>
      <w:r w:rsidRPr="00C93BB2">
        <w:rPr>
          <w:rFonts w:ascii="Adviso OTF Std" w:hAnsi="Adviso OTF Std"/>
        </w:rPr>
        <w:t xml:space="preserve"> </w:t>
      </w:r>
      <w:r w:rsidR="00F86DDD" w:rsidRPr="00C93BB2">
        <w:rPr>
          <w:rFonts w:ascii="Adviso OTF Std" w:hAnsi="Adviso OTF Std"/>
        </w:rPr>
        <w:t>Punat</w:t>
      </w:r>
      <w:r w:rsidRPr="00C93BB2">
        <w:rPr>
          <w:rFonts w:ascii="Adviso OTF Std" w:hAnsi="Adviso OTF Std"/>
        </w:rPr>
        <w:t xml:space="preserve"> za razdoblje od 201</w:t>
      </w:r>
      <w:r w:rsidR="005B7E6B" w:rsidRPr="00C93BB2">
        <w:rPr>
          <w:rFonts w:ascii="Adviso OTF Std" w:hAnsi="Adviso OTF Std"/>
        </w:rPr>
        <w:t>6</w:t>
      </w:r>
      <w:r w:rsidRPr="00C93BB2">
        <w:rPr>
          <w:rFonts w:ascii="Adviso OTF Std" w:hAnsi="Adviso OTF Std"/>
        </w:rPr>
        <w:t>. – 20</w:t>
      </w:r>
      <w:r w:rsidR="005B7E6B" w:rsidRPr="00C93BB2">
        <w:rPr>
          <w:rFonts w:ascii="Adviso OTF Std" w:hAnsi="Adviso OTF Std"/>
        </w:rPr>
        <w:t>22</w:t>
      </w:r>
      <w:r w:rsidRPr="00C93BB2">
        <w:rPr>
          <w:rFonts w:ascii="Adviso OTF Std" w:hAnsi="Adviso OTF Std"/>
        </w:rPr>
        <w:t xml:space="preserve">., </w:t>
      </w:r>
      <w:r w:rsidR="005B7E6B" w:rsidRPr="00C93BB2">
        <w:rPr>
          <w:rFonts w:ascii="Adviso OTF Std" w:hAnsi="Adviso OTF Std"/>
        </w:rPr>
        <w:t>IND-EKO</w:t>
      </w:r>
      <w:r w:rsidRPr="00C93BB2">
        <w:rPr>
          <w:rFonts w:ascii="Adviso OTF Std" w:hAnsi="Adviso OTF Std"/>
        </w:rPr>
        <w:t xml:space="preserve"> d.o.o.</w:t>
      </w:r>
      <w:r w:rsidR="005B7E6B" w:rsidRPr="00C93BB2">
        <w:rPr>
          <w:rFonts w:ascii="Adviso OTF Std" w:hAnsi="Adviso OTF Std"/>
        </w:rPr>
        <w:t>,</w:t>
      </w:r>
      <w:r w:rsidRPr="00C93BB2">
        <w:rPr>
          <w:rFonts w:ascii="Adviso OTF Std" w:hAnsi="Adviso OTF Std"/>
        </w:rPr>
        <w:t xml:space="preserve"> </w:t>
      </w:r>
      <w:r w:rsidR="005B7E6B" w:rsidRPr="00C93BB2">
        <w:rPr>
          <w:rFonts w:ascii="Adviso OTF Std" w:hAnsi="Adviso OTF Std"/>
        </w:rPr>
        <w:t>prosinac, 2015.</w:t>
      </w:r>
      <w:r w:rsidRPr="00C93BB2">
        <w:rPr>
          <w:rFonts w:ascii="Adviso OTF Std" w:hAnsi="Adviso OTF Std"/>
        </w:rPr>
        <w:t xml:space="preserve"> godine</w:t>
      </w:r>
    </w:p>
    <w:p w:rsidR="002C0E21" w:rsidRPr="00C93BB2" w:rsidRDefault="002C0E21"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Prostorni plan Primorsko – goranske županije (SN PGŽ 32/13, 28/16)</w:t>
      </w:r>
    </w:p>
    <w:p w:rsidR="002C0E21" w:rsidRPr="00C93BB2" w:rsidRDefault="002C0E21" w:rsidP="00947342">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 xml:space="preserve">Prostorni plan uređenja </w:t>
      </w:r>
      <w:r w:rsidR="007119E6" w:rsidRPr="00C93BB2">
        <w:rPr>
          <w:rFonts w:ascii="Adviso OTF Std" w:hAnsi="Adviso OTF Std"/>
        </w:rPr>
        <w:t xml:space="preserve">Općine </w:t>
      </w:r>
      <w:r w:rsidR="009A04E2" w:rsidRPr="00C93BB2">
        <w:rPr>
          <w:rFonts w:ascii="Adviso OTF Std" w:hAnsi="Adviso OTF Std"/>
        </w:rPr>
        <w:t>Punat</w:t>
      </w:r>
      <w:r w:rsidRPr="00C93BB2">
        <w:rPr>
          <w:rFonts w:ascii="Adviso OTF Std" w:hAnsi="Adviso OTF Std"/>
        </w:rPr>
        <w:t xml:space="preserve"> (SN PGŽ </w:t>
      </w:r>
      <w:r w:rsidR="005B7E6B" w:rsidRPr="00C93BB2">
        <w:rPr>
          <w:rFonts w:ascii="Adviso OTF Std" w:hAnsi="Adviso OTF Std"/>
        </w:rPr>
        <w:t>9/08, 30/10, 14/15</w:t>
      </w:r>
      <w:r w:rsidRPr="00C93BB2">
        <w:rPr>
          <w:rFonts w:ascii="Adviso OTF Std" w:hAnsi="Adviso OTF Std"/>
        </w:rPr>
        <w:t>)</w:t>
      </w:r>
    </w:p>
    <w:p w:rsidR="00FD2BF5" w:rsidRPr="00C93BB2" w:rsidRDefault="00D629E4" w:rsidP="00FD2BF5">
      <w:pPr>
        <w:pStyle w:val="ListParagraph"/>
        <w:numPr>
          <w:ilvl w:val="0"/>
          <w:numId w:val="13"/>
        </w:numPr>
        <w:tabs>
          <w:tab w:val="clear" w:pos="1755"/>
        </w:tabs>
        <w:spacing w:line="276" w:lineRule="auto"/>
        <w:ind w:left="426" w:hanging="426"/>
        <w:rPr>
          <w:rFonts w:ascii="Adviso OTF Std" w:hAnsi="Adviso OTF Std"/>
        </w:rPr>
      </w:pPr>
      <w:r w:rsidRPr="00C93BB2">
        <w:rPr>
          <w:rFonts w:ascii="Adviso OTF Std" w:hAnsi="Adviso OTF Std"/>
        </w:rPr>
        <w:t>Strategija razvoja t</w:t>
      </w:r>
      <w:r w:rsidR="007606C8" w:rsidRPr="00C93BB2">
        <w:rPr>
          <w:rFonts w:ascii="Adviso OTF Std" w:hAnsi="Adviso OTF Std"/>
        </w:rPr>
        <w:t>urizma R</w:t>
      </w:r>
      <w:r w:rsidRPr="00C93BB2">
        <w:rPr>
          <w:rFonts w:ascii="Adviso OTF Std" w:hAnsi="Adviso OTF Std"/>
        </w:rPr>
        <w:t xml:space="preserve">epublike </w:t>
      </w:r>
      <w:bookmarkEnd w:id="79"/>
      <w:r w:rsidRPr="00C93BB2">
        <w:rPr>
          <w:rFonts w:ascii="Adviso OTF Std" w:hAnsi="Adviso OTF Std"/>
        </w:rPr>
        <w:t>Hrvatske do 2020. godine (Zagreb, veljača, 2013. godine)</w:t>
      </w:r>
    </w:p>
    <w:sectPr w:rsidR="00FD2BF5" w:rsidRPr="00C93BB2" w:rsidSect="000B09C8">
      <w:headerReference w:type="first" r:id="rId41"/>
      <w:footerReference w:type="first" r:id="rId42"/>
      <w:pgSz w:w="11906" w:h="16838"/>
      <w:pgMar w:top="1417" w:right="1417" w:bottom="1417" w:left="1417"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049" w:rsidRDefault="00794049" w:rsidP="00D917CA">
      <w:r>
        <w:separator/>
      </w:r>
    </w:p>
  </w:endnote>
  <w:endnote w:type="continuationSeparator" w:id="0">
    <w:p w:rsidR="00794049" w:rsidRDefault="00794049" w:rsidP="00D917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Open Sans"/>
    <w:charset w:val="EE"/>
    <w:family w:val="auto"/>
    <w:pitch w:val="variable"/>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pPr>
      <w:pStyle w:val="Footer"/>
    </w:pPr>
    <w:r>
      <w:rPr>
        <w:noProof/>
        <w:lang w:eastAsia="hr-HR"/>
      </w:rPr>
      <w:pict>
        <v:group id="Grupa 15" o:spid="_x0000_s26647"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">
          <v:shapetype id="_x0000_t202" coordsize="21600,21600" o:spt="202" path="m,l,21600r21600,l21600,xe">
            <v:stroke joinstyle="miter"/>
            <v:path gradientshapeok="t" o:connecttype="rect"/>
          </v:shapetype>
          <v:shape id="Tekstni okvir 2" o:spid="_x0000_s26651" type="#_x0000_t202" style="position:absolute;left:6511;top:2753;width:5076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v:textbox>
          </v:shape>
          <v:shape id="_x0000_s26650" type="#_x0000_t202" style="position:absolute;left:47244;width:10020;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rsidR="000A7A99" w:rsidRPr="00E03BF5" w:rsidRDefault="00155A1B" w:rsidP="00A73407">
                          <w:pPr>
                            <w:pStyle w:val="Footer"/>
                          </w:pPr>
                          <w:sdt>
                            <w:sdtPr>
                              <w:id w:val="-1006671321"/>
                            </w:sdtPr>
                            <w:sdtContent>
                              <w:r>
                                <w:fldChar w:fldCharType="begin"/>
                              </w:r>
                              <w:r w:rsidR="000A7A99">
                                <w:instrText xml:space="preserve"> PAGE </w:instrText>
                              </w:r>
                              <w:r>
                                <w:fldChar w:fldCharType="separate"/>
                              </w:r>
                              <w:r w:rsidR="00A75F8E">
                                <w:rPr>
                                  <w:noProof/>
                                </w:rPr>
                                <w:t>3</w:t>
                              </w:r>
                              <w:r>
                                <w:rPr>
                                  <w:noProof/>
                                </w:rPr>
                                <w:fldChar w:fldCharType="end"/>
                              </w:r>
                              <w:r w:rsidR="000A7A99">
                                <w:t>od</w:t>
                              </w:r>
                              <w:fldSimple w:instr=" NUMPAGES  ">
                                <w:r w:rsidR="00A75F8E">
                                  <w:rPr>
                                    <w:noProof/>
                                  </w:rPr>
                                  <w:t>94</w:t>
                                </w:r>
                              </w:fldSimple>
                            </w:sdtContent>
                          </w:sdt>
                        </w:p>
                      </w:sdtContent>
                    </w:sdt>
                  </w:sdtContent>
                </w:sdt>
                <w:p w:rsidR="000A7A99" w:rsidRDefault="000A7A9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26649" type="#_x0000_t75" style="position:absolute;top:1714;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">
            <v:imagedata r:id="rId1" o:title=""/>
          </v:shape>
          <v:line id="Ravni poveznik 14" o:spid="_x0000_s26648" style="position:absolute;visibility:visibl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" strokecolor="#00b050" strokeweight="1.5pt"/>
          <w10:wrap type="topAndBottom"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pPr>
      <w:pStyle w:val="Footer"/>
    </w:pPr>
    <w:r>
      <w:rPr>
        <w:noProof/>
        <w:lang w:eastAsia="hr-HR"/>
      </w:rPr>
      <w:pict>
        <v:group id="Group 12" o:spid="_x0000_s26636" style="position:absolute;left:0;text-align:left;margin-left:0;margin-top:8.5pt;width:451pt;height:125.85pt;z-index:251683840;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">
          <v:shapetype id="_x0000_t202" coordsize="21600,21600" o:spt="202" path="m,l,21600r21600,l21600,xe">
            <v:stroke joinstyle="miter"/>
            <v:path gradientshapeok="t" o:connecttype="rect"/>
          </v:shapetype>
          <v:shape id="Tekstni okvir 2" o:spid="_x0000_s26640" type="#_x0000_t202" style="position:absolute;left:6096;top:2476;width:50760;height:13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style="mso-next-textbox:#Tekstni okvir 2">
              <w:txbxContent>
                <w:p w:rsidR="000A7A99" w:rsidRPr="001F1D2A" w:rsidRDefault="000A7A99">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w:t>
                  </w:r>
                  <w:proofErr w:type="spellStart"/>
                  <w:r w:rsidRPr="000B09C8">
                    <w:rPr>
                      <w:color w:val="7F7F7F" w:themeColor="text1" w:themeTint="80"/>
                      <w:sz w:val="14"/>
                      <w:szCs w:val="16"/>
                    </w:rPr>
                    <w:t>Tel</w:t>
                  </w:r>
                  <w:proofErr w:type="spellEnd"/>
                  <w:r w:rsidRPr="000B09C8">
                    <w:rPr>
                      <w:color w:val="7F7F7F" w:themeColor="text1" w:themeTint="80"/>
                      <w:sz w:val="14"/>
                      <w:szCs w:val="16"/>
                    </w:rPr>
                    <w:t xml:space="preserve">: +385 51 633 400, </w:t>
                  </w:r>
                  <w:proofErr w:type="spellStart"/>
                  <w:r w:rsidRPr="000B09C8">
                    <w:rPr>
                      <w:color w:val="7F7F7F" w:themeColor="text1" w:themeTint="80"/>
                      <w:sz w:val="14"/>
                      <w:szCs w:val="16"/>
                    </w:rPr>
                    <w:t>Fax</w:t>
                  </w:r>
                  <w:proofErr w:type="spellEnd"/>
                  <w:r w:rsidRPr="000B09C8">
                    <w:rPr>
                      <w:color w:val="7F7F7F" w:themeColor="text1" w:themeTint="80"/>
                      <w:sz w:val="14"/>
                      <w:szCs w:val="16"/>
                    </w:rPr>
                    <w:t xml:space="preserve">: +385 51 633 013 </w:t>
                  </w:r>
                  <w:proofErr w:type="spellStart"/>
                  <w:r w:rsidRPr="000B09C8">
                    <w:rPr>
                      <w:color w:val="7F7F7F" w:themeColor="text1" w:themeTint="80"/>
                      <w:sz w:val="14"/>
                      <w:szCs w:val="16"/>
                    </w:rPr>
                    <w:t>Email</w:t>
                  </w:r>
                  <w:proofErr w:type="spellEnd"/>
                  <w:r w:rsidRPr="000B09C8">
                    <w:rPr>
                      <w:color w:val="7F7F7F" w:themeColor="text1" w:themeTint="80"/>
                      <w:sz w:val="14"/>
                      <w:szCs w:val="16"/>
                    </w:rPr>
                    <w:t xml:space="preserve">: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w:t>
                  </w:r>
                  <w:proofErr w:type="spellStart"/>
                  <w:r w:rsidRPr="001F1D2A">
                    <w:rPr>
                      <w:color w:val="7F7F7F" w:themeColor="text1" w:themeTint="80"/>
                      <w:sz w:val="14"/>
                      <w:szCs w:val="16"/>
                    </w:rPr>
                    <w:t>Tel</w:t>
                  </w:r>
                  <w:proofErr w:type="spellEnd"/>
                  <w:r w:rsidRPr="001F1D2A">
                    <w:rPr>
                      <w:color w:val="7F7F7F" w:themeColor="text1" w:themeTint="80"/>
                      <w:sz w:val="14"/>
                      <w:szCs w:val="16"/>
                    </w:rPr>
                    <w:t xml:space="preserve">: +385 51 633 400, </w:t>
                  </w:r>
                  <w:proofErr w:type="spellStart"/>
                  <w:r w:rsidRPr="001F1D2A">
                    <w:rPr>
                      <w:color w:val="7F7F7F" w:themeColor="text1" w:themeTint="80"/>
                      <w:sz w:val="14"/>
                      <w:szCs w:val="16"/>
                    </w:rPr>
                    <w:t>Fax</w:t>
                  </w:r>
                  <w:proofErr w:type="spellEnd"/>
                  <w:r w:rsidRPr="001F1D2A">
                    <w:rPr>
                      <w:color w:val="7F7F7F" w:themeColor="text1" w:themeTint="80"/>
                      <w:sz w:val="14"/>
                      <w:szCs w:val="16"/>
                    </w:rPr>
                    <w:t xml:space="preserve">: +385 51 633 013 </w:t>
                  </w:r>
                  <w:proofErr w:type="spellStart"/>
                  <w:r w:rsidRPr="001F1D2A">
                    <w:rPr>
                      <w:color w:val="7F7F7F" w:themeColor="text1" w:themeTint="80"/>
                      <w:sz w:val="14"/>
                      <w:szCs w:val="16"/>
                    </w:rPr>
                    <w:t>Email</w:t>
                  </w:r>
                  <w:proofErr w:type="spellEnd"/>
                  <w:r w:rsidRPr="001F1D2A">
                    <w:rPr>
                      <w:color w:val="7F7F7F" w:themeColor="text1" w:themeTint="80"/>
                      <w:sz w:val="14"/>
                      <w:szCs w:val="16"/>
                    </w:rPr>
                    <w:t xml:space="preserve">: </w:t>
                  </w:r>
                  <w:hyperlink r:id="rId3"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4" w:history="1">
                    <w:r w:rsidRPr="001F1D2A">
                      <w:rPr>
                        <w:rStyle w:val="Hyperlink"/>
                        <w:color w:val="7F7F7F" w:themeColor="text1" w:themeTint="80"/>
                        <w:sz w:val="14"/>
                        <w:szCs w:val="16"/>
                        <w:u w:val="none"/>
                      </w:rPr>
                      <w:t>info.ozo@dls.hr</w:t>
                    </w:r>
                  </w:hyperlink>
                </w:p>
              </w:txbxContent>
            </v:textbox>
          </v:shape>
          <v:shape id="Text Box 15" o:spid="_x0000_s26639" type="#_x0000_t202" style="position:absolute;left:47244;width:10020;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sdt>
                  <w:sdtPr>
                    <w:id w:val="-612439410"/>
                    <w:docPartObj>
                      <w:docPartGallery w:val="Page Numbers (Bottom of Page)"/>
                      <w:docPartUnique/>
                    </w:docPartObj>
                  </w:sdtPr>
                  <w:sdtContent>
                    <w:sdt>
                      <w:sdtPr>
                        <w:id w:val="-1240705138"/>
                        <w:docPartObj>
                          <w:docPartGallery w:val="Page Numbers (Top of Page)"/>
                          <w:docPartUnique/>
                        </w:docPartObj>
                      </w:sdtPr>
                      <w:sdtContent>
                        <w:p w:rsidR="000A7A99" w:rsidRPr="00E03BF5" w:rsidRDefault="00155A1B" w:rsidP="006B2D4B">
                          <w:pPr>
                            <w:pStyle w:val="Footer"/>
                          </w:pPr>
                          <w:sdt>
                            <w:sdtPr>
                              <w:id w:val="926996526"/>
                            </w:sdtPr>
                            <w:sdtContent>
                              <w:r>
                                <w:fldChar w:fldCharType="begin"/>
                              </w:r>
                              <w:r w:rsidR="000A7A99">
                                <w:instrText xml:space="preserve"> PAGE </w:instrText>
                              </w:r>
                              <w:r>
                                <w:fldChar w:fldCharType="separate"/>
                              </w:r>
                              <w:r w:rsidR="00A75F8E">
                                <w:rPr>
                                  <w:noProof/>
                                </w:rPr>
                                <w:t>2</w:t>
                              </w:r>
                              <w:r>
                                <w:rPr>
                                  <w:noProof/>
                                </w:rPr>
                                <w:fldChar w:fldCharType="end"/>
                              </w:r>
                              <w:r w:rsidR="000A7A99">
                                <w:t>od</w:t>
                              </w:r>
                              <w:fldSimple w:instr=" NUMPAGES  ">
                                <w:r w:rsidR="00A75F8E">
                                  <w:rPr>
                                    <w:noProof/>
                                  </w:rPr>
                                  <w:t>94</w:t>
                                </w:r>
                              </w:fldSimple>
                            </w:sdtContent>
                          </w:sdt>
                        </w:p>
                      </w:sdtContent>
                    </w:sdt>
                  </w:sdtContent>
                </w:sdt>
                <w:p w:rsidR="000A7A99" w:rsidRDefault="000A7A99"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26638" type="#_x0000_t75" style="position:absolute;top:1714;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">
            <v:imagedata r:id="rId5" o:title=""/>
          </v:shape>
          <v:line id="Ravni poveznik 14" o:spid="_x0000_s26637" style="position:absolute;visibility:visibl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" strokecolor="#00b050" strokeweight="1.5pt"/>
          <w10:wrap anchorx="page" anchory="margin"/>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pPr>
      <w:pStyle w:val="Footer"/>
    </w:pPr>
    <w:r>
      <w:rPr>
        <w:noProof/>
        <w:lang w:eastAsia="hr-HR"/>
      </w:rPr>
      <w:pict>
        <v:group id="_x0000_s26625" style="position:absolute;left:0;text-align:left;margin-left:0;margin-top:8.5pt;width:451pt;height:125.85pt;z-index:251679744;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">
          <v:shapetype id="_x0000_t202" coordsize="21600,21600" o:spt="202" path="m,l,21600r21600,l21600,xe">
            <v:stroke joinstyle="miter"/>
            <v:path gradientshapeok="t" o:connecttype="rect"/>
          </v:shapetype>
          <v:shape id="Tekstni okvir 2" o:spid="_x0000_s26629" type="#_x0000_t202" style="position:absolute;left:6096;top:2476;width:50760;height:13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A7A99" w:rsidRPr="000B09C8" w:rsidRDefault="000A7A99" w:rsidP="006B2D4B">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w:t>
                  </w:r>
                  <w:proofErr w:type="spellStart"/>
                  <w:r w:rsidRPr="000B09C8">
                    <w:rPr>
                      <w:color w:val="7F7F7F" w:themeColor="text1" w:themeTint="80"/>
                      <w:sz w:val="14"/>
                      <w:szCs w:val="16"/>
                    </w:rPr>
                    <w:t>Tel</w:t>
                  </w:r>
                  <w:proofErr w:type="spellEnd"/>
                  <w:r w:rsidRPr="000B09C8">
                    <w:rPr>
                      <w:color w:val="7F7F7F" w:themeColor="text1" w:themeTint="80"/>
                      <w:sz w:val="14"/>
                      <w:szCs w:val="16"/>
                    </w:rPr>
                    <w:t xml:space="preserve">: +385 51 633 400, </w:t>
                  </w:r>
                  <w:proofErr w:type="spellStart"/>
                  <w:r w:rsidRPr="000B09C8">
                    <w:rPr>
                      <w:color w:val="7F7F7F" w:themeColor="text1" w:themeTint="80"/>
                      <w:sz w:val="14"/>
                      <w:szCs w:val="16"/>
                    </w:rPr>
                    <w:t>Fax</w:t>
                  </w:r>
                  <w:proofErr w:type="spellEnd"/>
                  <w:r w:rsidRPr="000B09C8">
                    <w:rPr>
                      <w:color w:val="7F7F7F" w:themeColor="text1" w:themeTint="80"/>
                      <w:sz w:val="14"/>
                      <w:szCs w:val="16"/>
                    </w:rPr>
                    <w:t xml:space="preserve">: +385 51 633 013 </w:t>
                  </w:r>
                  <w:proofErr w:type="spellStart"/>
                  <w:r w:rsidRPr="000B09C8">
                    <w:rPr>
                      <w:color w:val="7F7F7F" w:themeColor="text1" w:themeTint="80"/>
                      <w:sz w:val="14"/>
                      <w:szCs w:val="16"/>
                    </w:rPr>
                    <w:t>Email</w:t>
                  </w:r>
                  <w:proofErr w:type="spellEnd"/>
                  <w:r w:rsidRPr="000B09C8">
                    <w:rPr>
                      <w:color w:val="7F7F7F" w:themeColor="text1" w:themeTint="80"/>
                      <w:sz w:val="14"/>
                      <w:szCs w:val="16"/>
                    </w:rPr>
                    <w:t xml:space="preserve">: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p>
              </w:txbxContent>
            </v:textbox>
          </v:shape>
          <v:shape id="_x0000_s26628" type="#_x0000_t202" style="position:absolute;left:47244;width:10020;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sdt>
                  <w:sdtPr>
                    <w:id w:val="242072257"/>
                    <w:docPartObj>
                      <w:docPartGallery w:val="Page Numbers (Bottom of Page)"/>
                      <w:docPartUnique/>
                    </w:docPartObj>
                  </w:sdtPr>
                  <w:sdtContent>
                    <w:sdt>
                      <w:sdtPr>
                        <w:id w:val="-565337738"/>
                        <w:docPartObj>
                          <w:docPartGallery w:val="Page Numbers (Top of Page)"/>
                          <w:docPartUnique/>
                        </w:docPartObj>
                      </w:sdtPr>
                      <w:sdtContent>
                        <w:p w:rsidR="000A7A99" w:rsidRPr="00E03BF5" w:rsidRDefault="00155A1B" w:rsidP="006B2D4B">
                          <w:pPr>
                            <w:pStyle w:val="Footer"/>
                          </w:pPr>
                          <w:sdt>
                            <w:sdtPr>
                              <w:id w:val="2081476127"/>
                            </w:sdtPr>
                            <w:sdtContent>
                              <w:r>
                                <w:fldChar w:fldCharType="begin"/>
                              </w:r>
                              <w:r w:rsidR="000A7A99">
                                <w:instrText xml:space="preserve"> PAGE </w:instrText>
                              </w:r>
                              <w:r>
                                <w:fldChar w:fldCharType="separate"/>
                              </w:r>
                              <w:r w:rsidR="00A75F8E">
                                <w:rPr>
                                  <w:noProof/>
                                </w:rPr>
                                <w:t>41</w:t>
                              </w:r>
                              <w:r>
                                <w:rPr>
                                  <w:noProof/>
                                </w:rPr>
                                <w:fldChar w:fldCharType="end"/>
                              </w:r>
                              <w:r w:rsidR="000A7A99">
                                <w:t>od</w:t>
                              </w:r>
                              <w:fldSimple w:instr=" NUMPAGES  ">
                                <w:r w:rsidR="00A75F8E">
                                  <w:rPr>
                                    <w:noProof/>
                                  </w:rPr>
                                  <w:t>41</w:t>
                                </w:r>
                              </w:fldSimple>
                            </w:sdtContent>
                          </w:sdt>
                        </w:p>
                      </w:sdtContent>
                    </w:sdt>
                  </w:sdtContent>
                </w:sdt>
                <w:p w:rsidR="000A7A99" w:rsidRDefault="000A7A99"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26627" type="#_x0000_t75" style="position:absolute;top:1714;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">
            <v:imagedata r:id="rId3" o:title=""/>
          </v:shape>
          <v:line id="Ravni poveznik 14" o:spid="_x0000_s26626" style="position:absolute;visibility:visibl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" strokecolor="#00b050" strokeweight="1.5pt"/>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049" w:rsidRDefault="00794049" w:rsidP="00D917CA">
      <w:r>
        <w:separator/>
      </w:r>
    </w:p>
  </w:footnote>
  <w:footnote w:type="continuationSeparator" w:id="0">
    <w:p w:rsidR="00794049" w:rsidRDefault="00794049" w:rsidP="00D917CA">
      <w:r>
        <w:continuationSeparator/>
      </w:r>
    </w:p>
  </w:footnote>
  <w:footnote w:id="1">
    <w:p w:rsidR="000A7A99" w:rsidRDefault="000A7A99" w:rsidP="004B30F5">
      <w:pPr>
        <w:pStyle w:val="FootnoteText"/>
      </w:pPr>
      <w:r>
        <w:rPr>
          <w:rStyle w:val="FootnoteReference"/>
        </w:rPr>
        <w:footnoteRef/>
      </w:r>
      <w:r>
        <w:t xml:space="preserve"> Državni zavod za statistiku – </w:t>
      </w:r>
      <w:r w:rsidRPr="00177CC8">
        <w:t>stanovništvo po naseljima, popis 2011.</w:t>
      </w:r>
      <w:r>
        <w:t xml:space="preserve"> godine.</w:t>
      </w:r>
    </w:p>
  </w:footnote>
  <w:footnote w:id="2">
    <w:p w:rsidR="000A7A99" w:rsidRPr="00B4159C" w:rsidRDefault="000A7A99" w:rsidP="00225CF2">
      <w:pPr>
        <w:pStyle w:val="FootnoteText"/>
        <w:rPr>
          <w:sz w:val="18"/>
          <w:szCs w:val="18"/>
        </w:rPr>
      </w:pPr>
      <w:r w:rsidRPr="00B4159C">
        <w:rPr>
          <w:rStyle w:val="FootnoteReference"/>
          <w:sz w:val="18"/>
          <w:szCs w:val="18"/>
        </w:rPr>
        <w:footnoteRef/>
      </w:r>
      <w:r>
        <w:rPr>
          <w:sz w:val="18"/>
          <w:szCs w:val="18"/>
        </w:rPr>
        <w:t xml:space="preserve"> Pl</w:t>
      </w:r>
      <w:r w:rsidRPr="00B4159C">
        <w:rPr>
          <w:sz w:val="18"/>
          <w:szCs w:val="18"/>
        </w:rPr>
        <w:t>an sprječavanja nastanka otpada sastavni je dio Plana gospodarenja otpadom Republike Hrvatske za razdoblje 2017. – 2022. godine</w:t>
      </w:r>
    </w:p>
  </w:footnote>
  <w:footnote w:id="3">
    <w:p w:rsidR="000A7A99" w:rsidRPr="008C4A8E" w:rsidRDefault="000A7A99" w:rsidP="00CE4AE2">
      <w:pPr>
        <w:pStyle w:val="FootnoteText"/>
        <w:rPr>
          <w:color w:val="auto"/>
          <w:sz w:val="18"/>
          <w:szCs w:val="18"/>
        </w:rPr>
      </w:pPr>
      <w:r w:rsidRPr="008C4A8E">
        <w:rPr>
          <w:rStyle w:val="FootnoteReference"/>
          <w:color w:val="auto"/>
        </w:rPr>
        <w:footnoteRef/>
      </w:r>
      <w:r w:rsidRPr="008C4A8E">
        <w:rPr>
          <w:color w:val="auto"/>
          <w:sz w:val="18"/>
          <w:szCs w:val="18"/>
        </w:rPr>
        <w:t>Temeljem Popisa stanovništva 2001. i 2011. godine (Tabela 1), u desetogodišnjem razdoblju vidljiv je porast broja stanovništva od 14,5%.</w:t>
      </w:r>
    </w:p>
    <w:p w:rsidR="000A7A99" w:rsidRPr="008C4A8E" w:rsidRDefault="000A7A99" w:rsidP="00CE4AE2">
      <w:pPr>
        <w:pStyle w:val="FootnoteText"/>
        <w:rPr>
          <w:color w:val="auto"/>
          <w:sz w:val="18"/>
          <w:szCs w:val="18"/>
        </w:rPr>
      </w:pPr>
      <w:r w:rsidRPr="008C4A8E">
        <w:rPr>
          <w:color w:val="auto"/>
          <w:sz w:val="18"/>
          <w:szCs w:val="18"/>
          <w:vertAlign w:val="superscript"/>
        </w:rPr>
        <w:t>4</w:t>
      </w:r>
      <w:r w:rsidRPr="008C4A8E">
        <w:rPr>
          <w:color w:val="auto"/>
          <w:sz w:val="18"/>
          <w:szCs w:val="18"/>
        </w:rPr>
        <w:t xml:space="preserve"> Sukladno Strategiji razvoja turizma RH do 2020. godine, na razini RH, predviđa se prosječan godišnji rast od 4,8% u komercijalnim smještajnim kapacitetima. </w:t>
      </w:r>
    </w:p>
    <w:p w:rsidR="000A7A99" w:rsidRPr="008C4A8E" w:rsidRDefault="000A7A99" w:rsidP="00CE4AE2">
      <w:pPr>
        <w:pStyle w:val="FootnoteText"/>
        <w:rPr>
          <w:color w:val="auto"/>
        </w:rPr>
      </w:pPr>
      <w:r w:rsidRPr="008C4A8E">
        <w:rPr>
          <w:color w:val="auto"/>
          <w:sz w:val="18"/>
          <w:szCs w:val="18"/>
        </w:rPr>
        <w:t xml:space="preserve">Analizom podataka o dolascima i noćenjima turista (Državni zavod za statistiku) na području </w:t>
      </w:r>
      <w:r>
        <w:rPr>
          <w:color w:val="auto"/>
          <w:sz w:val="18"/>
          <w:szCs w:val="18"/>
        </w:rPr>
        <w:t>Općine Punat</w:t>
      </w:r>
      <w:r w:rsidRPr="008C4A8E">
        <w:rPr>
          <w:color w:val="auto"/>
          <w:sz w:val="18"/>
          <w:szCs w:val="18"/>
        </w:rPr>
        <w:t>, vidljiv je godišnji rast broja turista od oko 7,5 % (Tabela 2).</w:t>
      </w:r>
    </w:p>
  </w:footnote>
  <w:footnote w:id="4">
    <w:p w:rsidR="000A7A99" w:rsidRPr="008C4A8E" w:rsidRDefault="000A7A99" w:rsidP="00CE4AE2">
      <w:pPr>
        <w:pStyle w:val="FootnoteText"/>
        <w:rPr>
          <w:color w:val="auto"/>
        </w:rPr>
      </w:pPr>
    </w:p>
    <w:p w:rsidR="000A7A99" w:rsidRPr="008C4A8E" w:rsidRDefault="000A7A99">
      <w:pPr>
        <w:pStyle w:val="FootnoteText"/>
        <w:rPr>
          <w:color w:val="auto"/>
        </w:rPr>
      </w:pPr>
    </w:p>
  </w:footnote>
  <w:footnote w:id="5">
    <w:p w:rsidR="000A7A99" w:rsidRPr="008C4A8E" w:rsidRDefault="000A7A99" w:rsidP="00610EE6">
      <w:pPr>
        <w:pStyle w:val="FootnoteText"/>
        <w:rPr>
          <w:color w:val="auto"/>
          <w:sz w:val="18"/>
          <w:szCs w:val="18"/>
        </w:rPr>
      </w:pPr>
      <w:r w:rsidRPr="008C4A8E">
        <w:rPr>
          <w:rStyle w:val="FootnoteReference"/>
          <w:color w:val="auto"/>
        </w:rPr>
        <w:footnoteRef/>
      </w:r>
      <w:r w:rsidRPr="008C4A8E">
        <w:rPr>
          <w:color w:val="auto"/>
          <w:sz w:val="18"/>
          <w:szCs w:val="18"/>
        </w:rPr>
        <w:t>Temeljem Popisa stanovništva</w:t>
      </w:r>
      <w:r>
        <w:rPr>
          <w:color w:val="auto"/>
          <w:sz w:val="18"/>
          <w:szCs w:val="18"/>
        </w:rPr>
        <w:t xml:space="preserve"> 2001. i 2011. godine</w:t>
      </w:r>
      <w:r w:rsidRPr="008C4A8E">
        <w:rPr>
          <w:color w:val="auto"/>
          <w:sz w:val="18"/>
          <w:szCs w:val="18"/>
        </w:rPr>
        <w:t>, u desetogodišnjem razdoblju vidljiv je porast broja stanovništva od 14,5%.</w:t>
      </w:r>
    </w:p>
    <w:p w:rsidR="000A7A99" w:rsidRPr="008C4A8E" w:rsidRDefault="000A7A99" w:rsidP="00610EE6">
      <w:pPr>
        <w:pStyle w:val="FootnoteText"/>
        <w:rPr>
          <w:color w:val="auto"/>
          <w:sz w:val="18"/>
          <w:szCs w:val="18"/>
        </w:rPr>
      </w:pPr>
      <w:r w:rsidRPr="008C4A8E">
        <w:rPr>
          <w:color w:val="auto"/>
          <w:sz w:val="18"/>
          <w:szCs w:val="18"/>
          <w:vertAlign w:val="superscript"/>
        </w:rPr>
        <w:t>4</w:t>
      </w:r>
      <w:r w:rsidRPr="008C4A8E">
        <w:rPr>
          <w:color w:val="auto"/>
          <w:sz w:val="18"/>
          <w:szCs w:val="18"/>
        </w:rPr>
        <w:t xml:space="preserve"> Sukladno Strategiji razvoja turizma RH do 2020. godine, na razini RH, predviđa se prosječan godišnji rast od 4,8% u komercijalnim smještajnim kapacitetima. </w:t>
      </w:r>
    </w:p>
    <w:p w:rsidR="000A7A99" w:rsidRPr="008C4A8E" w:rsidRDefault="000A7A99" w:rsidP="00610EE6">
      <w:pPr>
        <w:pStyle w:val="FootnoteText"/>
        <w:rPr>
          <w:color w:val="auto"/>
        </w:rPr>
      </w:pPr>
      <w:r w:rsidRPr="008C4A8E">
        <w:rPr>
          <w:color w:val="auto"/>
          <w:sz w:val="18"/>
          <w:szCs w:val="18"/>
        </w:rPr>
        <w:t xml:space="preserve">Analizom podataka o dolascima i noćenjima turista (Državni zavod za statistiku) na području </w:t>
      </w:r>
      <w:r>
        <w:rPr>
          <w:color w:val="auto"/>
          <w:sz w:val="18"/>
          <w:szCs w:val="18"/>
        </w:rPr>
        <w:t>Općine Punat</w:t>
      </w:r>
      <w:r w:rsidRPr="008C4A8E">
        <w:rPr>
          <w:color w:val="auto"/>
          <w:sz w:val="18"/>
          <w:szCs w:val="18"/>
        </w:rPr>
        <w:t>, vidljiv je godišnji rast broja</w:t>
      </w:r>
      <w:r>
        <w:rPr>
          <w:color w:val="auto"/>
          <w:sz w:val="18"/>
          <w:szCs w:val="18"/>
        </w:rPr>
        <w:t xml:space="preserve"> turista od oko 7,5 %</w:t>
      </w:r>
      <w:r w:rsidRPr="008C4A8E">
        <w:rPr>
          <w:color w:val="auto"/>
          <w:sz w:val="18"/>
          <w:szCs w:val="18"/>
        </w:rPr>
        <w:t>.</w:t>
      </w:r>
    </w:p>
  </w:footnote>
  <w:footnote w:id="6">
    <w:p w:rsidR="000A7A99" w:rsidRPr="008C4A8E" w:rsidRDefault="000A7A99" w:rsidP="00610EE6">
      <w:pPr>
        <w:pStyle w:val="FootnoteText"/>
        <w:rPr>
          <w:color w:val="auto"/>
        </w:rPr>
      </w:pPr>
    </w:p>
    <w:p w:rsidR="000A7A99" w:rsidRPr="008C4A8E" w:rsidRDefault="000A7A99" w:rsidP="00610EE6">
      <w:pPr>
        <w:pStyle w:val="FootnoteText"/>
        <w:rPr>
          <w:color w:val="auto"/>
        </w:rPr>
      </w:pPr>
    </w:p>
  </w:footnote>
  <w:footnote w:id="7">
    <w:p w:rsidR="000A7A99" w:rsidRDefault="000A7A99" w:rsidP="00A0034B">
      <w:pPr>
        <w:pStyle w:val="FootnoteText"/>
      </w:pPr>
      <w:r>
        <w:rPr>
          <w:rStyle w:val="FootnoteReference"/>
        </w:rPr>
        <w:footnoteRef/>
      </w:r>
      <w:r>
        <w:t xml:space="preserve"> Prema PGO RH za razdoblje 2017.-2022. godine udio </w:t>
      </w:r>
      <w:proofErr w:type="spellStart"/>
      <w:r>
        <w:t>biootpada</w:t>
      </w:r>
      <w:proofErr w:type="spellEnd"/>
      <w:r>
        <w:t xml:space="preserve"> u miješanom komunalnom otpadu iznosi 37 %.</w:t>
      </w:r>
    </w:p>
  </w:footnote>
  <w:footnote w:id="8">
    <w:p w:rsidR="000A7A99" w:rsidRPr="00AC2FCC" w:rsidRDefault="000A7A99" w:rsidP="00142DA6">
      <w:pPr>
        <w:pStyle w:val="FootnoteText"/>
        <w:rPr>
          <w:sz w:val="18"/>
          <w:szCs w:val="18"/>
        </w:rPr>
      </w:pPr>
      <w:r w:rsidRPr="00AC2FCC">
        <w:rPr>
          <w:rStyle w:val="FootnoteReference"/>
          <w:sz w:val="18"/>
          <w:szCs w:val="18"/>
        </w:rPr>
        <w:footnoteRef/>
      </w:r>
      <w:r>
        <w:rPr>
          <w:sz w:val="18"/>
          <w:szCs w:val="18"/>
        </w:rPr>
        <w:t xml:space="preserve"> O</w:t>
      </w:r>
      <w:r w:rsidRPr="00AC2FCC">
        <w:rPr>
          <w:sz w:val="18"/>
          <w:szCs w:val="18"/>
        </w:rPr>
        <w:t>dnosi</w:t>
      </w:r>
      <w:r>
        <w:rPr>
          <w:sz w:val="18"/>
          <w:szCs w:val="18"/>
        </w:rPr>
        <w:t xml:space="preserve"> </w:t>
      </w:r>
      <w:r w:rsidRPr="00AC2FCC">
        <w:rPr>
          <w:sz w:val="18"/>
          <w:szCs w:val="18"/>
        </w:rPr>
        <w:t>se</w:t>
      </w:r>
      <w:r>
        <w:rPr>
          <w:sz w:val="18"/>
          <w:szCs w:val="18"/>
        </w:rPr>
        <w:t xml:space="preserve"> </w:t>
      </w:r>
      <w:r w:rsidRPr="00AC2FCC">
        <w:rPr>
          <w:sz w:val="18"/>
          <w:szCs w:val="18"/>
        </w:rPr>
        <w:t>samo</w:t>
      </w:r>
      <w:r>
        <w:rPr>
          <w:sz w:val="18"/>
          <w:szCs w:val="18"/>
        </w:rPr>
        <w:t xml:space="preserve"> </w:t>
      </w:r>
      <w:r w:rsidRPr="00AC2FCC">
        <w:rPr>
          <w:sz w:val="18"/>
          <w:szCs w:val="18"/>
        </w:rPr>
        <w:t>na</w:t>
      </w:r>
      <w:r>
        <w:rPr>
          <w:sz w:val="18"/>
          <w:szCs w:val="18"/>
        </w:rPr>
        <w:t xml:space="preserve"> </w:t>
      </w:r>
      <w:r w:rsidRPr="00AC2FCC">
        <w:rPr>
          <w:sz w:val="18"/>
          <w:szCs w:val="18"/>
        </w:rPr>
        <w:t>građevni</w:t>
      </w:r>
      <w:r>
        <w:rPr>
          <w:sz w:val="18"/>
          <w:szCs w:val="18"/>
        </w:rPr>
        <w:t xml:space="preserve"> </w:t>
      </w:r>
      <w:r w:rsidRPr="00AC2FCC">
        <w:rPr>
          <w:sz w:val="18"/>
          <w:szCs w:val="18"/>
        </w:rPr>
        <w:t>otpad</w:t>
      </w:r>
      <w:r>
        <w:rPr>
          <w:sz w:val="18"/>
          <w:szCs w:val="18"/>
        </w:rPr>
        <w:t xml:space="preserve"> </w:t>
      </w:r>
      <w:r w:rsidRPr="00AC2FCC">
        <w:rPr>
          <w:sz w:val="18"/>
          <w:szCs w:val="18"/>
        </w:rPr>
        <w:t>koji</w:t>
      </w:r>
      <w:r>
        <w:rPr>
          <w:sz w:val="18"/>
          <w:szCs w:val="18"/>
        </w:rPr>
        <w:t xml:space="preserve"> </w:t>
      </w:r>
      <w:r w:rsidRPr="00AC2FCC">
        <w:rPr>
          <w:sz w:val="18"/>
          <w:szCs w:val="18"/>
        </w:rPr>
        <w:t>nastaje</w:t>
      </w:r>
      <w:r>
        <w:rPr>
          <w:sz w:val="18"/>
          <w:szCs w:val="18"/>
        </w:rPr>
        <w:t xml:space="preserve"> </w:t>
      </w:r>
      <w:r w:rsidRPr="00AC2FCC">
        <w:rPr>
          <w:sz w:val="18"/>
          <w:szCs w:val="18"/>
        </w:rPr>
        <w:t>održavanjem</w:t>
      </w:r>
      <w:r>
        <w:rPr>
          <w:sz w:val="18"/>
          <w:szCs w:val="18"/>
        </w:rPr>
        <w:t xml:space="preserve"> </w:t>
      </w:r>
      <w:r w:rsidRPr="00AC2FCC">
        <w:rPr>
          <w:sz w:val="18"/>
          <w:szCs w:val="18"/>
        </w:rPr>
        <w:t>i</w:t>
      </w:r>
      <w:r>
        <w:rPr>
          <w:sz w:val="18"/>
          <w:szCs w:val="18"/>
        </w:rPr>
        <w:t xml:space="preserve"> </w:t>
      </w:r>
      <w:r w:rsidRPr="00AC2FCC">
        <w:rPr>
          <w:sz w:val="18"/>
          <w:szCs w:val="18"/>
        </w:rPr>
        <w:t>manjim</w:t>
      </w:r>
      <w:r>
        <w:rPr>
          <w:sz w:val="18"/>
          <w:szCs w:val="18"/>
        </w:rPr>
        <w:t xml:space="preserve"> </w:t>
      </w:r>
      <w:r w:rsidRPr="00AC2FCC">
        <w:rPr>
          <w:sz w:val="18"/>
          <w:szCs w:val="18"/>
        </w:rPr>
        <w:t>popravcima</w:t>
      </w:r>
      <w:r>
        <w:rPr>
          <w:sz w:val="18"/>
          <w:szCs w:val="18"/>
        </w:rPr>
        <w:t xml:space="preserve"> </w:t>
      </w:r>
      <w:r w:rsidRPr="00AC2FCC">
        <w:rPr>
          <w:sz w:val="18"/>
          <w:szCs w:val="18"/>
        </w:rPr>
        <w:t>koje</w:t>
      </w:r>
      <w:r>
        <w:rPr>
          <w:sz w:val="18"/>
          <w:szCs w:val="18"/>
        </w:rPr>
        <w:t xml:space="preserve"> </w:t>
      </w:r>
      <w:r w:rsidRPr="00AC2FCC">
        <w:rPr>
          <w:sz w:val="18"/>
          <w:szCs w:val="18"/>
        </w:rPr>
        <w:t>obavlja</w:t>
      </w:r>
      <w:r>
        <w:rPr>
          <w:sz w:val="18"/>
          <w:szCs w:val="18"/>
        </w:rPr>
        <w:t xml:space="preserve"> </w:t>
      </w:r>
      <w:r w:rsidRPr="00AC2FCC">
        <w:rPr>
          <w:sz w:val="18"/>
          <w:szCs w:val="18"/>
        </w:rPr>
        <w:t>sam</w:t>
      </w:r>
      <w:r>
        <w:rPr>
          <w:sz w:val="18"/>
          <w:szCs w:val="18"/>
        </w:rPr>
        <w:t xml:space="preserve"> </w:t>
      </w:r>
      <w:r w:rsidRPr="00AC2FCC">
        <w:rPr>
          <w:sz w:val="18"/>
          <w:szCs w:val="18"/>
        </w:rPr>
        <w:t>vlasni</w:t>
      </w:r>
      <w:r>
        <w:rPr>
          <w:sz w:val="18"/>
          <w:szCs w:val="18"/>
        </w:rPr>
        <w:t xml:space="preserve">k u količini ne većoj od </w:t>
      </w:r>
      <w:r w:rsidRPr="00AC2FCC">
        <w:rPr>
          <w:sz w:val="18"/>
          <w:szCs w:val="18"/>
        </w:rPr>
        <w:t>200</w:t>
      </w:r>
      <w:r>
        <w:rPr>
          <w:sz w:val="18"/>
          <w:szCs w:val="18"/>
        </w:rPr>
        <w:t xml:space="preserve"> </w:t>
      </w:r>
      <w:r w:rsidRPr="00AC2FCC">
        <w:rPr>
          <w:sz w:val="18"/>
          <w:szCs w:val="18"/>
        </w:rPr>
        <w:t>kg</w:t>
      </w:r>
      <w:r>
        <w:rPr>
          <w:sz w:val="18"/>
          <w:szCs w:val="18"/>
        </w:rPr>
        <w:t xml:space="preserve"> </w:t>
      </w:r>
      <w:r w:rsidRPr="00AC2FCC">
        <w:rPr>
          <w:sz w:val="18"/>
          <w:szCs w:val="18"/>
        </w:rPr>
        <w:t>u</w:t>
      </w:r>
      <w:r>
        <w:rPr>
          <w:sz w:val="18"/>
          <w:szCs w:val="18"/>
        </w:rPr>
        <w:t xml:space="preserve"> </w:t>
      </w:r>
      <w:r w:rsidRPr="00AC2FCC">
        <w:rPr>
          <w:sz w:val="18"/>
          <w:szCs w:val="18"/>
        </w:rPr>
        <w:t>šest</w:t>
      </w:r>
      <w:r>
        <w:rPr>
          <w:sz w:val="18"/>
          <w:szCs w:val="18"/>
        </w:rPr>
        <w:t xml:space="preserve"> </w:t>
      </w:r>
      <w:r w:rsidRPr="00AC2FCC">
        <w:rPr>
          <w:sz w:val="18"/>
          <w:szCs w:val="18"/>
        </w:rPr>
        <w:t>uzastopnih</w:t>
      </w:r>
      <w:r>
        <w:rPr>
          <w:sz w:val="18"/>
          <w:szCs w:val="18"/>
        </w:rPr>
        <w:t xml:space="preserve"> </w:t>
      </w:r>
      <w:r w:rsidRPr="00AC2FCC">
        <w:rPr>
          <w:sz w:val="18"/>
          <w:szCs w:val="18"/>
        </w:rPr>
        <w:t>mjeseci.</w:t>
      </w:r>
    </w:p>
  </w:footnote>
  <w:footnote w:id="9">
    <w:p w:rsidR="000A7A99" w:rsidRPr="000E43D5" w:rsidRDefault="000A7A99" w:rsidP="00413F91">
      <w:pPr>
        <w:pStyle w:val="FootnoteText"/>
        <w:spacing w:line="276" w:lineRule="auto"/>
        <w:rPr>
          <w:sz w:val="16"/>
          <w:szCs w:val="16"/>
        </w:rPr>
      </w:pPr>
      <w:r>
        <w:rPr>
          <w:rStyle w:val="FootnoteReference"/>
        </w:rPr>
        <w:footnoteRef/>
      </w:r>
      <w:r w:rsidRPr="000E43D5">
        <w:rPr>
          <w:sz w:val="16"/>
          <w:szCs w:val="16"/>
        </w:rPr>
        <w:t xml:space="preserve">U svojim planovima gospodarenja otpadom jedinice lokalne samouprave i Grad Zagreb trebaju dati naglasak, uz opće mjere sprječavanja nastanka komunalnog </w:t>
      </w:r>
      <w:r>
        <w:rPr>
          <w:sz w:val="16"/>
          <w:szCs w:val="16"/>
        </w:rPr>
        <w:t xml:space="preserve">otpada, na </w:t>
      </w:r>
      <w:r w:rsidRPr="000E43D5">
        <w:rPr>
          <w:sz w:val="16"/>
          <w:szCs w:val="16"/>
        </w:rPr>
        <w:t>sprječavanje nastanka</w:t>
      </w:r>
      <w:r>
        <w:rPr>
          <w:sz w:val="16"/>
          <w:szCs w:val="16"/>
        </w:rPr>
        <w:t xml:space="preserve"> </w:t>
      </w:r>
      <w:proofErr w:type="spellStart"/>
      <w:r>
        <w:rPr>
          <w:sz w:val="16"/>
          <w:szCs w:val="16"/>
        </w:rPr>
        <w:t>biootpada</w:t>
      </w:r>
      <w:proofErr w:type="spellEnd"/>
      <w:r>
        <w:rPr>
          <w:sz w:val="16"/>
          <w:szCs w:val="16"/>
        </w:rPr>
        <w:t xml:space="preserve"> </w:t>
      </w:r>
      <w:proofErr w:type="spellStart"/>
      <w:r>
        <w:rPr>
          <w:sz w:val="16"/>
          <w:szCs w:val="16"/>
        </w:rPr>
        <w:t>tj</w:t>
      </w:r>
      <w:proofErr w:type="spellEnd"/>
      <w:r>
        <w:rPr>
          <w:sz w:val="16"/>
          <w:szCs w:val="16"/>
        </w:rPr>
        <w:t xml:space="preserve">. otpada od hrane. </w:t>
      </w:r>
      <w:r w:rsidRPr="000E43D5">
        <w:rPr>
          <w:sz w:val="16"/>
          <w:szCs w:val="16"/>
        </w:rPr>
        <w:t>U svrhu podrške JLS u izradi Planova gospodarenja otpa</w:t>
      </w:r>
      <w:r>
        <w:rPr>
          <w:sz w:val="16"/>
          <w:szCs w:val="16"/>
        </w:rPr>
        <w:t xml:space="preserve">dom, izradit će se smjernice za </w:t>
      </w:r>
      <w:r w:rsidRPr="000E43D5">
        <w:rPr>
          <w:sz w:val="16"/>
          <w:szCs w:val="16"/>
        </w:rPr>
        <w:t>njihovu pripremu. Smjernice za izradu Planova</w:t>
      </w:r>
      <w:r>
        <w:rPr>
          <w:sz w:val="16"/>
          <w:szCs w:val="16"/>
        </w:rPr>
        <w:t xml:space="preserve"> će pomoći u planiranju sustava </w:t>
      </w:r>
      <w:r w:rsidRPr="000E43D5">
        <w:rPr>
          <w:sz w:val="16"/>
          <w:szCs w:val="16"/>
        </w:rPr>
        <w:t>gospodarenja otpadom i promicati razvoj koherentnih odgov</w:t>
      </w:r>
      <w:r>
        <w:rPr>
          <w:sz w:val="16"/>
          <w:szCs w:val="16"/>
        </w:rPr>
        <w:t xml:space="preserve">arajućih praksi u planiranju na </w:t>
      </w:r>
      <w:r w:rsidRPr="000E43D5">
        <w:rPr>
          <w:sz w:val="16"/>
          <w:szCs w:val="16"/>
        </w:rPr>
        <w:t>području RH, a u skladu sa zahtje</w:t>
      </w:r>
      <w:r>
        <w:rPr>
          <w:sz w:val="16"/>
          <w:szCs w:val="16"/>
        </w:rPr>
        <w:t xml:space="preserve">vima relevantnog zakonodavstva. </w:t>
      </w:r>
      <w:r w:rsidRPr="000E43D5">
        <w:rPr>
          <w:sz w:val="16"/>
          <w:szCs w:val="16"/>
        </w:rPr>
        <w:t xml:space="preserve">Dodatno, po izradi smjernica, a radi što kvalitetnijeg </w:t>
      </w:r>
      <w:r>
        <w:rPr>
          <w:sz w:val="16"/>
          <w:szCs w:val="16"/>
        </w:rPr>
        <w:t xml:space="preserve">uključivanja mjera i aktivnosti </w:t>
      </w:r>
      <w:r w:rsidRPr="000E43D5">
        <w:rPr>
          <w:sz w:val="16"/>
          <w:szCs w:val="16"/>
        </w:rPr>
        <w:t>sprječavanja nastanka otpada od hrane u planove</w:t>
      </w:r>
      <w:r>
        <w:rPr>
          <w:sz w:val="16"/>
          <w:szCs w:val="16"/>
        </w:rPr>
        <w:t xml:space="preserve"> gospodarenja otpadom i njihovu </w:t>
      </w:r>
      <w:r w:rsidRPr="000E43D5">
        <w:rPr>
          <w:sz w:val="16"/>
          <w:szCs w:val="16"/>
        </w:rPr>
        <w:t>provedbu, provest će se edukacijska kampanja za dje</w:t>
      </w:r>
      <w:r>
        <w:rPr>
          <w:sz w:val="16"/>
          <w:szCs w:val="16"/>
        </w:rPr>
        <w:t xml:space="preserve">latnike JLS u vidu radionica uz </w:t>
      </w:r>
      <w:r w:rsidRPr="000E43D5">
        <w:rPr>
          <w:sz w:val="16"/>
          <w:szCs w:val="16"/>
        </w:rPr>
        <w:t xml:space="preserve">odgovarajuće edukacijske materijale.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pPr>
      <w:pStyle w:val="Header"/>
    </w:pPr>
    <w:r>
      <w:rPr>
        <w:noProof/>
        <w:lang w:eastAsia="hr-HR"/>
      </w:rPr>
      <w:pict>
        <v:group id="Grupa 9" o:spid="_x0000_s26652" style="position:absolute;left:0;text-align:left;margin-left:59.25pt;margin-top:13.5pt;width:465.85pt;height:43.8pt;z-index:251672576;mso-position-horizontal-relative:page;mso-position-vertical-relative:page;mso-width-relative:margin;mso-height-relative:margin" coordorigin="-952,-160" coordsize="59169,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">
          <v:shapetype id="_x0000_t202" coordsize="21600,21600" o:spt="202" path="m,l,21600r21600,l21600,xe">
            <v:stroke joinstyle="miter"/>
            <v:path gradientshapeok="t" o:connecttype="rect"/>
          </v:shapetype>
          <v:shape id="Text Box 11" o:spid="_x0000_s26657" type="#_x0000_t202" style="position:absolute;left:-952;top:-160;width:39909;height:5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rsidR="000A7A99" w:rsidRPr="00EA2DD3" w:rsidRDefault="000B36C7" w:rsidP="00EA2DD3">
                  <w:pPr>
                    <w:jc w:val="left"/>
                    <w:rPr>
                      <w:sz w:val="20"/>
                      <w:szCs w:val="20"/>
                    </w:rPr>
                  </w:pPr>
                  <w:r>
                    <w:rPr>
                      <w:sz w:val="20"/>
                      <w:szCs w:val="20"/>
                    </w:rPr>
                    <w:t xml:space="preserve">PLAN GOSPODARENJA OTPADOM ZA RAZDOBLJE OD 2017. DO 2022. GODINE </w:t>
                  </w:r>
                </w:p>
                <w:p w:rsidR="000A7A99" w:rsidRPr="000B54BF" w:rsidRDefault="000A7A99" w:rsidP="00A73407"/>
              </w:txbxContent>
            </v:textbox>
          </v:shape>
          <v:shape id="_x0000_s26656" type="#_x0000_t202" style="position:absolute;left:40671;top:475;width:1423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0A7A99" w:rsidRPr="00B86918" w:rsidRDefault="000A7A99" w:rsidP="00DB7773">
                  <w:pPr>
                    <w:jc w:val="center"/>
                  </w:pPr>
                  <w:r>
                    <w:t>OPĆINA PUNAT</w:t>
                  </w:r>
                </w:p>
                <w:p w:rsidR="000A7A99" w:rsidRPr="00B86918" w:rsidRDefault="000A7A99" w:rsidP="00A7340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26655" type="#_x0000_t75" style="position:absolute;left:54959;top:762;width:285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">
            <v:imagedata r:id="rId1" o:title=""/>
          </v:shape>
          <v:line id="Ravni poveznik 4" o:spid="_x0000_s26654" style="position:absolute;visibility:visibl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" strokecolor="#00b050" strokeweight="1.5pt"/>
          <v:line id="Ravni poveznik 8" o:spid="_x0000_s26653" style="position:absolute;visibility:visibl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" strokecolor="#00b050" strokeweight="1.5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0A7A99" w:rsidP="00D917CA">
    <w:pPr>
      <w:pStyle w:val="Header"/>
    </w:pPr>
    <w:r>
      <w:rPr>
        <w:noProof/>
        <w:lang w:eastAsia="hr-HR"/>
      </w:rPr>
      <w:drawing>
        <wp:anchor distT="0" distB="0" distL="114300" distR="114300" simplePos="0" relativeHeight="251680768" behindDoc="1" locked="1" layoutInCell="1" allowOverlap="1">
          <wp:simplePos x="0" y="0"/>
          <wp:positionH relativeFrom="page">
            <wp:align>center</wp:align>
          </wp:positionH>
          <wp:positionV relativeFrom="page">
            <wp:align>center</wp:align>
          </wp:positionV>
          <wp:extent cx="7534800" cy="1065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4800" cy="106560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rsidP="00D917CA">
    <w:pPr>
      <w:pStyle w:val="Header"/>
    </w:pPr>
    <w:r>
      <w:rPr>
        <w:noProof/>
        <w:lang w:eastAsia="hr-HR"/>
      </w:rPr>
      <w:pict>
        <v:group id="Group 17" o:spid="_x0000_s26641" style="position:absolute;left:0;text-align:left;margin-left:60.25pt;margin-top:12.5pt;width:465.75pt;height:44.9pt;z-index:251682816;mso-position-horizontal-relative:page;mso-position-vertical-relative:page;mso-width-relative:margin;mso-height-relative:margin" coordorigin="-938,-211" coordsize="59155,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">
          <v:shapetype id="_x0000_t202" coordsize="21600,21600" o:spt="202" path="m,l,21600r21600,l21600,xe">
            <v:stroke joinstyle="miter"/>
            <v:path gradientshapeok="t" o:connecttype="rect"/>
          </v:shapetype>
          <v:shape id="Text Box 19" o:spid="_x0000_s26646" type="#_x0000_t202" style="position:absolute;left:-938;top:-211;width:39909;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0B36C7" w:rsidRPr="00EA2DD3" w:rsidRDefault="000B36C7" w:rsidP="000B36C7">
                  <w:pPr>
                    <w:jc w:val="left"/>
                    <w:rPr>
                      <w:sz w:val="20"/>
                      <w:szCs w:val="20"/>
                    </w:rPr>
                  </w:pPr>
                  <w:r>
                    <w:rPr>
                      <w:sz w:val="20"/>
                      <w:szCs w:val="20"/>
                    </w:rPr>
                    <w:t xml:space="preserve">PLAN GOSPODARENJA OTPADOM ZA RAZDOBLJE OD 2017. DO 2022. GODINE </w:t>
                  </w:r>
                </w:p>
                <w:p w:rsidR="000A7A99" w:rsidRPr="00EA2DD3" w:rsidRDefault="000A7A99" w:rsidP="00EA2DD3">
                  <w:pPr>
                    <w:jc w:val="left"/>
                    <w:rPr>
                      <w:sz w:val="20"/>
                      <w:szCs w:val="20"/>
                    </w:rPr>
                  </w:pPr>
                </w:p>
              </w:txbxContent>
            </v:textbox>
          </v:shape>
          <v:shape id="Text Box 21" o:spid="_x0000_s26645" type="#_x0000_t202" style="position:absolute;left:40005;top:476;width:14232;height:3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0A7A99" w:rsidRPr="00EA2DD3" w:rsidRDefault="000A7A99" w:rsidP="00DB7773">
                  <w:pPr>
                    <w:jc w:val="center"/>
                    <w:rPr>
                      <w:sz w:val="20"/>
                      <w:szCs w:val="20"/>
                    </w:rPr>
                  </w:pPr>
                  <w:r>
                    <w:rPr>
                      <w:sz w:val="20"/>
                      <w:szCs w:val="20"/>
                    </w:rPr>
                    <w:t>OPĆINA PUNAT</w:t>
                  </w:r>
                </w:p>
                <w:p w:rsidR="000A7A99" w:rsidRPr="00B86918" w:rsidRDefault="000A7A99" w:rsidP="00DB7773">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26644" type="#_x0000_t75" style="position:absolute;left:54959;top:762;width:285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">
            <v:imagedata r:id="rId1" o:title=""/>
          </v:shape>
          <v:line id="Ravni poveznik 4" o:spid="_x0000_s26643" style="position:absolute;visibility:visibl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" strokecolor="#00b050" strokeweight="1.5pt"/>
          <v:line id="Ravni poveznik 8" o:spid="_x0000_s26642" style="position:absolute;visibility:visibl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" strokecolor="#00b050" strokeweight="1.5pt"/>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99" w:rsidRDefault="00155A1B" w:rsidP="00D917CA">
    <w:pPr>
      <w:pStyle w:val="Header"/>
    </w:pPr>
    <w:r>
      <w:rPr>
        <w:noProof/>
        <w:lang w:eastAsia="hr-HR"/>
      </w:rPr>
      <w:pict>
        <v:group id="_x0000_s26630" style="position:absolute;left:0;text-align:left;margin-left:60.25pt;margin-top:12.5pt;width:465.75pt;height:44.9pt;z-index:251677696;mso-position-horizontal-relative:page;mso-position-vertical-relative:page;mso-width-relative:margin;mso-height-relative:margin" coordorigin="-938,-211" coordsize="59155,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">
          <v:shapetype id="_x0000_t202" coordsize="21600,21600" o:spt="202" path="m,l,21600r21600,l21600,xe">
            <v:stroke joinstyle="miter"/>
            <v:path gradientshapeok="t" o:connecttype="rect"/>
          </v:shapetype>
          <v:shape id="Text Box 19" o:spid="_x0000_s26635" type="#_x0000_t202" style="position:absolute;left:-938;top:-211;width:39909;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0B36C7" w:rsidRPr="00EA2DD3" w:rsidRDefault="000B36C7" w:rsidP="000B36C7">
                  <w:pPr>
                    <w:jc w:val="left"/>
                    <w:rPr>
                      <w:sz w:val="20"/>
                      <w:szCs w:val="20"/>
                    </w:rPr>
                  </w:pPr>
                  <w:r>
                    <w:rPr>
                      <w:sz w:val="20"/>
                      <w:szCs w:val="20"/>
                    </w:rPr>
                    <w:t xml:space="preserve">PLAN GOSPODARENJA OTPADOM ZA RAZDOBLJE OD 2017. DO 2022. GODINE </w:t>
                  </w:r>
                </w:p>
                <w:p w:rsidR="000A7A99" w:rsidRPr="00EA2DD3" w:rsidRDefault="000A7A99" w:rsidP="00EA2DD3">
                  <w:pPr>
                    <w:jc w:val="left"/>
                    <w:rPr>
                      <w:sz w:val="20"/>
                      <w:szCs w:val="20"/>
                    </w:rPr>
                  </w:pPr>
                </w:p>
              </w:txbxContent>
            </v:textbox>
          </v:shape>
          <v:shape id="_x0000_s26634" type="#_x0000_t202" style="position:absolute;left:40005;top:476;width:14232;height:3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0A7A99" w:rsidRPr="00EA2DD3" w:rsidRDefault="000A7A99" w:rsidP="00DB7773">
                  <w:pPr>
                    <w:jc w:val="center"/>
                    <w:rPr>
                      <w:sz w:val="20"/>
                      <w:szCs w:val="20"/>
                    </w:rPr>
                  </w:pPr>
                  <w:r>
                    <w:rPr>
                      <w:sz w:val="20"/>
                      <w:szCs w:val="20"/>
                    </w:rPr>
                    <w:t>OPĆINA PUNAT</w:t>
                  </w:r>
                </w:p>
                <w:p w:rsidR="000A7A99" w:rsidRPr="00B86918" w:rsidRDefault="000A7A99" w:rsidP="00DB7773">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26633" type="#_x0000_t75" style="position:absolute;left:54959;top:762;width:285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">
            <v:imagedata r:id="rId1" o:title=""/>
          </v:shape>
          <v:line id="Ravni poveznik 4" o:spid="_x0000_s26632" style="position:absolute;visibility:visibl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" strokecolor="#00b050" strokeweight="1.5pt"/>
          <v:line id="Ravni poveznik 8" o:spid="_x0000_s26631" style="position:absolute;visibility:visibl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" strokecolor="#00b050" strokeweight="1.5p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nsid w:val="00A43A61"/>
    <w:multiLevelType w:val="hybridMultilevel"/>
    <w:tmpl w:val="21D8D8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3B7270A"/>
    <w:multiLevelType w:val="hybridMultilevel"/>
    <w:tmpl w:val="AA4EF6B4"/>
    <w:lvl w:ilvl="0" w:tplc="68785F90">
      <w:start w:val="1"/>
      <w:numFmt w:val="decimal"/>
      <w:lvlText w:val="(%1)"/>
      <w:lvlJc w:val="left"/>
      <w:pPr>
        <w:ind w:left="563" w:hanging="360"/>
      </w:pPr>
      <w:rPr>
        <w:rFonts w:hint="default"/>
      </w:rPr>
    </w:lvl>
    <w:lvl w:ilvl="1" w:tplc="041A0019" w:tentative="1">
      <w:start w:val="1"/>
      <w:numFmt w:val="lowerLetter"/>
      <w:lvlText w:val="%2."/>
      <w:lvlJc w:val="left"/>
      <w:pPr>
        <w:ind w:left="1283" w:hanging="360"/>
      </w:pPr>
    </w:lvl>
    <w:lvl w:ilvl="2" w:tplc="041A001B" w:tentative="1">
      <w:start w:val="1"/>
      <w:numFmt w:val="lowerRoman"/>
      <w:lvlText w:val="%3."/>
      <w:lvlJc w:val="right"/>
      <w:pPr>
        <w:ind w:left="2003" w:hanging="180"/>
      </w:pPr>
    </w:lvl>
    <w:lvl w:ilvl="3" w:tplc="041A000F" w:tentative="1">
      <w:start w:val="1"/>
      <w:numFmt w:val="decimal"/>
      <w:lvlText w:val="%4."/>
      <w:lvlJc w:val="left"/>
      <w:pPr>
        <w:ind w:left="2723" w:hanging="360"/>
      </w:pPr>
    </w:lvl>
    <w:lvl w:ilvl="4" w:tplc="041A0019" w:tentative="1">
      <w:start w:val="1"/>
      <w:numFmt w:val="lowerLetter"/>
      <w:lvlText w:val="%5."/>
      <w:lvlJc w:val="left"/>
      <w:pPr>
        <w:ind w:left="3443" w:hanging="360"/>
      </w:pPr>
    </w:lvl>
    <w:lvl w:ilvl="5" w:tplc="041A001B" w:tentative="1">
      <w:start w:val="1"/>
      <w:numFmt w:val="lowerRoman"/>
      <w:lvlText w:val="%6."/>
      <w:lvlJc w:val="right"/>
      <w:pPr>
        <w:ind w:left="4163" w:hanging="180"/>
      </w:pPr>
    </w:lvl>
    <w:lvl w:ilvl="6" w:tplc="041A000F" w:tentative="1">
      <w:start w:val="1"/>
      <w:numFmt w:val="decimal"/>
      <w:lvlText w:val="%7."/>
      <w:lvlJc w:val="left"/>
      <w:pPr>
        <w:ind w:left="4883" w:hanging="360"/>
      </w:pPr>
    </w:lvl>
    <w:lvl w:ilvl="7" w:tplc="041A0019" w:tentative="1">
      <w:start w:val="1"/>
      <w:numFmt w:val="lowerLetter"/>
      <w:lvlText w:val="%8."/>
      <w:lvlJc w:val="left"/>
      <w:pPr>
        <w:ind w:left="5603" w:hanging="360"/>
      </w:pPr>
    </w:lvl>
    <w:lvl w:ilvl="8" w:tplc="041A001B" w:tentative="1">
      <w:start w:val="1"/>
      <w:numFmt w:val="lowerRoman"/>
      <w:lvlText w:val="%9."/>
      <w:lvlJc w:val="right"/>
      <w:pPr>
        <w:ind w:left="6323" w:hanging="180"/>
      </w:pPr>
    </w:lvl>
  </w:abstractNum>
  <w:abstractNum w:abstractNumId="3">
    <w:nsid w:val="087B00CB"/>
    <w:multiLevelType w:val="hybridMultilevel"/>
    <w:tmpl w:val="82628E6A"/>
    <w:lvl w:ilvl="0" w:tplc="653E71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BB0188C"/>
    <w:multiLevelType w:val="hybridMultilevel"/>
    <w:tmpl w:val="21C02CA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D274B3A"/>
    <w:multiLevelType w:val="hybridMultilevel"/>
    <w:tmpl w:val="4F8C3084"/>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25626BA"/>
    <w:multiLevelType w:val="hybridMultilevel"/>
    <w:tmpl w:val="9EACB2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4B76138"/>
    <w:multiLevelType w:val="hybridMultilevel"/>
    <w:tmpl w:val="C11AA2CE"/>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6700B5C"/>
    <w:multiLevelType w:val="hybridMultilevel"/>
    <w:tmpl w:val="B43274B6"/>
    <w:lvl w:ilvl="0" w:tplc="97F2C5DA">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DFD2027"/>
    <w:multiLevelType w:val="hybridMultilevel"/>
    <w:tmpl w:val="74F66846"/>
    <w:lvl w:ilvl="0" w:tplc="63F88114">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08E10FF"/>
    <w:multiLevelType w:val="hybridMultilevel"/>
    <w:tmpl w:val="7F484A1C"/>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2BE1553"/>
    <w:multiLevelType w:val="hybridMultilevel"/>
    <w:tmpl w:val="681090C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4771CA3"/>
    <w:multiLevelType w:val="hybridMultilevel"/>
    <w:tmpl w:val="8B3AD95A"/>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5E57984"/>
    <w:multiLevelType w:val="hybridMultilevel"/>
    <w:tmpl w:val="F68289B8"/>
    <w:lvl w:ilvl="0" w:tplc="004264C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9A315EA"/>
    <w:multiLevelType w:val="hybridMultilevel"/>
    <w:tmpl w:val="DBE8100A"/>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F4F280E"/>
    <w:multiLevelType w:val="hybridMultilevel"/>
    <w:tmpl w:val="BB16D5A0"/>
    <w:lvl w:ilvl="0" w:tplc="4D644B5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7">
    <w:nsid w:val="2F852E08"/>
    <w:multiLevelType w:val="hybridMultilevel"/>
    <w:tmpl w:val="6BDA06A4"/>
    <w:lvl w:ilvl="0" w:tplc="588A1748">
      <w:start w:val="1"/>
      <w:numFmt w:val="decimal"/>
      <w:lvlText w:val="%1."/>
      <w:lvlJc w:val="left"/>
      <w:pPr>
        <w:ind w:left="676" w:hanging="360"/>
      </w:pPr>
      <w:rPr>
        <w:rFonts w:hint="default"/>
      </w:rPr>
    </w:lvl>
    <w:lvl w:ilvl="1" w:tplc="041A0019" w:tentative="1">
      <w:start w:val="1"/>
      <w:numFmt w:val="lowerLetter"/>
      <w:lvlText w:val="%2."/>
      <w:lvlJc w:val="left"/>
      <w:pPr>
        <w:ind w:left="1396" w:hanging="360"/>
      </w:pPr>
    </w:lvl>
    <w:lvl w:ilvl="2" w:tplc="041A001B" w:tentative="1">
      <w:start w:val="1"/>
      <w:numFmt w:val="lowerRoman"/>
      <w:lvlText w:val="%3."/>
      <w:lvlJc w:val="right"/>
      <w:pPr>
        <w:ind w:left="2116" w:hanging="180"/>
      </w:pPr>
    </w:lvl>
    <w:lvl w:ilvl="3" w:tplc="041A000F" w:tentative="1">
      <w:start w:val="1"/>
      <w:numFmt w:val="decimal"/>
      <w:lvlText w:val="%4."/>
      <w:lvlJc w:val="left"/>
      <w:pPr>
        <w:ind w:left="2836" w:hanging="360"/>
      </w:pPr>
    </w:lvl>
    <w:lvl w:ilvl="4" w:tplc="041A0019" w:tentative="1">
      <w:start w:val="1"/>
      <w:numFmt w:val="lowerLetter"/>
      <w:lvlText w:val="%5."/>
      <w:lvlJc w:val="left"/>
      <w:pPr>
        <w:ind w:left="3556" w:hanging="360"/>
      </w:pPr>
    </w:lvl>
    <w:lvl w:ilvl="5" w:tplc="041A001B" w:tentative="1">
      <w:start w:val="1"/>
      <w:numFmt w:val="lowerRoman"/>
      <w:lvlText w:val="%6."/>
      <w:lvlJc w:val="right"/>
      <w:pPr>
        <w:ind w:left="4276" w:hanging="180"/>
      </w:pPr>
    </w:lvl>
    <w:lvl w:ilvl="6" w:tplc="041A000F" w:tentative="1">
      <w:start w:val="1"/>
      <w:numFmt w:val="decimal"/>
      <w:lvlText w:val="%7."/>
      <w:lvlJc w:val="left"/>
      <w:pPr>
        <w:ind w:left="4996" w:hanging="360"/>
      </w:pPr>
    </w:lvl>
    <w:lvl w:ilvl="7" w:tplc="041A0019" w:tentative="1">
      <w:start w:val="1"/>
      <w:numFmt w:val="lowerLetter"/>
      <w:lvlText w:val="%8."/>
      <w:lvlJc w:val="left"/>
      <w:pPr>
        <w:ind w:left="5716" w:hanging="360"/>
      </w:pPr>
    </w:lvl>
    <w:lvl w:ilvl="8" w:tplc="041A001B" w:tentative="1">
      <w:start w:val="1"/>
      <w:numFmt w:val="lowerRoman"/>
      <w:lvlText w:val="%9."/>
      <w:lvlJc w:val="right"/>
      <w:pPr>
        <w:ind w:left="6436" w:hanging="180"/>
      </w:pPr>
    </w:lvl>
  </w:abstractNum>
  <w:abstractNum w:abstractNumId="18">
    <w:nsid w:val="32AF20D2"/>
    <w:multiLevelType w:val="hybridMultilevel"/>
    <w:tmpl w:val="930841B6"/>
    <w:lvl w:ilvl="0" w:tplc="6B46F6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4C06F5F"/>
    <w:multiLevelType w:val="hybridMultilevel"/>
    <w:tmpl w:val="C43CC53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72C46FB"/>
    <w:multiLevelType w:val="hybridMultilevel"/>
    <w:tmpl w:val="989C173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8B40EFE"/>
    <w:multiLevelType w:val="hybridMultilevel"/>
    <w:tmpl w:val="1D0490C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pStyle w:val="ListParagraph"/>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nsid w:val="44217335"/>
    <w:multiLevelType w:val="hybridMultilevel"/>
    <w:tmpl w:val="73BA3EDA"/>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7D20D75"/>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B485F97"/>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B652BBA"/>
    <w:multiLevelType w:val="hybridMultilevel"/>
    <w:tmpl w:val="56266D52"/>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E793CF8"/>
    <w:multiLevelType w:val="hybridMultilevel"/>
    <w:tmpl w:val="718C991C"/>
    <w:lvl w:ilvl="0" w:tplc="7FF8CF96">
      <w:start w:val="13"/>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2B241AE"/>
    <w:multiLevelType w:val="hybridMultilevel"/>
    <w:tmpl w:val="21C02CA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54A46EF1"/>
    <w:multiLevelType w:val="hybridMultilevel"/>
    <w:tmpl w:val="BEBCA5DA"/>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77D299F"/>
    <w:multiLevelType w:val="hybridMultilevel"/>
    <w:tmpl w:val="038C7A9E"/>
    <w:lvl w:ilvl="0" w:tplc="7FF8CF96">
      <w:start w:val="13"/>
      <w:numFmt w:val="bullet"/>
      <w:lvlText w:val="-"/>
      <w:lvlJc w:val="left"/>
      <w:pPr>
        <w:ind w:left="1800" w:hanging="360"/>
      </w:pPr>
      <w:rPr>
        <w:rFonts w:ascii="Calibri" w:eastAsiaTheme="minorHAnsi" w:hAnsi="Calibri" w:cstheme="minorBid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5">
    <w:nsid w:val="59351650"/>
    <w:multiLevelType w:val="hybridMultilevel"/>
    <w:tmpl w:val="6046DB4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9F13B17"/>
    <w:multiLevelType w:val="multilevel"/>
    <w:tmpl w:val="B6A460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5B6739D5"/>
    <w:multiLevelType w:val="hybridMultilevel"/>
    <w:tmpl w:val="CA52279E"/>
    <w:lvl w:ilvl="0" w:tplc="7FF8CF96">
      <w:start w:val="1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C5E58B6"/>
    <w:multiLevelType w:val="hybridMultilevel"/>
    <w:tmpl w:val="8D94EBCA"/>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5C9746AF"/>
    <w:multiLevelType w:val="hybridMultilevel"/>
    <w:tmpl w:val="EAEAA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5E181072"/>
    <w:multiLevelType w:val="hybridMultilevel"/>
    <w:tmpl w:val="01208B4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5E3C7D58"/>
    <w:multiLevelType w:val="hybridMultilevel"/>
    <w:tmpl w:val="F1945182"/>
    <w:lvl w:ilvl="0" w:tplc="1A4E8348">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43">
    <w:nsid w:val="60283A14"/>
    <w:multiLevelType w:val="hybridMultilevel"/>
    <w:tmpl w:val="1B5E6A96"/>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687E7022"/>
    <w:multiLevelType w:val="hybridMultilevel"/>
    <w:tmpl w:val="2CB4453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8AF4085"/>
    <w:multiLevelType w:val="hybridMultilevel"/>
    <w:tmpl w:val="DFB6C8E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EB577DF"/>
    <w:multiLevelType w:val="hybridMultilevel"/>
    <w:tmpl w:val="699869CE"/>
    <w:lvl w:ilvl="0" w:tplc="849E21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2E91533"/>
    <w:multiLevelType w:val="hybridMultilevel"/>
    <w:tmpl w:val="1F98843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79823E7D"/>
    <w:multiLevelType w:val="hybridMultilevel"/>
    <w:tmpl w:val="F63E565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79946329"/>
    <w:multiLevelType w:val="hybridMultilevel"/>
    <w:tmpl w:val="CEECE99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7AD51689"/>
    <w:multiLevelType w:val="hybridMultilevel"/>
    <w:tmpl w:val="78CEF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4"/>
  </w:num>
  <w:num w:numId="4">
    <w:abstractNumId w:val="23"/>
  </w:num>
  <w:num w:numId="5">
    <w:abstractNumId w:val="29"/>
  </w:num>
  <w:num w:numId="6">
    <w:abstractNumId w:val="42"/>
  </w:num>
  <w:num w:numId="7">
    <w:abstractNumId w:val="44"/>
  </w:num>
  <w:num w:numId="8">
    <w:abstractNumId w:val="37"/>
  </w:num>
  <w:num w:numId="9">
    <w:abstractNumId w:val="30"/>
  </w:num>
  <w:num w:numId="10">
    <w:abstractNumId w:val="1"/>
  </w:num>
  <w:num w:numId="11">
    <w:abstractNumId w:val="34"/>
  </w:num>
  <w:num w:numId="12">
    <w:abstractNumId w:val="39"/>
  </w:num>
  <w:num w:numId="13">
    <w:abstractNumId w:val="14"/>
  </w:num>
  <w:num w:numId="14">
    <w:abstractNumId w:val="14"/>
    <w:lvlOverride w:ilvl="0">
      <w:startOverride w:val="1"/>
    </w:lvlOverride>
  </w:num>
  <w:num w:numId="15">
    <w:abstractNumId w:val="28"/>
  </w:num>
  <w:num w:numId="16">
    <w:abstractNumId w:val="6"/>
  </w:num>
  <w:num w:numId="17">
    <w:abstractNumId w:val="2"/>
  </w:num>
  <w:num w:numId="18">
    <w:abstractNumId w:val="26"/>
  </w:num>
  <w:num w:numId="19">
    <w:abstractNumId w:val="16"/>
  </w:num>
  <w:num w:numId="20">
    <w:abstractNumId w:val="3"/>
  </w:num>
  <w:num w:numId="21">
    <w:abstractNumId w:val="46"/>
  </w:num>
  <w:num w:numId="22">
    <w:abstractNumId w:val="18"/>
  </w:num>
  <w:num w:numId="23">
    <w:abstractNumId w:val="27"/>
  </w:num>
  <w:num w:numId="24">
    <w:abstractNumId w:val="43"/>
  </w:num>
  <w:num w:numId="25">
    <w:abstractNumId w:val="17"/>
  </w:num>
  <w:num w:numId="26">
    <w:abstractNumId w:val="4"/>
  </w:num>
  <w:num w:numId="27">
    <w:abstractNumId w:val="15"/>
  </w:num>
  <w:num w:numId="28">
    <w:abstractNumId w:val="47"/>
  </w:num>
  <w:num w:numId="29">
    <w:abstractNumId w:val="32"/>
  </w:num>
  <w:num w:numId="30">
    <w:abstractNumId w:val="22"/>
  </w:num>
  <w:num w:numId="31">
    <w:abstractNumId w:val="13"/>
  </w:num>
  <w:num w:numId="32">
    <w:abstractNumId w:val="33"/>
  </w:num>
  <w:num w:numId="33">
    <w:abstractNumId w:val="10"/>
  </w:num>
  <w:num w:numId="34">
    <w:abstractNumId w:val="45"/>
  </w:num>
  <w:num w:numId="35">
    <w:abstractNumId w:val="21"/>
  </w:num>
  <w:num w:numId="36">
    <w:abstractNumId w:val="7"/>
  </w:num>
  <w:num w:numId="37">
    <w:abstractNumId w:val="25"/>
  </w:num>
  <w:num w:numId="38">
    <w:abstractNumId w:val="31"/>
  </w:num>
  <w:num w:numId="39">
    <w:abstractNumId w:val="38"/>
  </w:num>
  <w:num w:numId="40">
    <w:abstractNumId w:val="41"/>
  </w:num>
  <w:num w:numId="41">
    <w:abstractNumId w:val="19"/>
  </w:num>
  <w:num w:numId="42">
    <w:abstractNumId w:val="11"/>
  </w:num>
  <w:num w:numId="43">
    <w:abstractNumId w:val="12"/>
  </w:num>
  <w:num w:numId="44">
    <w:abstractNumId w:val="5"/>
  </w:num>
  <w:num w:numId="45">
    <w:abstractNumId w:val="40"/>
  </w:num>
  <w:num w:numId="46">
    <w:abstractNumId w:val="49"/>
  </w:num>
  <w:num w:numId="47">
    <w:abstractNumId w:val="35"/>
  </w:num>
  <w:num w:numId="48">
    <w:abstractNumId w:val="50"/>
  </w:num>
  <w:num w:numId="49">
    <w:abstractNumId w:val="20"/>
  </w:num>
  <w:num w:numId="50">
    <w:abstractNumId w:val="48"/>
  </w:num>
  <w:num w:numId="51">
    <w:abstractNumId w:val="9"/>
  </w:num>
  <w:num w:numId="52">
    <w:abstractNumId w:val="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27650">
      <o:colormenu v:ext="edit" fillcolor="none" strokecolor="red"/>
    </o:shapedefaults>
    <o:shapelayout v:ext="edit">
      <o:idmap v:ext="edit" data="26"/>
    </o:shapelayout>
  </w:hdrShapeDefaults>
  <w:footnotePr>
    <w:footnote w:id="-1"/>
    <w:footnote w:id="0"/>
  </w:footnotePr>
  <w:endnotePr>
    <w:endnote w:id="-1"/>
    <w:endnote w:id="0"/>
  </w:endnotePr>
  <w:compat/>
  <w:rsids>
    <w:rsidRoot w:val="00A07114"/>
    <w:rsid w:val="000007B5"/>
    <w:rsid w:val="00000E5C"/>
    <w:rsid w:val="000013E3"/>
    <w:rsid w:val="00001E04"/>
    <w:rsid w:val="00004451"/>
    <w:rsid w:val="00007CF1"/>
    <w:rsid w:val="00011DC0"/>
    <w:rsid w:val="0001261B"/>
    <w:rsid w:val="00014EE9"/>
    <w:rsid w:val="0001625B"/>
    <w:rsid w:val="0001643C"/>
    <w:rsid w:val="0001687C"/>
    <w:rsid w:val="000179E5"/>
    <w:rsid w:val="00021C79"/>
    <w:rsid w:val="00023A45"/>
    <w:rsid w:val="00026B67"/>
    <w:rsid w:val="000328C6"/>
    <w:rsid w:val="00033719"/>
    <w:rsid w:val="00033AA3"/>
    <w:rsid w:val="00034B9D"/>
    <w:rsid w:val="00034EB4"/>
    <w:rsid w:val="00040B8E"/>
    <w:rsid w:val="00042337"/>
    <w:rsid w:val="00044039"/>
    <w:rsid w:val="00044733"/>
    <w:rsid w:val="0004551D"/>
    <w:rsid w:val="0004583B"/>
    <w:rsid w:val="00045FDD"/>
    <w:rsid w:val="0004652B"/>
    <w:rsid w:val="000466FC"/>
    <w:rsid w:val="00047F23"/>
    <w:rsid w:val="00050694"/>
    <w:rsid w:val="00055A5A"/>
    <w:rsid w:val="00055D0F"/>
    <w:rsid w:val="00062649"/>
    <w:rsid w:val="00063605"/>
    <w:rsid w:val="00066410"/>
    <w:rsid w:val="0006732A"/>
    <w:rsid w:val="000707B8"/>
    <w:rsid w:val="000777DB"/>
    <w:rsid w:val="0008436A"/>
    <w:rsid w:val="000851FB"/>
    <w:rsid w:val="00086A18"/>
    <w:rsid w:val="000918AC"/>
    <w:rsid w:val="00092FF0"/>
    <w:rsid w:val="000936E9"/>
    <w:rsid w:val="000962B9"/>
    <w:rsid w:val="0009662A"/>
    <w:rsid w:val="00097200"/>
    <w:rsid w:val="00097558"/>
    <w:rsid w:val="000979DA"/>
    <w:rsid w:val="000A32FA"/>
    <w:rsid w:val="000A52CC"/>
    <w:rsid w:val="000A585D"/>
    <w:rsid w:val="000A5B22"/>
    <w:rsid w:val="000A728F"/>
    <w:rsid w:val="000A7A99"/>
    <w:rsid w:val="000B09C8"/>
    <w:rsid w:val="000B0D06"/>
    <w:rsid w:val="000B245D"/>
    <w:rsid w:val="000B2525"/>
    <w:rsid w:val="000B2FA9"/>
    <w:rsid w:val="000B36C7"/>
    <w:rsid w:val="000B4B9A"/>
    <w:rsid w:val="000B54BF"/>
    <w:rsid w:val="000B54EF"/>
    <w:rsid w:val="000B5503"/>
    <w:rsid w:val="000B5610"/>
    <w:rsid w:val="000C236F"/>
    <w:rsid w:val="000C3511"/>
    <w:rsid w:val="000C41C5"/>
    <w:rsid w:val="000C5E8E"/>
    <w:rsid w:val="000C6074"/>
    <w:rsid w:val="000C6D1F"/>
    <w:rsid w:val="000D07FC"/>
    <w:rsid w:val="000D2DB8"/>
    <w:rsid w:val="000D3CE6"/>
    <w:rsid w:val="000D3D05"/>
    <w:rsid w:val="000D4318"/>
    <w:rsid w:val="000D5250"/>
    <w:rsid w:val="000E00F3"/>
    <w:rsid w:val="000E6CD0"/>
    <w:rsid w:val="000F1684"/>
    <w:rsid w:val="000F257E"/>
    <w:rsid w:val="000F4C65"/>
    <w:rsid w:val="00107066"/>
    <w:rsid w:val="00107CBF"/>
    <w:rsid w:val="00110BC4"/>
    <w:rsid w:val="00111CCF"/>
    <w:rsid w:val="001124DE"/>
    <w:rsid w:val="001160EA"/>
    <w:rsid w:val="00116FFA"/>
    <w:rsid w:val="00117928"/>
    <w:rsid w:val="001204F7"/>
    <w:rsid w:val="00122325"/>
    <w:rsid w:val="00123314"/>
    <w:rsid w:val="00124182"/>
    <w:rsid w:val="0012615A"/>
    <w:rsid w:val="001270A2"/>
    <w:rsid w:val="001315FB"/>
    <w:rsid w:val="00133A04"/>
    <w:rsid w:val="001351E6"/>
    <w:rsid w:val="00137D16"/>
    <w:rsid w:val="00140215"/>
    <w:rsid w:val="001409DD"/>
    <w:rsid w:val="00140B68"/>
    <w:rsid w:val="00142DA6"/>
    <w:rsid w:val="00143F29"/>
    <w:rsid w:val="001472C1"/>
    <w:rsid w:val="00154169"/>
    <w:rsid w:val="00154343"/>
    <w:rsid w:val="00155A1B"/>
    <w:rsid w:val="00157ECD"/>
    <w:rsid w:val="00162852"/>
    <w:rsid w:val="00163DEF"/>
    <w:rsid w:val="00164139"/>
    <w:rsid w:val="00164417"/>
    <w:rsid w:val="0017271C"/>
    <w:rsid w:val="0017364F"/>
    <w:rsid w:val="001736C4"/>
    <w:rsid w:val="00174522"/>
    <w:rsid w:val="00174886"/>
    <w:rsid w:val="001806F5"/>
    <w:rsid w:val="00180B92"/>
    <w:rsid w:val="001841EF"/>
    <w:rsid w:val="00190FF9"/>
    <w:rsid w:val="00191086"/>
    <w:rsid w:val="0019326A"/>
    <w:rsid w:val="001937C4"/>
    <w:rsid w:val="00194E63"/>
    <w:rsid w:val="0019623D"/>
    <w:rsid w:val="00197852"/>
    <w:rsid w:val="00197BCB"/>
    <w:rsid w:val="001A2FE5"/>
    <w:rsid w:val="001A3A19"/>
    <w:rsid w:val="001B19B3"/>
    <w:rsid w:val="001B3E42"/>
    <w:rsid w:val="001B439F"/>
    <w:rsid w:val="001B4B61"/>
    <w:rsid w:val="001B5481"/>
    <w:rsid w:val="001B66F1"/>
    <w:rsid w:val="001C19D7"/>
    <w:rsid w:val="001C1E69"/>
    <w:rsid w:val="001C389F"/>
    <w:rsid w:val="001C46FC"/>
    <w:rsid w:val="001C5F68"/>
    <w:rsid w:val="001C6438"/>
    <w:rsid w:val="001C7856"/>
    <w:rsid w:val="001C78C5"/>
    <w:rsid w:val="001D20BF"/>
    <w:rsid w:val="001D2F54"/>
    <w:rsid w:val="001D36C5"/>
    <w:rsid w:val="001D47C4"/>
    <w:rsid w:val="001D6827"/>
    <w:rsid w:val="001E36C5"/>
    <w:rsid w:val="001E6D8F"/>
    <w:rsid w:val="001F0285"/>
    <w:rsid w:val="001F0356"/>
    <w:rsid w:val="001F1D2A"/>
    <w:rsid w:val="001F4E53"/>
    <w:rsid w:val="001F6F4C"/>
    <w:rsid w:val="001F73F3"/>
    <w:rsid w:val="002002B7"/>
    <w:rsid w:val="00200649"/>
    <w:rsid w:val="0020159E"/>
    <w:rsid w:val="00203619"/>
    <w:rsid w:val="002039AA"/>
    <w:rsid w:val="00204CB2"/>
    <w:rsid w:val="00205DB9"/>
    <w:rsid w:val="002067F0"/>
    <w:rsid w:val="002109E9"/>
    <w:rsid w:val="00210D05"/>
    <w:rsid w:val="00210EBD"/>
    <w:rsid w:val="002130EC"/>
    <w:rsid w:val="0021396C"/>
    <w:rsid w:val="00215E02"/>
    <w:rsid w:val="002221D0"/>
    <w:rsid w:val="00222DE1"/>
    <w:rsid w:val="0022311A"/>
    <w:rsid w:val="00225CF2"/>
    <w:rsid w:val="00226C5C"/>
    <w:rsid w:val="00230FBB"/>
    <w:rsid w:val="00234958"/>
    <w:rsid w:val="00234C33"/>
    <w:rsid w:val="00236AA0"/>
    <w:rsid w:val="00236DDD"/>
    <w:rsid w:val="002371D3"/>
    <w:rsid w:val="002432D6"/>
    <w:rsid w:val="00244834"/>
    <w:rsid w:val="00246A51"/>
    <w:rsid w:val="0025154E"/>
    <w:rsid w:val="00251683"/>
    <w:rsid w:val="0025187A"/>
    <w:rsid w:val="00253247"/>
    <w:rsid w:val="00253D72"/>
    <w:rsid w:val="0025466D"/>
    <w:rsid w:val="002548F0"/>
    <w:rsid w:val="0025554D"/>
    <w:rsid w:val="00255761"/>
    <w:rsid w:val="00255775"/>
    <w:rsid w:val="00257320"/>
    <w:rsid w:val="00261560"/>
    <w:rsid w:val="00264224"/>
    <w:rsid w:val="00267D36"/>
    <w:rsid w:val="002705BC"/>
    <w:rsid w:val="00270776"/>
    <w:rsid w:val="00270AB4"/>
    <w:rsid w:val="00271C6F"/>
    <w:rsid w:val="0027263C"/>
    <w:rsid w:val="00272DCB"/>
    <w:rsid w:val="002750F7"/>
    <w:rsid w:val="002761CC"/>
    <w:rsid w:val="00276E65"/>
    <w:rsid w:val="00276F68"/>
    <w:rsid w:val="00277506"/>
    <w:rsid w:val="00277ADA"/>
    <w:rsid w:val="00284D24"/>
    <w:rsid w:val="00285E99"/>
    <w:rsid w:val="00286889"/>
    <w:rsid w:val="002874E2"/>
    <w:rsid w:val="00290547"/>
    <w:rsid w:val="0029068E"/>
    <w:rsid w:val="0029221F"/>
    <w:rsid w:val="00292B7D"/>
    <w:rsid w:val="00294E83"/>
    <w:rsid w:val="002956AF"/>
    <w:rsid w:val="00296491"/>
    <w:rsid w:val="0029713B"/>
    <w:rsid w:val="002973EC"/>
    <w:rsid w:val="00297A78"/>
    <w:rsid w:val="00297B22"/>
    <w:rsid w:val="002A7620"/>
    <w:rsid w:val="002B011D"/>
    <w:rsid w:val="002B02B4"/>
    <w:rsid w:val="002B45AF"/>
    <w:rsid w:val="002B55CC"/>
    <w:rsid w:val="002B66F9"/>
    <w:rsid w:val="002B78E7"/>
    <w:rsid w:val="002C0E21"/>
    <w:rsid w:val="002C1B5F"/>
    <w:rsid w:val="002C255D"/>
    <w:rsid w:val="002C32FA"/>
    <w:rsid w:val="002C3EC7"/>
    <w:rsid w:val="002C6205"/>
    <w:rsid w:val="002C73D7"/>
    <w:rsid w:val="002C7EBD"/>
    <w:rsid w:val="002D0E5D"/>
    <w:rsid w:val="002D1509"/>
    <w:rsid w:val="002D1DEE"/>
    <w:rsid w:val="002D74CE"/>
    <w:rsid w:val="002E1582"/>
    <w:rsid w:val="002E1F9D"/>
    <w:rsid w:val="002E44BD"/>
    <w:rsid w:val="002E5A49"/>
    <w:rsid w:val="002E71FB"/>
    <w:rsid w:val="002E7497"/>
    <w:rsid w:val="002F1AD9"/>
    <w:rsid w:val="002F27C1"/>
    <w:rsid w:val="002F28D1"/>
    <w:rsid w:val="002F35CF"/>
    <w:rsid w:val="002F5802"/>
    <w:rsid w:val="002F790E"/>
    <w:rsid w:val="002F7928"/>
    <w:rsid w:val="00303F38"/>
    <w:rsid w:val="00303F8A"/>
    <w:rsid w:val="003042AD"/>
    <w:rsid w:val="00304444"/>
    <w:rsid w:val="00305B71"/>
    <w:rsid w:val="00306461"/>
    <w:rsid w:val="003109BF"/>
    <w:rsid w:val="003112BE"/>
    <w:rsid w:val="003158B0"/>
    <w:rsid w:val="00316E39"/>
    <w:rsid w:val="0031726A"/>
    <w:rsid w:val="003175DA"/>
    <w:rsid w:val="00317F8A"/>
    <w:rsid w:val="00322CC7"/>
    <w:rsid w:val="00322F9B"/>
    <w:rsid w:val="0032388E"/>
    <w:rsid w:val="0032489B"/>
    <w:rsid w:val="003261CC"/>
    <w:rsid w:val="00330B03"/>
    <w:rsid w:val="00334114"/>
    <w:rsid w:val="00335DD7"/>
    <w:rsid w:val="003402E9"/>
    <w:rsid w:val="00340697"/>
    <w:rsid w:val="00340E1C"/>
    <w:rsid w:val="00340FE4"/>
    <w:rsid w:val="00342143"/>
    <w:rsid w:val="00342ED1"/>
    <w:rsid w:val="00343283"/>
    <w:rsid w:val="003436CA"/>
    <w:rsid w:val="00343A4D"/>
    <w:rsid w:val="0034736A"/>
    <w:rsid w:val="0035014F"/>
    <w:rsid w:val="0035166A"/>
    <w:rsid w:val="0035270A"/>
    <w:rsid w:val="00354592"/>
    <w:rsid w:val="003547EF"/>
    <w:rsid w:val="00356797"/>
    <w:rsid w:val="0035727B"/>
    <w:rsid w:val="00361460"/>
    <w:rsid w:val="00363768"/>
    <w:rsid w:val="00365436"/>
    <w:rsid w:val="003666D4"/>
    <w:rsid w:val="00367015"/>
    <w:rsid w:val="00371286"/>
    <w:rsid w:val="00371872"/>
    <w:rsid w:val="00372EB0"/>
    <w:rsid w:val="003736A4"/>
    <w:rsid w:val="00373DC4"/>
    <w:rsid w:val="00374AFE"/>
    <w:rsid w:val="00377299"/>
    <w:rsid w:val="00380628"/>
    <w:rsid w:val="00380699"/>
    <w:rsid w:val="00385127"/>
    <w:rsid w:val="00386C8A"/>
    <w:rsid w:val="00390BEF"/>
    <w:rsid w:val="00390C8D"/>
    <w:rsid w:val="00391689"/>
    <w:rsid w:val="0039651A"/>
    <w:rsid w:val="003A1FB0"/>
    <w:rsid w:val="003A5B74"/>
    <w:rsid w:val="003A68B2"/>
    <w:rsid w:val="003A6E17"/>
    <w:rsid w:val="003B12A3"/>
    <w:rsid w:val="003B18D8"/>
    <w:rsid w:val="003B1CFD"/>
    <w:rsid w:val="003B1DA4"/>
    <w:rsid w:val="003B2FEC"/>
    <w:rsid w:val="003B3DFE"/>
    <w:rsid w:val="003B5094"/>
    <w:rsid w:val="003B513B"/>
    <w:rsid w:val="003B7EA7"/>
    <w:rsid w:val="003C159D"/>
    <w:rsid w:val="003C219D"/>
    <w:rsid w:val="003C4818"/>
    <w:rsid w:val="003C53A6"/>
    <w:rsid w:val="003C5670"/>
    <w:rsid w:val="003C74A1"/>
    <w:rsid w:val="003C7B91"/>
    <w:rsid w:val="003D28BE"/>
    <w:rsid w:val="003D2DCD"/>
    <w:rsid w:val="003D47F6"/>
    <w:rsid w:val="003D7FE5"/>
    <w:rsid w:val="003E2047"/>
    <w:rsid w:val="003E30D9"/>
    <w:rsid w:val="003E551F"/>
    <w:rsid w:val="003E5FD3"/>
    <w:rsid w:val="003E667D"/>
    <w:rsid w:val="003F06C5"/>
    <w:rsid w:val="003F08CA"/>
    <w:rsid w:val="003F167E"/>
    <w:rsid w:val="003F4B43"/>
    <w:rsid w:val="003F564B"/>
    <w:rsid w:val="003F5B94"/>
    <w:rsid w:val="00400A84"/>
    <w:rsid w:val="004019E8"/>
    <w:rsid w:val="004058CD"/>
    <w:rsid w:val="0040713D"/>
    <w:rsid w:val="00407C3A"/>
    <w:rsid w:val="00411301"/>
    <w:rsid w:val="00413534"/>
    <w:rsid w:val="00413F91"/>
    <w:rsid w:val="00417C36"/>
    <w:rsid w:val="00421D82"/>
    <w:rsid w:val="00421E9B"/>
    <w:rsid w:val="004243E1"/>
    <w:rsid w:val="00425A94"/>
    <w:rsid w:val="00426F2D"/>
    <w:rsid w:val="00431F6E"/>
    <w:rsid w:val="0043235F"/>
    <w:rsid w:val="00432BF5"/>
    <w:rsid w:val="004330C3"/>
    <w:rsid w:val="004332DF"/>
    <w:rsid w:val="0043381E"/>
    <w:rsid w:val="00437D65"/>
    <w:rsid w:val="004417EE"/>
    <w:rsid w:val="00443A10"/>
    <w:rsid w:val="0045070E"/>
    <w:rsid w:val="00450DBB"/>
    <w:rsid w:val="00450E53"/>
    <w:rsid w:val="004511E3"/>
    <w:rsid w:val="00451935"/>
    <w:rsid w:val="00452B37"/>
    <w:rsid w:val="00453066"/>
    <w:rsid w:val="00454638"/>
    <w:rsid w:val="00455F96"/>
    <w:rsid w:val="004576BD"/>
    <w:rsid w:val="00461F1B"/>
    <w:rsid w:val="00463307"/>
    <w:rsid w:val="00463396"/>
    <w:rsid w:val="00466C64"/>
    <w:rsid w:val="00466F97"/>
    <w:rsid w:val="00471348"/>
    <w:rsid w:val="00475D72"/>
    <w:rsid w:val="0047647C"/>
    <w:rsid w:val="004769A0"/>
    <w:rsid w:val="00476CFB"/>
    <w:rsid w:val="0047765B"/>
    <w:rsid w:val="00480762"/>
    <w:rsid w:val="004833D5"/>
    <w:rsid w:val="00484752"/>
    <w:rsid w:val="00484E6E"/>
    <w:rsid w:val="004866E9"/>
    <w:rsid w:val="0048756F"/>
    <w:rsid w:val="00491180"/>
    <w:rsid w:val="004914E1"/>
    <w:rsid w:val="00492BC4"/>
    <w:rsid w:val="00493812"/>
    <w:rsid w:val="00496F86"/>
    <w:rsid w:val="004A3967"/>
    <w:rsid w:val="004A4E13"/>
    <w:rsid w:val="004A5101"/>
    <w:rsid w:val="004A71E4"/>
    <w:rsid w:val="004B0973"/>
    <w:rsid w:val="004B1337"/>
    <w:rsid w:val="004B1DEB"/>
    <w:rsid w:val="004B30F5"/>
    <w:rsid w:val="004B3DDC"/>
    <w:rsid w:val="004B440B"/>
    <w:rsid w:val="004B4999"/>
    <w:rsid w:val="004C1371"/>
    <w:rsid w:val="004C1A5B"/>
    <w:rsid w:val="004C209A"/>
    <w:rsid w:val="004C30B1"/>
    <w:rsid w:val="004C3596"/>
    <w:rsid w:val="004C4EBB"/>
    <w:rsid w:val="004D145E"/>
    <w:rsid w:val="004D259F"/>
    <w:rsid w:val="004D2F9D"/>
    <w:rsid w:val="004D6611"/>
    <w:rsid w:val="004E0A74"/>
    <w:rsid w:val="004E63EF"/>
    <w:rsid w:val="004E70EA"/>
    <w:rsid w:val="004E7FA6"/>
    <w:rsid w:val="004F0FC5"/>
    <w:rsid w:val="004F1870"/>
    <w:rsid w:val="004F2562"/>
    <w:rsid w:val="004F3756"/>
    <w:rsid w:val="004F42CE"/>
    <w:rsid w:val="004F6EDD"/>
    <w:rsid w:val="004F74F9"/>
    <w:rsid w:val="00501350"/>
    <w:rsid w:val="00503D39"/>
    <w:rsid w:val="0050467C"/>
    <w:rsid w:val="00510F4A"/>
    <w:rsid w:val="005113C4"/>
    <w:rsid w:val="005132E8"/>
    <w:rsid w:val="0051341C"/>
    <w:rsid w:val="00515462"/>
    <w:rsid w:val="00515DCD"/>
    <w:rsid w:val="005163EB"/>
    <w:rsid w:val="005218DB"/>
    <w:rsid w:val="0052272A"/>
    <w:rsid w:val="0052666E"/>
    <w:rsid w:val="00531CC7"/>
    <w:rsid w:val="00535845"/>
    <w:rsid w:val="00536BDE"/>
    <w:rsid w:val="005401A8"/>
    <w:rsid w:val="00544572"/>
    <w:rsid w:val="00544CCD"/>
    <w:rsid w:val="00546EBB"/>
    <w:rsid w:val="00547971"/>
    <w:rsid w:val="005549C5"/>
    <w:rsid w:val="00554C73"/>
    <w:rsid w:val="00554FA4"/>
    <w:rsid w:val="005567C6"/>
    <w:rsid w:val="00557FE2"/>
    <w:rsid w:val="0056188E"/>
    <w:rsid w:val="005618BD"/>
    <w:rsid w:val="005627DB"/>
    <w:rsid w:val="00572134"/>
    <w:rsid w:val="005721AC"/>
    <w:rsid w:val="00572259"/>
    <w:rsid w:val="005747C3"/>
    <w:rsid w:val="00574847"/>
    <w:rsid w:val="0057590C"/>
    <w:rsid w:val="00576F19"/>
    <w:rsid w:val="00577CE1"/>
    <w:rsid w:val="0058391F"/>
    <w:rsid w:val="00583C64"/>
    <w:rsid w:val="00587C84"/>
    <w:rsid w:val="00587ED5"/>
    <w:rsid w:val="00590D63"/>
    <w:rsid w:val="00591321"/>
    <w:rsid w:val="00591FFE"/>
    <w:rsid w:val="005920E5"/>
    <w:rsid w:val="00594E75"/>
    <w:rsid w:val="005968BD"/>
    <w:rsid w:val="005A0236"/>
    <w:rsid w:val="005A4205"/>
    <w:rsid w:val="005A492C"/>
    <w:rsid w:val="005A4F72"/>
    <w:rsid w:val="005A5CBD"/>
    <w:rsid w:val="005B06C9"/>
    <w:rsid w:val="005B09F0"/>
    <w:rsid w:val="005B33F6"/>
    <w:rsid w:val="005B37AB"/>
    <w:rsid w:val="005B440D"/>
    <w:rsid w:val="005B5B1D"/>
    <w:rsid w:val="005B7490"/>
    <w:rsid w:val="005B7E6B"/>
    <w:rsid w:val="005B7F76"/>
    <w:rsid w:val="005C3E19"/>
    <w:rsid w:val="005C5DCB"/>
    <w:rsid w:val="005D01E8"/>
    <w:rsid w:val="005D0E0E"/>
    <w:rsid w:val="005D146B"/>
    <w:rsid w:val="005D1920"/>
    <w:rsid w:val="005D2916"/>
    <w:rsid w:val="005D2BEF"/>
    <w:rsid w:val="005D5836"/>
    <w:rsid w:val="005D58F8"/>
    <w:rsid w:val="005D6468"/>
    <w:rsid w:val="005E0CCA"/>
    <w:rsid w:val="005E1539"/>
    <w:rsid w:val="005E198C"/>
    <w:rsid w:val="005E276F"/>
    <w:rsid w:val="005E2CCD"/>
    <w:rsid w:val="005E4639"/>
    <w:rsid w:val="005E47D5"/>
    <w:rsid w:val="005E5224"/>
    <w:rsid w:val="005F0B75"/>
    <w:rsid w:val="005F181D"/>
    <w:rsid w:val="005F3CCB"/>
    <w:rsid w:val="005F4AB4"/>
    <w:rsid w:val="005F6E39"/>
    <w:rsid w:val="005F7595"/>
    <w:rsid w:val="0060014C"/>
    <w:rsid w:val="00600ADB"/>
    <w:rsid w:val="00600E90"/>
    <w:rsid w:val="00603B43"/>
    <w:rsid w:val="00604427"/>
    <w:rsid w:val="00604FC0"/>
    <w:rsid w:val="006076FC"/>
    <w:rsid w:val="0060789F"/>
    <w:rsid w:val="006107C7"/>
    <w:rsid w:val="00610EE6"/>
    <w:rsid w:val="00611500"/>
    <w:rsid w:val="006212F6"/>
    <w:rsid w:val="006216E2"/>
    <w:rsid w:val="00623E8A"/>
    <w:rsid w:val="00625708"/>
    <w:rsid w:val="006258C2"/>
    <w:rsid w:val="0062591E"/>
    <w:rsid w:val="00625D69"/>
    <w:rsid w:val="006266C3"/>
    <w:rsid w:val="00632136"/>
    <w:rsid w:val="00634A9B"/>
    <w:rsid w:val="00642123"/>
    <w:rsid w:val="00642BEE"/>
    <w:rsid w:val="00642E82"/>
    <w:rsid w:val="006433BC"/>
    <w:rsid w:val="00647EEF"/>
    <w:rsid w:val="00650CC8"/>
    <w:rsid w:val="00653706"/>
    <w:rsid w:val="006561D0"/>
    <w:rsid w:val="006564C9"/>
    <w:rsid w:val="006572A7"/>
    <w:rsid w:val="00657656"/>
    <w:rsid w:val="00660D3D"/>
    <w:rsid w:val="00660E88"/>
    <w:rsid w:val="006636DC"/>
    <w:rsid w:val="00664C3F"/>
    <w:rsid w:val="00664ECB"/>
    <w:rsid w:val="00670EE2"/>
    <w:rsid w:val="00672264"/>
    <w:rsid w:val="0067518F"/>
    <w:rsid w:val="0067649C"/>
    <w:rsid w:val="00682B44"/>
    <w:rsid w:val="006835C9"/>
    <w:rsid w:val="00683BF3"/>
    <w:rsid w:val="006855BC"/>
    <w:rsid w:val="00690494"/>
    <w:rsid w:val="0069506C"/>
    <w:rsid w:val="006A14CE"/>
    <w:rsid w:val="006A255A"/>
    <w:rsid w:val="006A636D"/>
    <w:rsid w:val="006A7441"/>
    <w:rsid w:val="006A7C3C"/>
    <w:rsid w:val="006A7CB6"/>
    <w:rsid w:val="006B00DD"/>
    <w:rsid w:val="006B0C98"/>
    <w:rsid w:val="006B2301"/>
    <w:rsid w:val="006B2D4B"/>
    <w:rsid w:val="006B424C"/>
    <w:rsid w:val="006B4A5B"/>
    <w:rsid w:val="006B4E80"/>
    <w:rsid w:val="006B5E10"/>
    <w:rsid w:val="006B67D6"/>
    <w:rsid w:val="006C0BD4"/>
    <w:rsid w:val="006C2A9F"/>
    <w:rsid w:val="006C6227"/>
    <w:rsid w:val="006C705E"/>
    <w:rsid w:val="006D2BB5"/>
    <w:rsid w:val="006D303E"/>
    <w:rsid w:val="006D41CD"/>
    <w:rsid w:val="006D5849"/>
    <w:rsid w:val="006D5DED"/>
    <w:rsid w:val="006E21B8"/>
    <w:rsid w:val="006E3206"/>
    <w:rsid w:val="006E7F71"/>
    <w:rsid w:val="006E7FE0"/>
    <w:rsid w:val="006F28EC"/>
    <w:rsid w:val="006F36C2"/>
    <w:rsid w:val="006F390D"/>
    <w:rsid w:val="006F63D5"/>
    <w:rsid w:val="007003F5"/>
    <w:rsid w:val="00700A9B"/>
    <w:rsid w:val="00707F6C"/>
    <w:rsid w:val="00710906"/>
    <w:rsid w:val="00710BF9"/>
    <w:rsid w:val="00711099"/>
    <w:rsid w:val="007119E6"/>
    <w:rsid w:val="007124D0"/>
    <w:rsid w:val="00714764"/>
    <w:rsid w:val="00714F31"/>
    <w:rsid w:val="00715BFA"/>
    <w:rsid w:val="00715C4D"/>
    <w:rsid w:val="00717261"/>
    <w:rsid w:val="007179F0"/>
    <w:rsid w:val="00721A56"/>
    <w:rsid w:val="00721F4E"/>
    <w:rsid w:val="00722C0B"/>
    <w:rsid w:val="00723603"/>
    <w:rsid w:val="00724B50"/>
    <w:rsid w:val="007251C7"/>
    <w:rsid w:val="00731734"/>
    <w:rsid w:val="00731B15"/>
    <w:rsid w:val="007355D1"/>
    <w:rsid w:val="007359CE"/>
    <w:rsid w:val="00737E67"/>
    <w:rsid w:val="007400D8"/>
    <w:rsid w:val="00742416"/>
    <w:rsid w:val="007447FE"/>
    <w:rsid w:val="00747454"/>
    <w:rsid w:val="00750CBA"/>
    <w:rsid w:val="0075144D"/>
    <w:rsid w:val="00752431"/>
    <w:rsid w:val="007546AD"/>
    <w:rsid w:val="00755E7C"/>
    <w:rsid w:val="007606C8"/>
    <w:rsid w:val="00762A87"/>
    <w:rsid w:val="00762C68"/>
    <w:rsid w:val="0076520A"/>
    <w:rsid w:val="00772D06"/>
    <w:rsid w:val="00772F23"/>
    <w:rsid w:val="00777B54"/>
    <w:rsid w:val="007824E7"/>
    <w:rsid w:val="00782F24"/>
    <w:rsid w:val="00786392"/>
    <w:rsid w:val="007869FD"/>
    <w:rsid w:val="00791768"/>
    <w:rsid w:val="007938BE"/>
    <w:rsid w:val="00794049"/>
    <w:rsid w:val="00794354"/>
    <w:rsid w:val="00796C5F"/>
    <w:rsid w:val="00797444"/>
    <w:rsid w:val="007A098F"/>
    <w:rsid w:val="007A27B1"/>
    <w:rsid w:val="007A2EC2"/>
    <w:rsid w:val="007A52E7"/>
    <w:rsid w:val="007A75A9"/>
    <w:rsid w:val="007B2DEC"/>
    <w:rsid w:val="007B376C"/>
    <w:rsid w:val="007B39F7"/>
    <w:rsid w:val="007B493A"/>
    <w:rsid w:val="007B5DD7"/>
    <w:rsid w:val="007B685C"/>
    <w:rsid w:val="007B7FCB"/>
    <w:rsid w:val="007C1887"/>
    <w:rsid w:val="007C3D1A"/>
    <w:rsid w:val="007C5466"/>
    <w:rsid w:val="007C6EFC"/>
    <w:rsid w:val="007C708F"/>
    <w:rsid w:val="007D2304"/>
    <w:rsid w:val="007D2C0A"/>
    <w:rsid w:val="007D2D2A"/>
    <w:rsid w:val="007D3807"/>
    <w:rsid w:val="007D6556"/>
    <w:rsid w:val="007D71C6"/>
    <w:rsid w:val="007D7A48"/>
    <w:rsid w:val="007E3122"/>
    <w:rsid w:val="007E4323"/>
    <w:rsid w:val="007E46A6"/>
    <w:rsid w:val="007E6C65"/>
    <w:rsid w:val="007F1573"/>
    <w:rsid w:val="007F1B81"/>
    <w:rsid w:val="007F1C53"/>
    <w:rsid w:val="007F34B6"/>
    <w:rsid w:val="007F4861"/>
    <w:rsid w:val="007F58FC"/>
    <w:rsid w:val="007F63DE"/>
    <w:rsid w:val="007F6C98"/>
    <w:rsid w:val="007F6F08"/>
    <w:rsid w:val="008049AE"/>
    <w:rsid w:val="0080518C"/>
    <w:rsid w:val="008118DB"/>
    <w:rsid w:val="00813ED4"/>
    <w:rsid w:val="00816F98"/>
    <w:rsid w:val="008201E0"/>
    <w:rsid w:val="00821C6C"/>
    <w:rsid w:val="008226D4"/>
    <w:rsid w:val="00822840"/>
    <w:rsid w:val="008240BE"/>
    <w:rsid w:val="00824976"/>
    <w:rsid w:val="00826E02"/>
    <w:rsid w:val="00831498"/>
    <w:rsid w:val="00831C46"/>
    <w:rsid w:val="00832E6C"/>
    <w:rsid w:val="0083509E"/>
    <w:rsid w:val="0083517E"/>
    <w:rsid w:val="008359F3"/>
    <w:rsid w:val="00840DB5"/>
    <w:rsid w:val="0084254E"/>
    <w:rsid w:val="00842E49"/>
    <w:rsid w:val="00843966"/>
    <w:rsid w:val="008466AC"/>
    <w:rsid w:val="0084744F"/>
    <w:rsid w:val="00854EF6"/>
    <w:rsid w:val="00860825"/>
    <w:rsid w:val="0086105C"/>
    <w:rsid w:val="00863C41"/>
    <w:rsid w:val="008644F3"/>
    <w:rsid w:val="008652A2"/>
    <w:rsid w:val="0086733A"/>
    <w:rsid w:val="00867BA0"/>
    <w:rsid w:val="00867C2A"/>
    <w:rsid w:val="0087189D"/>
    <w:rsid w:val="00871D99"/>
    <w:rsid w:val="00872A03"/>
    <w:rsid w:val="00874F2E"/>
    <w:rsid w:val="008753C2"/>
    <w:rsid w:val="0087626E"/>
    <w:rsid w:val="008770CA"/>
    <w:rsid w:val="008773F6"/>
    <w:rsid w:val="00877D31"/>
    <w:rsid w:val="00880BF2"/>
    <w:rsid w:val="00880C66"/>
    <w:rsid w:val="0088142F"/>
    <w:rsid w:val="0088289B"/>
    <w:rsid w:val="008866D4"/>
    <w:rsid w:val="00891A8F"/>
    <w:rsid w:val="00892395"/>
    <w:rsid w:val="008935A2"/>
    <w:rsid w:val="00893787"/>
    <w:rsid w:val="0089388B"/>
    <w:rsid w:val="008962B6"/>
    <w:rsid w:val="008A0280"/>
    <w:rsid w:val="008A2E2D"/>
    <w:rsid w:val="008A55EB"/>
    <w:rsid w:val="008A71DE"/>
    <w:rsid w:val="008A7428"/>
    <w:rsid w:val="008B0597"/>
    <w:rsid w:val="008B2FC9"/>
    <w:rsid w:val="008B362B"/>
    <w:rsid w:val="008B47CE"/>
    <w:rsid w:val="008B5630"/>
    <w:rsid w:val="008B6177"/>
    <w:rsid w:val="008B7CE0"/>
    <w:rsid w:val="008B7D6E"/>
    <w:rsid w:val="008C1492"/>
    <w:rsid w:val="008C2475"/>
    <w:rsid w:val="008C2A98"/>
    <w:rsid w:val="008C4A8E"/>
    <w:rsid w:val="008C5B6C"/>
    <w:rsid w:val="008C6EE7"/>
    <w:rsid w:val="008D17AB"/>
    <w:rsid w:val="008D1860"/>
    <w:rsid w:val="008D1ECF"/>
    <w:rsid w:val="008D2717"/>
    <w:rsid w:val="008D2FEF"/>
    <w:rsid w:val="008D45C3"/>
    <w:rsid w:val="008D5188"/>
    <w:rsid w:val="008E0718"/>
    <w:rsid w:val="008E1E58"/>
    <w:rsid w:val="008E58E1"/>
    <w:rsid w:val="008E5D97"/>
    <w:rsid w:val="008F12E7"/>
    <w:rsid w:val="008F163B"/>
    <w:rsid w:val="008F3D0E"/>
    <w:rsid w:val="008F3D2F"/>
    <w:rsid w:val="008F3EDF"/>
    <w:rsid w:val="00901448"/>
    <w:rsid w:val="00903281"/>
    <w:rsid w:val="009063DA"/>
    <w:rsid w:val="0091095C"/>
    <w:rsid w:val="00911452"/>
    <w:rsid w:val="00911B33"/>
    <w:rsid w:val="009138F8"/>
    <w:rsid w:val="00913F1B"/>
    <w:rsid w:val="0091424C"/>
    <w:rsid w:val="00916821"/>
    <w:rsid w:val="00917306"/>
    <w:rsid w:val="0092001E"/>
    <w:rsid w:val="0092075C"/>
    <w:rsid w:val="00922BEE"/>
    <w:rsid w:val="009249D8"/>
    <w:rsid w:val="00925734"/>
    <w:rsid w:val="00926760"/>
    <w:rsid w:val="009274E3"/>
    <w:rsid w:val="00927AEB"/>
    <w:rsid w:val="00927DEE"/>
    <w:rsid w:val="0093311A"/>
    <w:rsid w:val="009349CB"/>
    <w:rsid w:val="00935375"/>
    <w:rsid w:val="0093621E"/>
    <w:rsid w:val="00936CD9"/>
    <w:rsid w:val="009414F2"/>
    <w:rsid w:val="009428DF"/>
    <w:rsid w:val="009434D9"/>
    <w:rsid w:val="00944861"/>
    <w:rsid w:val="0094601D"/>
    <w:rsid w:val="00947342"/>
    <w:rsid w:val="00947CDE"/>
    <w:rsid w:val="00951BAC"/>
    <w:rsid w:val="009530DA"/>
    <w:rsid w:val="00953CF0"/>
    <w:rsid w:val="00960865"/>
    <w:rsid w:val="0096113C"/>
    <w:rsid w:val="009618B6"/>
    <w:rsid w:val="00961C8C"/>
    <w:rsid w:val="009637F2"/>
    <w:rsid w:val="009646CE"/>
    <w:rsid w:val="00965348"/>
    <w:rsid w:val="00966216"/>
    <w:rsid w:val="00966DD5"/>
    <w:rsid w:val="00970C70"/>
    <w:rsid w:val="00973B5A"/>
    <w:rsid w:val="00974844"/>
    <w:rsid w:val="00974ED8"/>
    <w:rsid w:val="00976036"/>
    <w:rsid w:val="009762C8"/>
    <w:rsid w:val="009768F5"/>
    <w:rsid w:val="009770D5"/>
    <w:rsid w:val="00982585"/>
    <w:rsid w:val="009839AE"/>
    <w:rsid w:val="00986787"/>
    <w:rsid w:val="00994347"/>
    <w:rsid w:val="00994D67"/>
    <w:rsid w:val="0099526E"/>
    <w:rsid w:val="009965CD"/>
    <w:rsid w:val="00996C33"/>
    <w:rsid w:val="009A04E2"/>
    <w:rsid w:val="009A06F7"/>
    <w:rsid w:val="009A11F1"/>
    <w:rsid w:val="009B180F"/>
    <w:rsid w:val="009B3924"/>
    <w:rsid w:val="009B3DB5"/>
    <w:rsid w:val="009C1542"/>
    <w:rsid w:val="009C2549"/>
    <w:rsid w:val="009C2FE6"/>
    <w:rsid w:val="009C4477"/>
    <w:rsid w:val="009C49B4"/>
    <w:rsid w:val="009C5F8E"/>
    <w:rsid w:val="009C7272"/>
    <w:rsid w:val="009D00D8"/>
    <w:rsid w:val="009D4793"/>
    <w:rsid w:val="009E4F68"/>
    <w:rsid w:val="009E7590"/>
    <w:rsid w:val="009F0657"/>
    <w:rsid w:val="009F10EE"/>
    <w:rsid w:val="009F19AF"/>
    <w:rsid w:val="009F19E9"/>
    <w:rsid w:val="009F251A"/>
    <w:rsid w:val="009F2A2F"/>
    <w:rsid w:val="009F6142"/>
    <w:rsid w:val="009F6A89"/>
    <w:rsid w:val="009F7589"/>
    <w:rsid w:val="009F78FC"/>
    <w:rsid w:val="009F7CEF"/>
    <w:rsid w:val="00A0034B"/>
    <w:rsid w:val="00A0101D"/>
    <w:rsid w:val="00A02128"/>
    <w:rsid w:val="00A02ABE"/>
    <w:rsid w:val="00A04307"/>
    <w:rsid w:val="00A04C17"/>
    <w:rsid w:val="00A06A08"/>
    <w:rsid w:val="00A0705B"/>
    <w:rsid w:val="00A07114"/>
    <w:rsid w:val="00A07297"/>
    <w:rsid w:val="00A115B3"/>
    <w:rsid w:val="00A1383A"/>
    <w:rsid w:val="00A13851"/>
    <w:rsid w:val="00A147BA"/>
    <w:rsid w:val="00A15260"/>
    <w:rsid w:val="00A20A20"/>
    <w:rsid w:val="00A20B25"/>
    <w:rsid w:val="00A22F18"/>
    <w:rsid w:val="00A23552"/>
    <w:rsid w:val="00A239D1"/>
    <w:rsid w:val="00A246A4"/>
    <w:rsid w:val="00A332B0"/>
    <w:rsid w:val="00A333E2"/>
    <w:rsid w:val="00A33D8D"/>
    <w:rsid w:val="00A34BA5"/>
    <w:rsid w:val="00A34F62"/>
    <w:rsid w:val="00A35A02"/>
    <w:rsid w:val="00A3622B"/>
    <w:rsid w:val="00A44CEF"/>
    <w:rsid w:val="00A44F9A"/>
    <w:rsid w:val="00A453D8"/>
    <w:rsid w:val="00A45622"/>
    <w:rsid w:val="00A45AB1"/>
    <w:rsid w:val="00A45E53"/>
    <w:rsid w:val="00A462E6"/>
    <w:rsid w:val="00A47676"/>
    <w:rsid w:val="00A504F8"/>
    <w:rsid w:val="00A51298"/>
    <w:rsid w:val="00A53D2F"/>
    <w:rsid w:val="00A56976"/>
    <w:rsid w:val="00A56C2A"/>
    <w:rsid w:val="00A61A0A"/>
    <w:rsid w:val="00A61F03"/>
    <w:rsid w:val="00A629A9"/>
    <w:rsid w:val="00A62FA2"/>
    <w:rsid w:val="00A63134"/>
    <w:rsid w:val="00A644BE"/>
    <w:rsid w:val="00A65A40"/>
    <w:rsid w:val="00A661F3"/>
    <w:rsid w:val="00A71575"/>
    <w:rsid w:val="00A71A5F"/>
    <w:rsid w:val="00A73407"/>
    <w:rsid w:val="00A75EDA"/>
    <w:rsid w:val="00A75F85"/>
    <w:rsid w:val="00A75F8E"/>
    <w:rsid w:val="00A77732"/>
    <w:rsid w:val="00A804E7"/>
    <w:rsid w:val="00A80DE2"/>
    <w:rsid w:val="00A82945"/>
    <w:rsid w:val="00A83B2F"/>
    <w:rsid w:val="00A83DE5"/>
    <w:rsid w:val="00A854AF"/>
    <w:rsid w:val="00A902C5"/>
    <w:rsid w:val="00A91120"/>
    <w:rsid w:val="00A92333"/>
    <w:rsid w:val="00A92978"/>
    <w:rsid w:val="00A9335E"/>
    <w:rsid w:val="00A97E1B"/>
    <w:rsid w:val="00AA1079"/>
    <w:rsid w:val="00AA5E42"/>
    <w:rsid w:val="00AA6C5B"/>
    <w:rsid w:val="00AA7D72"/>
    <w:rsid w:val="00AB0021"/>
    <w:rsid w:val="00AB2CA2"/>
    <w:rsid w:val="00AB710D"/>
    <w:rsid w:val="00AC2FCC"/>
    <w:rsid w:val="00AC3433"/>
    <w:rsid w:val="00AC3D60"/>
    <w:rsid w:val="00AC4431"/>
    <w:rsid w:val="00AC5253"/>
    <w:rsid w:val="00AC71FC"/>
    <w:rsid w:val="00AC73D4"/>
    <w:rsid w:val="00AC7D67"/>
    <w:rsid w:val="00AD2DC1"/>
    <w:rsid w:val="00AD4EEC"/>
    <w:rsid w:val="00AD5E1B"/>
    <w:rsid w:val="00AD7812"/>
    <w:rsid w:val="00AE3B01"/>
    <w:rsid w:val="00AE3B1F"/>
    <w:rsid w:val="00AE561C"/>
    <w:rsid w:val="00AF1643"/>
    <w:rsid w:val="00AF1B8E"/>
    <w:rsid w:val="00AF3AA0"/>
    <w:rsid w:val="00AF4D13"/>
    <w:rsid w:val="00AF6D04"/>
    <w:rsid w:val="00B01516"/>
    <w:rsid w:val="00B023E4"/>
    <w:rsid w:val="00B05B1F"/>
    <w:rsid w:val="00B07AC5"/>
    <w:rsid w:val="00B117FC"/>
    <w:rsid w:val="00B13076"/>
    <w:rsid w:val="00B135DE"/>
    <w:rsid w:val="00B13663"/>
    <w:rsid w:val="00B13ECF"/>
    <w:rsid w:val="00B20DC7"/>
    <w:rsid w:val="00B21308"/>
    <w:rsid w:val="00B223C1"/>
    <w:rsid w:val="00B24DF1"/>
    <w:rsid w:val="00B272A6"/>
    <w:rsid w:val="00B27BE7"/>
    <w:rsid w:val="00B342F6"/>
    <w:rsid w:val="00B35795"/>
    <w:rsid w:val="00B36ED0"/>
    <w:rsid w:val="00B41232"/>
    <w:rsid w:val="00B43289"/>
    <w:rsid w:val="00B4567D"/>
    <w:rsid w:val="00B47E4A"/>
    <w:rsid w:val="00B52D4B"/>
    <w:rsid w:val="00B53F2C"/>
    <w:rsid w:val="00B54DCE"/>
    <w:rsid w:val="00B54EE5"/>
    <w:rsid w:val="00B55832"/>
    <w:rsid w:val="00B57B76"/>
    <w:rsid w:val="00B57C42"/>
    <w:rsid w:val="00B62746"/>
    <w:rsid w:val="00B631E1"/>
    <w:rsid w:val="00B64743"/>
    <w:rsid w:val="00B649AA"/>
    <w:rsid w:val="00B726AA"/>
    <w:rsid w:val="00B72888"/>
    <w:rsid w:val="00B729D9"/>
    <w:rsid w:val="00B73B4E"/>
    <w:rsid w:val="00B757B3"/>
    <w:rsid w:val="00B75B80"/>
    <w:rsid w:val="00B81B21"/>
    <w:rsid w:val="00B8360D"/>
    <w:rsid w:val="00B83A21"/>
    <w:rsid w:val="00B83C5A"/>
    <w:rsid w:val="00B84310"/>
    <w:rsid w:val="00B850D0"/>
    <w:rsid w:val="00B8590F"/>
    <w:rsid w:val="00B85B9C"/>
    <w:rsid w:val="00B86918"/>
    <w:rsid w:val="00B904D2"/>
    <w:rsid w:val="00B90901"/>
    <w:rsid w:val="00B91FCC"/>
    <w:rsid w:val="00B939EA"/>
    <w:rsid w:val="00B95649"/>
    <w:rsid w:val="00B95BCE"/>
    <w:rsid w:val="00B96EE7"/>
    <w:rsid w:val="00B978BE"/>
    <w:rsid w:val="00BA0DCD"/>
    <w:rsid w:val="00BA1E52"/>
    <w:rsid w:val="00BA224E"/>
    <w:rsid w:val="00BA2676"/>
    <w:rsid w:val="00BA2CC0"/>
    <w:rsid w:val="00BA305A"/>
    <w:rsid w:val="00BA4FD9"/>
    <w:rsid w:val="00BA7F7C"/>
    <w:rsid w:val="00BB1D6E"/>
    <w:rsid w:val="00BB2E8F"/>
    <w:rsid w:val="00BB3F94"/>
    <w:rsid w:val="00BB66B6"/>
    <w:rsid w:val="00BB6B9C"/>
    <w:rsid w:val="00BB71A8"/>
    <w:rsid w:val="00BC1D78"/>
    <w:rsid w:val="00BC4F17"/>
    <w:rsid w:val="00BC63D7"/>
    <w:rsid w:val="00BD05B4"/>
    <w:rsid w:val="00BD1124"/>
    <w:rsid w:val="00BD1B12"/>
    <w:rsid w:val="00BD31F7"/>
    <w:rsid w:val="00BD45A0"/>
    <w:rsid w:val="00BD4DCB"/>
    <w:rsid w:val="00BD5F7D"/>
    <w:rsid w:val="00BD6096"/>
    <w:rsid w:val="00BD75E0"/>
    <w:rsid w:val="00BD7B69"/>
    <w:rsid w:val="00BE0C7F"/>
    <w:rsid w:val="00BE150D"/>
    <w:rsid w:val="00BE4D92"/>
    <w:rsid w:val="00BE6F51"/>
    <w:rsid w:val="00BF0592"/>
    <w:rsid w:val="00BF1067"/>
    <w:rsid w:val="00BF2770"/>
    <w:rsid w:val="00BF44AB"/>
    <w:rsid w:val="00BF45D9"/>
    <w:rsid w:val="00BF555F"/>
    <w:rsid w:val="00BF6772"/>
    <w:rsid w:val="00BF6965"/>
    <w:rsid w:val="00BF69AF"/>
    <w:rsid w:val="00C0404A"/>
    <w:rsid w:val="00C04F02"/>
    <w:rsid w:val="00C04FC4"/>
    <w:rsid w:val="00C0549D"/>
    <w:rsid w:val="00C07FC7"/>
    <w:rsid w:val="00C118D8"/>
    <w:rsid w:val="00C12332"/>
    <w:rsid w:val="00C128A7"/>
    <w:rsid w:val="00C143F3"/>
    <w:rsid w:val="00C15ADC"/>
    <w:rsid w:val="00C2402C"/>
    <w:rsid w:val="00C24BE6"/>
    <w:rsid w:val="00C26177"/>
    <w:rsid w:val="00C271FA"/>
    <w:rsid w:val="00C35723"/>
    <w:rsid w:val="00C3769C"/>
    <w:rsid w:val="00C37C46"/>
    <w:rsid w:val="00C40E25"/>
    <w:rsid w:val="00C41444"/>
    <w:rsid w:val="00C41E8A"/>
    <w:rsid w:val="00C42C81"/>
    <w:rsid w:val="00C439C4"/>
    <w:rsid w:val="00C43E89"/>
    <w:rsid w:val="00C4509B"/>
    <w:rsid w:val="00C51DA6"/>
    <w:rsid w:val="00C54157"/>
    <w:rsid w:val="00C556C4"/>
    <w:rsid w:val="00C578E3"/>
    <w:rsid w:val="00C60DB4"/>
    <w:rsid w:val="00C623AA"/>
    <w:rsid w:val="00C63208"/>
    <w:rsid w:val="00C632D5"/>
    <w:rsid w:val="00C6506A"/>
    <w:rsid w:val="00C669AD"/>
    <w:rsid w:val="00C70152"/>
    <w:rsid w:val="00C727D7"/>
    <w:rsid w:val="00C72BD3"/>
    <w:rsid w:val="00C735BA"/>
    <w:rsid w:val="00C7424B"/>
    <w:rsid w:val="00C75D74"/>
    <w:rsid w:val="00C77954"/>
    <w:rsid w:val="00C80C4D"/>
    <w:rsid w:val="00C819C6"/>
    <w:rsid w:val="00C81ED5"/>
    <w:rsid w:val="00C83B80"/>
    <w:rsid w:val="00C86109"/>
    <w:rsid w:val="00C90083"/>
    <w:rsid w:val="00C913CA"/>
    <w:rsid w:val="00C93BB2"/>
    <w:rsid w:val="00C94E0C"/>
    <w:rsid w:val="00C95DF8"/>
    <w:rsid w:val="00CA0C26"/>
    <w:rsid w:val="00CA24E5"/>
    <w:rsid w:val="00CA5F89"/>
    <w:rsid w:val="00CA6E81"/>
    <w:rsid w:val="00CA715F"/>
    <w:rsid w:val="00CB7C8B"/>
    <w:rsid w:val="00CC00D6"/>
    <w:rsid w:val="00CC072C"/>
    <w:rsid w:val="00CC1DFB"/>
    <w:rsid w:val="00CC1EA5"/>
    <w:rsid w:val="00CC41F1"/>
    <w:rsid w:val="00CC625A"/>
    <w:rsid w:val="00CD351A"/>
    <w:rsid w:val="00CD5A7A"/>
    <w:rsid w:val="00CD77CC"/>
    <w:rsid w:val="00CE0C55"/>
    <w:rsid w:val="00CE2A4C"/>
    <w:rsid w:val="00CE4AE2"/>
    <w:rsid w:val="00CE4F03"/>
    <w:rsid w:val="00CE5A2D"/>
    <w:rsid w:val="00CF0912"/>
    <w:rsid w:val="00CF330E"/>
    <w:rsid w:val="00CF3487"/>
    <w:rsid w:val="00CF3730"/>
    <w:rsid w:val="00CF3BB1"/>
    <w:rsid w:val="00CF6707"/>
    <w:rsid w:val="00CF6EA7"/>
    <w:rsid w:val="00CF7198"/>
    <w:rsid w:val="00D00C08"/>
    <w:rsid w:val="00D056B2"/>
    <w:rsid w:val="00D05967"/>
    <w:rsid w:val="00D05E0C"/>
    <w:rsid w:val="00D11ED2"/>
    <w:rsid w:val="00D12720"/>
    <w:rsid w:val="00D13FEA"/>
    <w:rsid w:val="00D15A2D"/>
    <w:rsid w:val="00D16065"/>
    <w:rsid w:val="00D17CB9"/>
    <w:rsid w:val="00D212D1"/>
    <w:rsid w:val="00D213A2"/>
    <w:rsid w:val="00D216EA"/>
    <w:rsid w:val="00D252AE"/>
    <w:rsid w:val="00D25F86"/>
    <w:rsid w:val="00D26A9C"/>
    <w:rsid w:val="00D31653"/>
    <w:rsid w:val="00D321D0"/>
    <w:rsid w:val="00D35440"/>
    <w:rsid w:val="00D36354"/>
    <w:rsid w:val="00D36A9C"/>
    <w:rsid w:val="00D36D97"/>
    <w:rsid w:val="00D36F22"/>
    <w:rsid w:val="00D3756E"/>
    <w:rsid w:val="00D379A9"/>
    <w:rsid w:val="00D37F9B"/>
    <w:rsid w:val="00D413AB"/>
    <w:rsid w:val="00D4189D"/>
    <w:rsid w:val="00D557D6"/>
    <w:rsid w:val="00D621FF"/>
    <w:rsid w:val="00D629E4"/>
    <w:rsid w:val="00D6520D"/>
    <w:rsid w:val="00D65FEA"/>
    <w:rsid w:val="00D67F28"/>
    <w:rsid w:val="00D72E61"/>
    <w:rsid w:val="00D739D9"/>
    <w:rsid w:val="00D777FF"/>
    <w:rsid w:val="00D81AAC"/>
    <w:rsid w:val="00D81E92"/>
    <w:rsid w:val="00D82424"/>
    <w:rsid w:val="00D8508B"/>
    <w:rsid w:val="00D869DC"/>
    <w:rsid w:val="00D871A1"/>
    <w:rsid w:val="00D877EC"/>
    <w:rsid w:val="00D90DBD"/>
    <w:rsid w:val="00D917CA"/>
    <w:rsid w:val="00D92B6E"/>
    <w:rsid w:val="00D93964"/>
    <w:rsid w:val="00D949BF"/>
    <w:rsid w:val="00D94CD9"/>
    <w:rsid w:val="00D9697C"/>
    <w:rsid w:val="00D96985"/>
    <w:rsid w:val="00D97E28"/>
    <w:rsid w:val="00DA0304"/>
    <w:rsid w:val="00DA2628"/>
    <w:rsid w:val="00DA287F"/>
    <w:rsid w:val="00DA6C19"/>
    <w:rsid w:val="00DB0A8F"/>
    <w:rsid w:val="00DB149D"/>
    <w:rsid w:val="00DB5D14"/>
    <w:rsid w:val="00DB6AC4"/>
    <w:rsid w:val="00DB7773"/>
    <w:rsid w:val="00DC0191"/>
    <w:rsid w:val="00DC1502"/>
    <w:rsid w:val="00DC1B6C"/>
    <w:rsid w:val="00DC4A8A"/>
    <w:rsid w:val="00DC5B9E"/>
    <w:rsid w:val="00DC614E"/>
    <w:rsid w:val="00DD25E3"/>
    <w:rsid w:val="00DD3D90"/>
    <w:rsid w:val="00DD5D94"/>
    <w:rsid w:val="00DD62A4"/>
    <w:rsid w:val="00DF2D5D"/>
    <w:rsid w:val="00DF653F"/>
    <w:rsid w:val="00E00BB9"/>
    <w:rsid w:val="00E01F9E"/>
    <w:rsid w:val="00E03424"/>
    <w:rsid w:val="00E03BF5"/>
    <w:rsid w:val="00E04B54"/>
    <w:rsid w:val="00E050D2"/>
    <w:rsid w:val="00E0590E"/>
    <w:rsid w:val="00E112E1"/>
    <w:rsid w:val="00E119F7"/>
    <w:rsid w:val="00E142F3"/>
    <w:rsid w:val="00E1487F"/>
    <w:rsid w:val="00E15356"/>
    <w:rsid w:val="00E17B3A"/>
    <w:rsid w:val="00E20325"/>
    <w:rsid w:val="00E2070A"/>
    <w:rsid w:val="00E21AF3"/>
    <w:rsid w:val="00E21B6A"/>
    <w:rsid w:val="00E21F15"/>
    <w:rsid w:val="00E22905"/>
    <w:rsid w:val="00E23981"/>
    <w:rsid w:val="00E26FB7"/>
    <w:rsid w:val="00E31B1F"/>
    <w:rsid w:val="00E31C89"/>
    <w:rsid w:val="00E31E2A"/>
    <w:rsid w:val="00E31EB9"/>
    <w:rsid w:val="00E32273"/>
    <w:rsid w:val="00E3476D"/>
    <w:rsid w:val="00E36C45"/>
    <w:rsid w:val="00E41ECF"/>
    <w:rsid w:val="00E4228B"/>
    <w:rsid w:val="00E44D1A"/>
    <w:rsid w:val="00E4588F"/>
    <w:rsid w:val="00E45CED"/>
    <w:rsid w:val="00E46624"/>
    <w:rsid w:val="00E474F8"/>
    <w:rsid w:val="00E51455"/>
    <w:rsid w:val="00E51A82"/>
    <w:rsid w:val="00E51ADE"/>
    <w:rsid w:val="00E5234C"/>
    <w:rsid w:val="00E53ED1"/>
    <w:rsid w:val="00E5512C"/>
    <w:rsid w:val="00E55C35"/>
    <w:rsid w:val="00E579C6"/>
    <w:rsid w:val="00E617AA"/>
    <w:rsid w:val="00E64933"/>
    <w:rsid w:val="00E64B01"/>
    <w:rsid w:val="00E64EF0"/>
    <w:rsid w:val="00E67D5A"/>
    <w:rsid w:val="00E702DF"/>
    <w:rsid w:val="00E70753"/>
    <w:rsid w:val="00E71EF1"/>
    <w:rsid w:val="00E729A9"/>
    <w:rsid w:val="00E72BA7"/>
    <w:rsid w:val="00E754AA"/>
    <w:rsid w:val="00E76A21"/>
    <w:rsid w:val="00E76DB0"/>
    <w:rsid w:val="00E80A48"/>
    <w:rsid w:val="00E85129"/>
    <w:rsid w:val="00E855E2"/>
    <w:rsid w:val="00E860A9"/>
    <w:rsid w:val="00E91D8B"/>
    <w:rsid w:val="00EA2AC0"/>
    <w:rsid w:val="00EA2DD3"/>
    <w:rsid w:val="00EA3163"/>
    <w:rsid w:val="00EA48E9"/>
    <w:rsid w:val="00EA631D"/>
    <w:rsid w:val="00EA6E7F"/>
    <w:rsid w:val="00EA7BF9"/>
    <w:rsid w:val="00EB0E4C"/>
    <w:rsid w:val="00EB0EB6"/>
    <w:rsid w:val="00EB14D1"/>
    <w:rsid w:val="00EB35CC"/>
    <w:rsid w:val="00EB392E"/>
    <w:rsid w:val="00EB5B7A"/>
    <w:rsid w:val="00EB6389"/>
    <w:rsid w:val="00EB740A"/>
    <w:rsid w:val="00EC0683"/>
    <w:rsid w:val="00EC1050"/>
    <w:rsid w:val="00EC196E"/>
    <w:rsid w:val="00EC4BE9"/>
    <w:rsid w:val="00EC644E"/>
    <w:rsid w:val="00EC6E57"/>
    <w:rsid w:val="00ED424B"/>
    <w:rsid w:val="00ED489C"/>
    <w:rsid w:val="00ED4A02"/>
    <w:rsid w:val="00ED6460"/>
    <w:rsid w:val="00EE041E"/>
    <w:rsid w:val="00EE19E6"/>
    <w:rsid w:val="00EE4975"/>
    <w:rsid w:val="00EE5A09"/>
    <w:rsid w:val="00EE5F0E"/>
    <w:rsid w:val="00EE6532"/>
    <w:rsid w:val="00EF218D"/>
    <w:rsid w:val="00EF2C83"/>
    <w:rsid w:val="00EF51A1"/>
    <w:rsid w:val="00EF5B54"/>
    <w:rsid w:val="00EF6165"/>
    <w:rsid w:val="00F0157D"/>
    <w:rsid w:val="00F016F2"/>
    <w:rsid w:val="00F0186E"/>
    <w:rsid w:val="00F041C9"/>
    <w:rsid w:val="00F05C9E"/>
    <w:rsid w:val="00F06376"/>
    <w:rsid w:val="00F06C2A"/>
    <w:rsid w:val="00F07161"/>
    <w:rsid w:val="00F11934"/>
    <w:rsid w:val="00F1374A"/>
    <w:rsid w:val="00F149C1"/>
    <w:rsid w:val="00F16AB6"/>
    <w:rsid w:val="00F17CFD"/>
    <w:rsid w:val="00F2514E"/>
    <w:rsid w:val="00F254A6"/>
    <w:rsid w:val="00F26C31"/>
    <w:rsid w:val="00F26FEE"/>
    <w:rsid w:val="00F32CD5"/>
    <w:rsid w:val="00F34140"/>
    <w:rsid w:val="00F35321"/>
    <w:rsid w:val="00F36D2C"/>
    <w:rsid w:val="00F407D9"/>
    <w:rsid w:val="00F40831"/>
    <w:rsid w:val="00F40D60"/>
    <w:rsid w:val="00F432B9"/>
    <w:rsid w:val="00F43E23"/>
    <w:rsid w:val="00F46094"/>
    <w:rsid w:val="00F50790"/>
    <w:rsid w:val="00F513A1"/>
    <w:rsid w:val="00F55050"/>
    <w:rsid w:val="00F5591F"/>
    <w:rsid w:val="00F57F42"/>
    <w:rsid w:val="00F60BF3"/>
    <w:rsid w:val="00F62EF1"/>
    <w:rsid w:val="00F67554"/>
    <w:rsid w:val="00F72AEC"/>
    <w:rsid w:val="00F7340A"/>
    <w:rsid w:val="00F74C73"/>
    <w:rsid w:val="00F80237"/>
    <w:rsid w:val="00F8506E"/>
    <w:rsid w:val="00F867E4"/>
    <w:rsid w:val="00F86DDD"/>
    <w:rsid w:val="00F87DDC"/>
    <w:rsid w:val="00F9711D"/>
    <w:rsid w:val="00FA0720"/>
    <w:rsid w:val="00FA135A"/>
    <w:rsid w:val="00FA5951"/>
    <w:rsid w:val="00FA70A4"/>
    <w:rsid w:val="00FB008F"/>
    <w:rsid w:val="00FB1B7D"/>
    <w:rsid w:val="00FB23CC"/>
    <w:rsid w:val="00FB6507"/>
    <w:rsid w:val="00FC4747"/>
    <w:rsid w:val="00FC4971"/>
    <w:rsid w:val="00FC53FE"/>
    <w:rsid w:val="00FC687E"/>
    <w:rsid w:val="00FC6D0B"/>
    <w:rsid w:val="00FC7AB6"/>
    <w:rsid w:val="00FC7BD4"/>
    <w:rsid w:val="00FC7FC2"/>
    <w:rsid w:val="00FD084B"/>
    <w:rsid w:val="00FD19DE"/>
    <w:rsid w:val="00FD1CCB"/>
    <w:rsid w:val="00FD2ADE"/>
    <w:rsid w:val="00FD2BF5"/>
    <w:rsid w:val="00FD3099"/>
    <w:rsid w:val="00FD384F"/>
    <w:rsid w:val="00FD3C0A"/>
    <w:rsid w:val="00FD59AC"/>
    <w:rsid w:val="00FD69ED"/>
    <w:rsid w:val="00FE4A55"/>
    <w:rsid w:val="00FE6D7B"/>
    <w:rsid w:val="00FE73E7"/>
    <w:rsid w:val="00FF0CE4"/>
    <w:rsid w:val="00FF137B"/>
    <w:rsid w:val="00FF1C28"/>
    <w:rsid w:val="00FF6367"/>
    <w:rsid w:val="00FF666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red"/>
    </o:shapedefaults>
    <o:shapelayout v:ext="edit">
      <o:idmap v:ext="edit" data="1"/>
      <o:rules v:ext="edit">
        <o:r id="V:Rule1" type="connector" idref="#Straight Arrow Connector 32"/>
        <o:r id="V:Rule2" type="connector" idref="#AutoShape 11"/>
        <o:r id="V:Rule3" type="connector" idref="#AutoShape 17"/>
        <o:r id="V:Rule4" type="connector" idref="#AutoShape 16"/>
        <o:r id="V:Rule5" type="connector" idref="#AutoShape 15"/>
        <o:r id="V:Rule6" type="connector" idref="#AutoShape 14"/>
        <o:r id="V:Rule7"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Date" w:uiPriority="0"/>
    <w:lsdException w:name="Body Text First Inden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777B54"/>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
    <w:autoRedefine/>
    <w:qFormat/>
    <w:rsid w:val="00AF4D13"/>
    <w:pPr>
      <w:keepNext/>
      <w:keepLines/>
      <w:numPr>
        <w:numId w:val="2"/>
      </w:numPr>
      <w:spacing w:before="240"/>
      <w:ind w:left="567" w:hanging="573"/>
      <w:outlineLvl w:val="0"/>
    </w:pPr>
    <w:rPr>
      <w:rFonts w:eastAsiaTheme="majorEastAsia" w:cstheme="majorBidi"/>
      <w:b/>
      <w:color w:val="auto"/>
      <w:sz w:val="36"/>
      <w:szCs w:val="32"/>
    </w:rPr>
  </w:style>
  <w:style w:type="paragraph" w:styleId="Heading2">
    <w:name w:val="heading 2"/>
    <w:basedOn w:val="Normal"/>
    <w:next w:val="Normal"/>
    <w:link w:val="Heading2Char"/>
    <w:autoRedefine/>
    <w:qFormat/>
    <w:rsid w:val="00777B54"/>
    <w:pPr>
      <w:keepNext/>
      <w:numPr>
        <w:ilvl w:val="1"/>
        <w:numId w:val="2"/>
      </w:numPr>
      <w:outlineLvl w:val="1"/>
    </w:pPr>
    <w:rPr>
      <w:bCs/>
      <w:color w:val="54883D"/>
      <w:sz w:val="32"/>
    </w:rPr>
  </w:style>
  <w:style w:type="paragraph" w:styleId="Heading3">
    <w:name w:val="heading 3"/>
    <w:basedOn w:val="Normal"/>
    <w:next w:val="Normal"/>
    <w:link w:val="Heading3Char"/>
    <w:autoRedefine/>
    <w:qFormat/>
    <w:rsid w:val="00092FF0"/>
    <w:pPr>
      <w:keepNext/>
      <w:keepLines/>
      <w:numPr>
        <w:ilvl w:val="2"/>
        <w:numId w:val="2"/>
      </w:numPr>
      <w:tabs>
        <w:tab w:val="left" w:pos="851"/>
      </w:tabs>
      <w:spacing w:before="40"/>
      <w:ind w:left="709" w:hanging="709"/>
      <w:outlineLvl w:val="2"/>
    </w:pPr>
    <w:rPr>
      <w:rFonts w:cstheme="majorBidi"/>
      <w:color w:val="54883D"/>
      <w:sz w:val="28"/>
      <w:lang w:bidi="en-US"/>
    </w:rPr>
  </w:style>
  <w:style w:type="paragraph" w:styleId="Heading4">
    <w:name w:val="heading 4"/>
    <w:basedOn w:val="Normal"/>
    <w:next w:val="Normal"/>
    <w:link w:val="Heading4Char"/>
    <w:autoRedefine/>
    <w:qFormat/>
    <w:rsid w:val="00BB66B6"/>
    <w:pPr>
      <w:keepNext/>
      <w:keepLines/>
      <w:numPr>
        <w:ilvl w:val="3"/>
        <w:numId w:val="2"/>
      </w:numPr>
      <w:spacing w:before="40"/>
      <w:outlineLvl w:val="3"/>
    </w:pPr>
    <w:rPr>
      <w:rFonts w:eastAsiaTheme="majorEastAsia" w:cstheme="majorBidi"/>
      <w:iCs/>
      <w:color w:val="54883D"/>
      <w:lang w:bidi="en-US"/>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semiHidden/>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4D13"/>
    <w:rPr>
      <w:rFonts w:ascii="Arial" w:eastAsiaTheme="majorEastAsia" w:hAnsi="Arial" w:cstheme="majorBidi"/>
      <w:b/>
      <w:sz w:val="36"/>
      <w:szCs w:val="32"/>
    </w:rPr>
  </w:style>
  <w:style w:type="character" w:customStyle="1" w:styleId="Heading2Char">
    <w:name w:val="Heading 2 Char"/>
    <w:basedOn w:val="DefaultParagraphFont"/>
    <w:link w:val="Heading2"/>
    <w:rsid w:val="00777B54"/>
    <w:rPr>
      <w:rFonts w:ascii="Arial" w:eastAsia="Times New Roman" w:hAnsi="Arial" w:cs="Arial"/>
      <w:bCs/>
      <w:color w:val="54883D"/>
      <w:sz w:val="32"/>
      <w:szCs w:val="24"/>
    </w:rPr>
  </w:style>
  <w:style w:type="character" w:customStyle="1" w:styleId="Heading3Char">
    <w:name w:val="Heading 3 Char"/>
    <w:basedOn w:val="DefaultParagraphFont"/>
    <w:link w:val="Heading3"/>
    <w:rsid w:val="00092FF0"/>
    <w:rPr>
      <w:rFonts w:ascii="Arial" w:eastAsia="Times New Roman" w:hAnsi="Arial" w:cstheme="majorBidi"/>
      <w:color w:val="54883D"/>
      <w:sz w:val="28"/>
      <w:szCs w:val="24"/>
      <w:lang w:bidi="en-US"/>
    </w:rPr>
  </w:style>
  <w:style w:type="character" w:customStyle="1" w:styleId="Heading4Char">
    <w:name w:val="Heading 4 Char"/>
    <w:basedOn w:val="DefaultParagraphFont"/>
    <w:link w:val="Heading4"/>
    <w:rsid w:val="00BB66B6"/>
    <w:rPr>
      <w:rFonts w:ascii="Arial" w:eastAsiaTheme="majorEastAsia" w:hAnsi="Arial" w:cstheme="majorBidi"/>
      <w:iCs/>
      <w:color w:val="54883D"/>
      <w:szCs w:val="24"/>
      <w:lang w:bidi="en-US"/>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customStyle="1" w:styleId="Heading8Char">
    <w:name w:val="Heading 8 Char"/>
    <w:basedOn w:val="DefaultParagraphFont"/>
    <w:link w:val="Heading8"/>
    <w:uiPriority w:val="9"/>
    <w:semiHidden/>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E03BF5"/>
    <w:pPr>
      <w:tabs>
        <w:tab w:val="center" w:pos="4536"/>
        <w:tab w:val="right" w:pos="9072"/>
      </w:tabs>
      <w:jc w:val="right"/>
    </w:pPr>
  </w:style>
  <w:style w:type="character" w:customStyle="1" w:styleId="FooterChar">
    <w:name w:val="Footer Char"/>
    <w:basedOn w:val="DefaultParagraphFont"/>
    <w:link w:val="Footer"/>
    <w:uiPriority w:val="99"/>
    <w:rsid w:val="00E03BF5"/>
    <w:rPr>
      <w:rFonts w:ascii="Adviso OTF Std" w:eastAsia="Times New Roman" w:hAnsi="Adviso OTF Std" w:cs="Times New Roman"/>
      <w:sz w:val="24"/>
      <w:szCs w:val="24"/>
    </w:rPr>
  </w:style>
  <w:style w:type="character" w:styleId="Hyperlink">
    <w:name w:val="Hyperlink"/>
    <w:basedOn w:val="DefaultParagraphFont"/>
    <w:uiPriority w:val="99"/>
    <w:rsid w:val="001F1D2A"/>
    <w:rPr>
      <w:rFonts w:ascii="Arial" w:hAnsi="Arial"/>
      <w:color w:val="0000FF"/>
      <w:u w:val="single"/>
    </w:rPr>
  </w:style>
  <w:style w:type="paragraph" w:styleId="ListParagraph">
    <w:name w:val="List Paragraph"/>
    <w:aliases w:val="opsomming 1,2,3 *-,Heading 12,naslov 1"/>
    <w:basedOn w:val="Normal"/>
    <w:link w:val="ListParagraphChar"/>
    <w:uiPriority w:val="1"/>
    <w:qFormat/>
    <w:rsid w:val="00554FA4"/>
    <w:pPr>
      <w:numPr>
        <w:ilvl w:val="1"/>
        <w:numId w:val="4"/>
      </w:numPr>
      <w:tabs>
        <w:tab w:val="left" w:pos="1755"/>
      </w:tabs>
      <w:spacing w:before="120" w:after="120" w:line="240" w:lineRule="auto"/>
    </w:pPr>
    <w:rPr>
      <w:color w:val="auto"/>
    </w:rPr>
  </w:style>
  <w:style w:type="character" w:customStyle="1" w:styleId="ListParagraphChar">
    <w:name w:val="List Paragraph Char"/>
    <w:aliases w:val="opsomming 1 Char,2 Char,3 *- Char,Heading 12 Char,naslov 1 Char"/>
    <w:basedOn w:val="DefaultParagraphFont"/>
    <w:link w:val="ListParagraph"/>
    <w:uiPriority w:val="1"/>
    <w:rsid w:val="00554FA4"/>
    <w:rPr>
      <w:rFonts w:ascii="Arial" w:eastAsia="Times New Roman" w:hAnsi="Arial" w:cs="Arial"/>
      <w:szCs w:val="24"/>
    </w:rPr>
  </w:style>
  <w:style w:type="paragraph" w:styleId="IntenseQuote">
    <w:name w:val="Intense Quote"/>
    <w:basedOn w:val="Normal"/>
    <w:next w:val="Normal"/>
    <w:link w:val="IntenseQuoteChar"/>
    <w:autoRedefine/>
    <w:uiPriority w:val="30"/>
    <w:qFormat/>
    <w:rsid w:val="0093621E"/>
    <w:pPr>
      <w:spacing w:before="120" w:after="120"/>
    </w:pPr>
    <w:rPr>
      <w:iCs/>
      <w:color w:val="54883D"/>
      <w:szCs w:val="22"/>
      <w:u w:val="single"/>
    </w:rPr>
  </w:style>
  <w:style w:type="character" w:customStyle="1" w:styleId="IntenseQuoteChar">
    <w:name w:val="Intense Quote Char"/>
    <w:basedOn w:val="DefaultParagraphFont"/>
    <w:link w:val="IntenseQuote"/>
    <w:uiPriority w:val="30"/>
    <w:rsid w:val="0093621E"/>
    <w:rPr>
      <w:rFonts w:ascii="Arial" w:eastAsia="Times New Roman" w:hAnsi="Arial" w:cs="Arial"/>
      <w:iCs/>
      <w:color w:val="54883D"/>
      <w:u w:val="single"/>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9B180F"/>
    <w:pPr>
      <w:keepNext/>
      <w:spacing w:before="120" w:after="120"/>
      <w:jc w:val="center"/>
    </w:pPr>
    <w:rPr>
      <w:b/>
      <w:bCs/>
      <w:i/>
      <w:color w:val="54883D"/>
      <w:sz w:val="20"/>
      <w:szCs w:val="18"/>
    </w:rPr>
  </w:style>
  <w:style w:type="table" w:styleId="TableGrid">
    <w:name w:val="Table Grid"/>
    <w:basedOn w:val="TableNormal"/>
    <w:uiPriority w:val="59"/>
    <w:rsid w:val="00E23981"/>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vijetlosjenanje-Isticanje11">
    <w:name w:val="Svijetlo sjenčanje - Isticanje 11"/>
    <w:basedOn w:val="TableNormal"/>
    <w:uiPriority w:val="60"/>
    <w:rsid w:val="005D146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semiHidden/>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spacing w:after="320" w:line="288" w:lineRule="auto"/>
    </w:pPr>
  </w:style>
  <w:style w:type="paragraph" w:styleId="Date">
    <w:name w:val="Date"/>
    <w:basedOn w:val="Normal"/>
    <w:next w:val="Normal"/>
    <w:link w:val="DateChar"/>
    <w:autoRedefine/>
    <w:rsid w:val="00777B54"/>
    <w:rPr>
      <w:sz w:val="24"/>
    </w:rPr>
  </w:style>
  <w:style w:type="character" w:customStyle="1" w:styleId="DateChar">
    <w:name w:val="Date Char"/>
    <w:basedOn w:val="DefaultParagraphFont"/>
    <w:link w:val="Date"/>
    <w:rsid w:val="00777B54"/>
    <w:rPr>
      <w:rFonts w:ascii="Arial" w:eastAsia="Times New Roman" w:hAnsi="Arial" w:cs="Arial"/>
      <w:color w:val="000000" w:themeColor="text1"/>
      <w:sz w:val="24"/>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Ind w:w="0" w:type="dxa"/>
      <w:tblBorders>
        <w:top w:val="single" w:sz="2" w:space="0" w:color="6EAA42"/>
        <w:bottom w:val="single" w:sz="2" w:space="0" w:color="6EAA42"/>
        <w:insideH w:val="single" w:sz="2" w:space="0" w:color="6EAA42"/>
      </w:tblBorders>
      <w:tblCellMar>
        <w:top w:w="0" w:type="dxa"/>
        <w:left w:w="108" w:type="dxa"/>
        <w:bottom w:w="0" w:type="dxa"/>
        <w:right w:w="108" w:type="dxa"/>
      </w:tblCellMar>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autoRedefine/>
    <w:rsid w:val="00777B54"/>
    <w:pPr>
      <w:spacing w:after="0" w:line="240" w:lineRule="auto"/>
    </w:pPr>
    <w:rPr>
      <w:rFonts w:ascii="Arial" w:eastAsia="Times New Roman" w:hAnsi="Arial" w:cs="Times New Roman"/>
      <w:sz w:val="24"/>
      <w:szCs w:val="24"/>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table" w:customStyle="1" w:styleId="TableGridLight1">
    <w:name w:val="Table Grid Light1"/>
    <w:basedOn w:val="TableNormal"/>
    <w:uiPriority w:val="40"/>
    <w:rsid w:val="00EC19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E73E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iPriority w:val="99"/>
    <w:unhideWhenUsed/>
    <w:rsid w:val="00FE73E7"/>
    <w:rPr>
      <w:vertAlign w:val="superscript"/>
    </w:rPr>
  </w:style>
  <w:style w:type="paragraph" w:customStyle="1" w:styleId="FootnoteDLS">
    <w:name w:val="Footnote DLS"/>
    <w:basedOn w:val="FootnoteText"/>
    <w:autoRedefine/>
    <w:qFormat/>
    <w:rsid w:val="00777B54"/>
    <w:rPr>
      <w:sz w:val="18"/>
    </w:rPr>
  </w:style>
  <w:style w:type="table" w:customStyle="1" w:styleId="Svijetlatablicareetke11">
    <w:name w:val="Svijetla tablica rešetke 11"/>
    <w:basedOn w:val="TableNormal"/>
    <w:uiPriority w:val="46"/>
    <w:rsid w:val="000851F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E21F15"/>
    <w:pPr>
      <w:spacing w:before="0" w:after="200"/>
      <w:ind w:left="720"/>
      <w:contextualSpacing/>
      <w:jc w:val="left"/>
    </w:pPr>
    <w:rPr>
      <w:rFonts w:ascii="Calibri" w:hAnsi="Calibri" w:cs="Times New Roman"/>
      <w:color w:val="auto"/>
      <w:szCs w:val="22"/>
    </w:rPr>
  </w:style>
  <w:style w:type="character" w:customStyle="1" w:styleId="kurziv">
    <w:name w:val="kurziv"/>
    <w:basedOn w:val="DefaultParagraphFont"/>
    <w:rsid w:val="008E0718"/>
  </w:style>
  <w:style w:type="paragraph" w:customStyle="1" w:styleId="Default">
    <w:name w:val="Default"/>
    <w:rsid w:val="008E0718"/>
    <w:pPr>
      <w:autoSpaceDE w:val="0"/>
      <w:autoSpaceDN w:val="0"/>
      <w:adjustRightInd w:val="0"/>
      <w:spacing w:after="0" w:line="240" w:lineRule="auto"/>
    </w:pPr>
    <w:rPr>
      <w:rFonts w:ascii="Adviso OTF Std" w:hAnsi="Adviso OTF Std" w:cs="Adviso OTF Std"/>
      <w:color w:val="000000"/>
      <w:sz w:val="24"/>
      <w:szCs w:val="24"/>
    </w:rPr>
  </w:style>
  <w:style w:type="paragraph" w:styleId="NormalWeb">
    <w:name w:val="Normal (Web)"/>
    <w:basedOn w:val="Normal"/>
    <w:unhideWhenUsed/>
    <w:rsid w:val="008E0718"/>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ESTO10">
    <w:name w:val="TESTO10"/>
    <w:basedOn w:val="Normal"/>
    <w:rsid w:val="008E0718"/>
    <w:pPr>
      <w:spacing w:before="0" w:after="0" w:line="240" w:lineRule="auto"/>
    </w:pPr>
    <w:rPr>
      <w:rFonts w:ascii="Century Gothic" w:hAnsi="Century Gothic" w:cs="Times New Roman"/>
      <w:color w:val="auto"/>
      <w:sz w:val="20"/>
      <w:szCs w:val="20"/>
      <w:lang w:val="it-IT"/>
    </w:rPr>
  </w:style>
  <w:style w:type="character" w:customStyle="1" w:styleId="BodyTextIndent3Char">
    <w:name w:val="Body Text Indent 3 Char"/>
    <w:basedOn w:val="DefaultParagraphFont"/>
    <w:link w:val="BodyTextIndent3"/>
    <w:uiPriority w:val="99"/>
    <w:semiHidden/>
    <w:rsid w:val="008E0718"/>
    <w:rPr>
      <w:rFonts w:ascii="Arial" w:eastAsia="Times New Roman" w:hAnsi="Arial" w:cs="Arial"/>
      <w:color w:val="000000" w:themeColor="text1"/>
      <w:sz w:val="16"/>
      <w:szCs w:val="16"/>
    </w:rPr>
  </w:style>
  <w:style w:type="paragraph" w:styleId="BodyTextIndent3">
    <w:name w:val="Body Text Indent 3"/>
    <w:basedOn w:val="Normal"/>
    <w:link w:val="BodyTextIndent3Char"/>
    <w:uiPriority w:val="99"/>
    <w:semiHidden/>
    <w:unhideWhenUsed/>
    <w:rsid w:val="008E0718"/>
    <w:pPr>
      <w:spacing w:after="120"/>
      <w:ind w:left="283"/>
    </w:pPr>
    <w:rPr>
      <w:sz w:val="16"/>
      <w:szCs w:val="16"/>
    </w:rPr>
  </w:style>
  <w:style w:type="character" w:customStyle="1" w:styleId="BodyText2Char">
    <w:name w:val="Body Text 2 Char"/>
    <w:basedOn w:val="DefaultParagraphFont"/>
    <w:link w:val="BodyText2"/>
    <w:uiPriority w:val="99"/>
    <w:semiHidden/>
    <w:rsid w:val="008E0718"/>
    <w:rPr>
      <w:rFonts w:ascii="Arial" w:eastAsia="Times New Roman" w:hAnsi="Arial" w:cs="Arial"/>
      <w:color w:val="000000" w:themeColor="text1"/>
      <w:szCs w:val="24"/>
    </w:rPr>
  </w:style>
  <w:style w:type="paragraph" w:styleId="BodyText2">
    <w:name w:val="Body Text 2"/>
    <w:basedOn w:val="Normal"/>
    <w:link w:val="BodyText2Char"/>
    <w:uiPriority w:val="99"/>
    <w:semiHidden/>
    <w:unhideWhenUsed/>
    <w:rsid w:val="008E0718"/>
    <w:pPr>
      <w:spacing w:after="120" w:line="480" w:lineRule="auto"/>
    </w:pPr>
  </w:style>
  <w:style w:type="paragraph" w:customStyle="1" w:styleId="Normal2">
    <w:name w:val="Normal2"/>
    <w:basedOn w:val="Normal"/>
    <w:link w:val="Normal2Char"/>
    <w:rsid w:val="008E0718"/>
    <w:pPr>
      <w:spacing w:before="0" w:after="0" w:line="360" w:lineRule="auto"/>
    </w:pPr>
    <w:rPr>
      <w:rFonts w:ascii="Times New Roman" w:hAnsi="Times New Roman" w:cs="Times New Roman"/>
      <w:color w:val="auto"/>
      <w:sz w:val="24"/>
      <w:szCs w:val="20"/>
    </w:rPr>
  </w:style>
  <w:style w:type="character" w:customStyle="1" w:styleId="Normal2Char">
    <w:name w:val="Normal2 Char"/>
    <w:basedOn w:val="DefaultParagraphFont"/>
    <w:link w:val="Normal2"/>
    <w:rsid w:val="008E0718"/>
    <w:rPr>
      <w:rFonts w:ascii="Times New Roman" w:eastAsia="Times New Roman" w:hAnsi="Times New Roman" w:cs="Times New Roman"/>
      <w:sz w:val="24"/>
      <w:szCs w:val="20"/>
    </w:rPr>
  </w:style>
  <w:style w:type="paragraph" w:styleId="Revision">
    <w:name w:val="Revision"/>
    <w:hidden/>
    <w:uiPriority w:val="99"/>
    <w:semiHidden/>
    <w:rsid w:val="0039651A"/>
    <w:pPr>
      <w:spacing w:after="0" w:line="240" w:lineRule="auto"/>
    </w:pPr>
    <w:rPr>
      <w:rFonts w:ascii="Arial" w:eastAsia="Times New Roman" w:hAnsi="Arial" w:cs="Arial"/>
      <w:color w:val="000000" w:themeColor="text1"/>
      <w:szCs w:val="24"/>
    </w:rPr>
  </w:style>
  <w:style w:type="character" w:customStyle="1" w:styleId="kurziv1">
    <w:name w:val="kurziv1"/>
    <w:basedOn w:val="DefaultParagraphFont"/>
    <w:rsid w:val="00174886"/>
    <w:rPr>
      <w:i/>
      <w:iCs/>
    </w:rPr>
  </w:style>
  <w:style w:type="paragraph" w:styleId="EndnoteText">
    <w:name w:val="endnote text"/>
    <w:basedOn w:val="Normal"/>
    <w:link w:val="EndnoteTextChar"/>
    <w:uiPriority w:val="99"/>
    <w:semiHidden/>
    <w:unhideWhenUsed/>
    <w:rsid w:val="000B245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245D"/>
    <w:rPr>
      <w:rFonts w:ascii="Arial" w:eastAsia="Times New Roman" w:hAnsi="Arial" w:cs="Arial"/>
      <w:color w:val="000000" w:themeColor="text1"/>
      <w:sz w:val="20"/>
      <w:szCs w:val="20"/>
    </w:rPr>
  </w:style>
  <w:style w:type="character" w:styleId="EndnoteReference">
    <w:name w:val="endnote reference"/>
    <w:basedOn w:val="DefaultParagraphFont"/>
    <w:uiPriority w:val="99"/>
    <w:semiHidden/>
    <w:unhideWhenUsed/>
    <w:rsid w:val="000B245D"/>
    <w:rPr>
      <w:vertAlign w:val="superscript"/>
    </w:rPr>
  </w:style>
  <w:style w:type="table" w:customStyle="1" w:styleId="LightShading-Accent111">
    <w:name w:val="Light Shading - Accent 111"/>
    <w:basedOn w:val="TableNormal"/>
    <w:uiPriority w:val="60"/>
    <w:rsid w:val="00BB1D6E"/>
    <w:pPr>
      <w:spacing w:after="0" w:line="240" w:lineRule="auto"/>
    </w:pPr>
    <w:rPr>
      <w:rFonts w:eastAsiaTheme="minorEastAsia"/>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dlomakChar">
    <w:name w:val="Odlomak Char"/>
    <w:basedOn w:val="Normal"/>
    <w:link w:val="OdlomakCharChar"/>
    <w:rsid w:val="002002B7"/>
    <w:pPr>
      <w:shd w:val="clear" w:color="auto" w:fill="FFFFFF"/>
      <w:spacing w:before="0" w:after="0" w:line="360" w:lineRule="auto"/>
      <w:ind w:left="5" w:right="72" w:firstLine="703"/>
    </w:pPr>
    <w:rPr>
      <w:rFonts w:eastAsia="Calibri" w:cs="Times New Roman"/>
      <w:color w:val="auto"/>
      <w:sz w:val="24"/>
      <w:lang w:eastAsia="hr-HR"/>
    </w:rPr>
  </w:style>
  <w:style w:type="character" w:customStyle="1" w:styleId="OdlomakCharChar">
    <w:name w:val="Odlomak Char Char"/>
    <w:link w:val="OdlomakChar"/>
    <w:rsid w:val="002002B7"/>
    <w:rPr>
      <w:rFonts w:ascii="Arial" w:eastAsia="Calibri" w:hAnsi="Arial" w:cs="Times New Roman"/>
      <w:sz w:val="24"/>
      <w:szCs w:val="24"/>
      <w:shd w:val="clear" w:color="auto" w:fill="FFFFFF"/>
      <w:lang w:eastAsia="hr-HR"/>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9B180F"/>
    <w:rPr>
      <w:rFonts w:ascii="Arial" w:eastAsia="Times New Roman" w:hAnsi="Arial" w:cs="Arial"/>
      <w:b/>
      <w:bCs/>
      <w:i/>
      <w:color w:val="54883D"/>
      <w:sz w:val="20"/>
      <w:szCs w:val="18"/>
    </w:rPr>
  </w:style>
  <w:style w:type="paragraph" w:styleId="ListBullet">
    <w:name w:val="List Bullet"/>
    <w:basedOn w:val="Normal"/>
    <w:link w:val="ListBulletChar"/>
    <w:rsid w:val="00AD5E1B"/>
    <w:pPr>
      <w:numPr>
        <w:numId w:val="3"/>
      </w:numPr>
      <w:spacing w:before="0" w:after="240" w:line="240" w:lineRule="auto"/>
    </w:pPr>
    <w:rPr>
      <w:rFonts w:ascii="Times New Roman" w:hAnsi="Times New Roman" w:cs="Times New Roman"/>
      <w:color w:val="auto"/>
      <w:sz w:val="24"/>
      <w:szCs w:val="20"/>
      <w:lang w:val="en-GB"/>
    </w:rPr>
  </w:style>
  <w:style w:type="character" w:customStyle="1" w:styleId="ListBulletChar">
    <w:name w:val="List Bullet Char"/>
    <w:basedOn w:val="DefaultParagraphFont"/>
    <w:link w:val="ListBullet"/>
    <w:rsid w:val="00AD5E1B"/>
    <w:rPr>
      <w:rFonts w:ascii="Times New Roman" w:eastAsia="Times New Roman" w:hAnsi="Times New Roman" w:cs="Times New Roman"/>
      <w:sz w:val="24"/>
      <w:szCs w:val="20"/>
      <w:lang w:val="en-GB"/>
    </w:rPr>
  </w:style>
  <w:style w:type="paragraph" w:styleId="BodyTextIndent">
    <w:name w:val="Body Text Indent"/>
    <w:basedOn w:val="Normal"/>
    <w:link w:val="BodyTextIndentChar"/>
    <w:uiPriority w:val="99"/>
    <w:unhideWhenUsed/>
    <w:rsid w:val="001351E6"/>
    <w:pPr>
      <w:spacing w:after="120"/>
      <w:ind w:left="283"/>
    </w:pPr>
  </w:style>
  <w:style w:type="character" w:customStyle="1" w:styleId="BodyTextIndentChar">
    <w:name w:val="Body Text Indent Char"/>
    <w:basedOn w:val="DefaultParagraphFont"/>
    <w:link w:val="BodyTextIndent"/>
    <w:uiPriority w:val="99"/>
    <w:rsid w:val="001351E6"/>
    <w:rPr>
      <w:rFonts w:ascii="Arial" w:eastAsia="Times New Roman" w:hAnsi="Arial" w:cs="Arial"/>
      <w:color w:val="000000" w:themeColor="text1"/>
      <w:szCs w:val="24"/>
    </w:rPr>
  </w:style>
  <w:style w:type="paragraph" w:customStyle="1" w:styleId="TOtekst">
    <w:name w:val="TO_tekst"/>
    <w:basedOn w:val="Normal"/>
    <w:rsid w:val="00FB23CC"/>
    <w:pPr>
      <w:spacing w:before="120" w:after="0" w:line="240" w:lineRule="auto"/>
      <w:ind w:firstLine="340"/>
    </w:pPr>
    <w:rPr>
      <w:rFonts w:cs="Times New Roman"/>
      <w:color w:val="auto"/>
      <w:sz w:val="24"/>
      <w:szCs w:val="20"/>
    </w:rPr>
  </w:style>
  <w:style w:type="paragraph" w:customStyle="1" w:styleId="Odlomak">
    <w:name w:val="Odlomak"/>
    <w:basedOn w:val="Normal"/>
    <w:qFormat/>
    <w:rsid w:val="001B3E42"/>
    <w:pPr>
      <w:spacing w:before="240" w:after="0" w:line="360" w:lineRule="auto"/>
      <w:ind w:firstLine="720"/>
    </w:pPr>
    <w:rPr>
      <w:rFonts w:cs="Times New Roman"/>
      <w:color w:val="auto"/>
      <w:sz w:val="24"/>
      <w:lang w:eastAsia="hr-HR"/>
    </w:rPr>
  </w:style>
  <w:style w:type="paragraph" w:customStyle="1" w:styleId="Tablica">
    <w:name w:val="Tablica"/>
    <w:basedOn w:val="Normal"/>
    <w:qFormat/>
    <w:rsid w:val="009F7589"/>
    <w:pPr>
      <w:spacing w:before="60" w:after="60" w:line="240" w:lineRule="auto"/>
    </w:pPr>
    <w:rPr>
      <w:rFonts w:cs="Times New Roman"/>
      <w:color w:val="auto"/>
      <w:sz w:val="20"/>
      <w:szCs w:val="22"/>
      <w:lang w:eastAsia="hr-HR"/>
    </w:rPr>
  </w:style>
  <w:style w:type="table" w:customStyle="1" w:styleId="TableGrid4">
    <w:name w:val="Table Grid4"/>
    <w:basedOn w:val="TableNormal"/>
    <w:next w:val="TableGrid"/>
    <w:uiPriority w:val="59"/>
    <w:rsid w:val="00E67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binatablica21">
    <w:name w:val="Obična tablica 21"/>
    <w:basedOn w:val="TableNormal"/>
    <w:uiPriority w:val="42"/>
    <w:rsid w:val="004B30F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42295964">
      <w:bodyDiv w:val="1"/>
      <w:marLeft w:val="0"/>
      <w:marRight w:val="0"/>
      <w:marTop w:val="0"/>
      <w:marBottom w:val="0"/>
      <w:divBdr>
        <w:top w:val="none" w:sz="0" w:space="0" w:color="auto"/>
        <w:left w:val="none" w:sz="0" w:space="0" w:color="auto"/>
        <w:bottom w:val="none" w:sz="0" w:space="0" w:color="auto"/>
        <w:right w:val="none" w:sz="0" w:space="0" w:color="auto"/>
      </w:divBdr>
    </w:div>
    <w:div w:id="70737926">
      <w:bodyDiv w:val="1"/>
      <w:marLeft w:val="0"/>
      <w:marRight w:val="0"/>
      <w:marTop w:val="0"/>
      <w:marBottom w:val="0"/>
      <w:divBdr>
        <w:top w:val="none" w:sz="0" w:space="0" w:color="auto"/>
        <w:left w:val="none" w:sz="0" w:space="0" w:color="auto"/>
        <w:bottom w:val="none" w:sz="0" w:space="0" w:color="auto"/>
        <w:right w:val="none" w:sz="0" w:space="0" w:color="auto"/>
      </w:divBdr>
    </w:div>
    <w:div w:id="848911961">
      <w:bodyDiv w:val="1"/>
      <w:marLeft w:val="0"/>
      <w:marRight w:val="0"/>
      <w:marTop w:val="0"/>
      <w:marBottom w:val="0"/>
      <w:divBdr>
        <w:top w:val="none" w:sz="0" w:space="0" w:color="auto"/>
        <w:left w:val="none" w:sz="0" w:space="0" w:color="auto"/>
        <w:bottom w:val="none" w:sz="0" w:space="0" w:color="auto"/>
        <w:right w:val="none" w:sz="0" w:space="0" w:color="auto"/>
      </w:divBdr>
    </w:div>
    <w:div w:id="1301302869">
      <w:bodyDiv w:val="1"/>
      <w:marLeft w:val="0"/>
      <w:marRight w:val="0"/>
      <w:marTop w:val="0"/>
      <w:marBottom w:val="0"/>
      <w:divBdr>
        <w:top w:val="none" w:sz="0" w:space="0" w:color="auto"/>
        <w:left w:val="none" w:sz="0" w:space="0" w:color="auto"/>
        <w:bottom w:val="none" w:sz="0" w:space="0" w:color="auto"/>
        <w:right w:val="none" w:sz="0" w:space="0" w:color="auto"/>
      </w:divBdr>
    </w:div>
    <w:div w:id="1461723439">
      <w:bodyDiv w:val="1"/>
      <w:marLeft w:val="0"/>
      <w:marRight w:val="0"/>
      <w:marTop w:val="0"/>
      <w:marBottom w:val="0"/>
      <w:divBdr>
        <w:top w:val="none" w:sz="0" w:space="0" w:color="auto"/>
        <w:left w:val="none" w:sz="0" w:space="0" w:color="auto"/>
        <w:bottom w:val="none" w:sz="0" w:space="0" w:color="auto"/>
        <w:right w:val="none" w:sz="0" w:space="0" w:color="auto"/>
      </w:divBdr>
      <w:divsChild>
        <w:div w:id="109470065">
          <w:marLeft w:val="0"/>
          <w:marRight w:val="0"/>
          <w:marTop w:val="0"/>
          <w:marBottom w:val="0"/>
          <w:divBdr>
            <w:top w:val="none" w:sz="0" w:space="0" w:color="auto"/>
            <w:left w:val="none" w:sz="0" w:space="0" w:color="auto"/>
            <w:bottom w:val="none" w:sz="0" w:space="0" w:color="auto"/>
            <w:right w:val="none" w:sz="0" w:space="0" w:color="auto"/>
          </w:divBdr>
          <w:divsChild>
            <w:div w:id="1728258067">
              <w:marLeft w:val="0"/>
              <w:marRight w:val="0"/>
              <w:marTop w:val="0"/>
              <w:marBottom w:val="0"/>
              <w:divBdr>
                <w:top w:val="none" w:sz="0" w:space="0" w:color="auto"/>
                <w:left w:val="none" w:sz="0" w:space="0" w:color="auto"/>
                <w:bottom w:val="none" w:sz="0" w:space="0" w:color="auto"/>
                <w:right w:val="none" w:sz="0" w:space="0" w:color="auto"/>
              </w:divBdr>
              <w:divsChild>
                <w:div w:id="1027560306">
                  <w:marLeft w:val="0"/>
                  <w:marRight w:val="0"/>
                  <w:marTop w:val="0"/>
                  <w:marBottom w:val="0"/>
                  <w:divBdr>
                    <w:top w:val="none" w:sz="0" w:space="0" w:color="auto"/>
                    <w:left w:val="none" w:sz="0" w:space="0" w:color="auto"/>
                    <w:bottom w:val="none" w:sz="0" w:space="0" w:color="auto"/>
                    <w:right w:val="none" w:sz="0" w:space="0" w:color="auto"/>
                  </w:divBdr>
                  <w:divsChild>
                    <w:div w:id="1949458897">
                      <w:marLeft w:val="0"/>
                      <w:marRight w:val="0"/>
                      <w:marTop w:val="0"/>
                      <w:marBottom w:val="0"/>
                      <w:divBdr>
                        <w:top w:val="none" w:sz="0" w:space="0" w:color="auto"/>
                        <w:left w:val="none" w:sz="0" w:space="0" w:color="auto"/>
                        <w:bottom w:val="none" w:sz="0" w:space="0" w:color="auto"/>
                        <w:right w:val="none" w:sz="0" w:space="0" w:color="auto"/>
                      </w:divBdr>
                      <w:divsChild>
                        <w:div w:id="2080050306">
                          <w:marLeft w:val="0"/>
                          <w:marRight w:val="0"/>
                          <w:marTop w:val="0"/>
                          <w:marBottom w:val="0"/>
                          <w:divBdr>
                            <w:top w:val="none" w:sz="0" w:space="0" w:color="auto"/>
                            <w:left w:val="none" w:sz="0" w:space="0" w:color="auto"/>
                            <w:bottom w:val="none" w:sz="0" w:space="0" w:color="auto"/>
                            <w:right w:val="none" w:sz="0" w:space="0" w:color="auto"/>
                          </w:divBdr>
                          <w:divsChild>
                            <w:div w:id="2007979724">
                              <w:marLeft w:val="0"/>
                              <w:marRight w:val="0"/>
                              <w:marTop w:val="0"/>
                              <w:marBottom w:val="0"/>
                              <w:divBdr>
                                <w:top w:val="none" w:sz="0" w:space="0" w:color="auto"/>
                                <w:left w:val="none" w:sz="0" w:space="0" w:color="auto"/>
                                <w:bottom w:val="none" w:sz="0" w:space="0" w:color="auto"/>
                                <w:right w:val="none" w:sz="0" w:space="0" w:color="auto"/>
                              </w:divBdr>
                              <w:divsChild>
                                <w:div w:id="569970075">
                                  <w:marLeft w:val="0"/>
                                  <w:marRight w:val="0"/>
                                  <w:marTop w:val="0"/>
                                  <w:marBottom w:val="0"/>
                                  <w:divBdr>
                                    <w:top w:val="none" w:sz="0" w:space="0" w:color="auto"/>
                                    <w:left w:val="none" w:sz="0" w:space="0" w:color="auto"/>
                                    <w:bottom w:val="none" w:sz="0" w:space="0" w:color="auto"/>
                                    <w:right w:val="none" w:sz="0" w:space="0" w:color="auto"/>
                                  </w:divBdr>
                                  <w:divsChild>
                                    <w:div w:id="1066150482">
                                      <w:marLeft w:val="0"/>
                                      <w:marRight w:val="0"/>
                                      <w:marTop w:val="0"/>
                                      <w:marBottom w:val="0"/>
                                      <w:divBdr>
                                        <w:top w:val="none" w:sz="0" w:space="0" w:color="auto"/>
                                        <w:left w:val="none" w:sz="0" w:space="0" w:color="auto"/>
                                        <w:bottom w:val="none" w:sz="0" w:space="0" w:color="auto"/>
                                        <w:right w:val="none" w:sz="0" w:space="0" w:color="auto"/>
                                      </w:divBdr>
                                      <w:divsChild>
                                        <w:div w:id="310596215">
                                          <w:marLeft w:val="0"/>
                                          <w:marRight w:val="0"/>
                                          <w:marTop w:val="0"/>
                                          <w:marBottom w:val="0"/>
                                          <w:divBdr>
                                            <w:top w:val="none" w:sz="0" w:space="0" w:color="auto"/>
                                            <w:left w:val="none" w:sz="0" w:space="0" w:color="auto"/>
                                            <w:bottom w:val="none" w:sz="0" w:space="0" w:color="auto"/>
                                            <w:right w:val="none" w:sz="0" w:space="0" w:color="auto"/>
                                          </w:divBdr>
                                          <w:divsChild>
                                            <w:div w:id="503280585">
                                              <w:marLeft w:val="0"/>
                                              <w:marRight w:val="0"/>
                                              <w:marTop w:val="0"/>
                                              <w:marBottom w:val="0"/>
                                              <w:divBdr>
                                                <w:top w:val="none" w:sz="0" w:space="0" w:color="auto"/>
                                                <w:left w:val="none" w:sz="0" w:space="0" w:color="auto"/>
                                                <w:bottom w:val="none" w:sz="0" w:space="0" w:color="auto"/>
                                                <w:right w:val="none" w:sz="0" w:space="0" w:color="auto"/>
                                              </w:divBdr>
                                              <w:divsChild>
                                                <w:div w:id="1866165893">
                                                  <w:marLeft w:val="0"/>
                                                  <w:marRight w:val="0"/>
                                                  <w:marTop w:val="0"/>
                                                  <w:marBottom w:val="0"/>
                                                  <w:divBdr>
                                                    <w:top w:val="none" w:sz="0" w:space="0" w:color="auto"/>
                                                    <w:left w:val="none" w:sz="0" w:space="0" w:color="auto"/>
                                                    <w:bottom w:val="none" w:sz="0" w:space="0" w:color="auto"/>
                                                    <w:right w:val="none" w:sz="0" w:space="0" w:color="auto"/>
                                                  </w:divBdr>
                                                  <w:divsChild>
                                                    <w:div w:id="26302116">
                                                      <w:marLeft w:val="0"/>
                                                      <w:marRight w:val="0"/>
                                                      <w:marTop w:val="0"/>
                                                      <w:marBottom w:val="0"/>
                                                      <w:divBdr>
                                                        <w:top w:val="none" w:sz="0" w:space="0" w:color="auto"/>
                                                        <w:left w:val="none" w:sz="0" w:space="0" w:color="auto"/>
                                                        <w:bottom w:val="none" w:sz="0" w:space="0" w:color="auto"/>
                                                        <w:right w:val="none" w:sz="0" w:space="0" w:color="auto"/>
                                                      </w:divBdr>
                                                    </w:div>
                                                    <w:div w:id="542257702">
                                                      <w:marLeft w:val="0"/>
                                                      <w:marRight w:val="0"/>
                                                      <w:marTop w:val="0"/>
                                                      <w:marBottom w:val="0"/>
                                                      <w:divBdr>
                                                        <w:top w:val="none" w:sz="0" w:space="0" w:color="auto"/>
                                                        <w:left w:val="none" w:sz="0" w:space="0" w:color="auto"/>
                                                        <w:bottom w:val="none" w:sz="0" w:space="0" w:color="auto"/>
                                                        <w:right w:val="none" w:sz="0" w:space="0" w:color="auto"/>
                                                      </w:divBdr>
                                                    </w:div>
                                                    <w:div w:id="18358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731634">
      <w:bodyDiv w:val="1"/>
      <w:marLeft w:val="0"/>
      <w:marRight w:val="0"/>
      <w:marTop w:val="0"/>
      <w:marBottom w:val="0"/>
      <w:divBdr>
        <w:top w:val="none" w:sz="0" w:space="0" w:color="auto"/>
        <w:left w:val="none" w:sz="0" w:space="0" w:color="auto"/>
        <w:bottom w:val="none" w:sz="0" w:space="0" w:color="auto"/>
        <w:right w:val="none" w:sz="0" w:space="0" w:color="auto"/>
      </w:divBdr>
    </w:div>
    <w:div w:id="1564635488">
      <w:bodyDiv w:val="1"/>
      <w:marLeft w:val="0"/>
      <w:marRight w:val="0"/>
      <w:marTop w:val="0"/>
      <w:marBottom w:val="0"/>
      <w:divBdr>
        <w:top w:val="none" w:sz="0" w:space="0" w:color="auto"/>
        <w:left w:val="none" w:sz="0" w:space="0" w:color="auto"/>
        <w:bottom w:val="none" w:sz="0" w:space="0" w:color="auto"/>
        <w:right w:val="none" w:sz="0" w:space="0" w:color="auto"/>
      </w:divBdr>
    </w:div>
    <w:div w:id="1575118342">
      <w:bodyDiv w:val="1"/>
      <w:marLeft w:val="0"/>
      <w:marRight w:val="0"/>
      <w:marTop w:val="0"/>
      <w:marBottom w:val="0"/>
      <w:divBdr>
        <w:top w:val="none" w:sz="0" w:space="0" w:color="auto"/>
        <w:left w:val="none" w:sz="0" w:space="0" w:color="auto"/>
        <w:bottom w:val="none" w:sz="0" w:space="0" w:color="auto"/>
        <w:right w:val="none" w:sz="0" w:space="0" w:color="auto"/>
      </w:divBdr>
    </w:div>
    <w:div w:id="1720517981">
      <w:bodyDiv w:val="1"/>
      <w:marLeft w:val="0"/>
      <w:marRight w:val="0"/>
      <w:marTop w:val="0"/>
      <w:marBottom w:val="0"/>
      <w:divBdr>
        <w:top w:val="none" w:sz="0" w:space="0" w:color="auto"/>
        <w:left w:val="none" w:sz="0" w:space="0" w:color="auto"/>
        <w:bottom w:val="none" w:sz="0" w:space="0" w:color="auto"/>
        <w:right w:val="none" w:sz="0" w:space="0" w:color="auto"/>
      </w:divBdr>
      <w:divsChild>
        <w:div w:id="516237854">
          <w:marLeft w:val="0"/>
          <w:marRight w:val="0"/>
          <w:marTop w:val="0"/>
          <w:marBottom w:val="0"/>
          <w:divBdr>
            <w:top w:val="none" w:sz="0" w:space="0" w:color="auto"/>
            <w:left w:val="none" w:sz="0" w:space="0" w:color="auto"/>
            <w:bottom w:val="none" w:sz="0" w:space="0" w:color="auto"/>
            <w:right w:val="none" w:sz="0" w:space="0" w:color="auto"/>
          </w:divBdr>
        </w:div>
        <w:div w:id="1808891890">
          <w:marLeft w:val="0"/>
          <w:marRight w:val="0"/>
          <w:marTop w:val="0"/>
          <w:marBottom w:val="0"/>
          <w:divBdr>
            <w:top w:val="none" w:sz="0" w:space="0" w:color="auto"/>
            <w:left w:val="none" w:sz="0" w:space="0" w:color="auto"/>
            <w:bottom w:val="none" w:sz="0" w:space="0" w:color="auto"/>
            <w:right w:val="none" w:sz="0" w:space="0" w:color="auto"/>
          </w:divBdr>
        </w:div>
      </w:divsChild>
    </w:div>
    <w:div w:id="1855026021">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hyperlink" Target="mailto:metis@metis.hr" TargetMode="External"/><Relationship Id="rId25" Type="http://schemas.openxmlformats.org/officeDocument/2006/relationships/image" Target="media/image13.png"/><Relationship Id="rId33" Type="http://schemas.openxmlformats.org/officeDocument/2006/relationships/chart" Target="charts/chart4.xm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metis.hr" TargetMode="External"/><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chart" Target="charts/chart3.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image" Target="media/image19.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5" Type="http://schemas.openxmlformats.org/officeDocument/2006/relationships/image" Target="media/image2.png"/><Relationship Id="rId4" Type="http://schemas.openxmlformats.org/officeDocument/2006/relationships/hyperlink" Target="mailto:info.ozo@dls.h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projekt%20HR%20bez%20lans%20VIII.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osao\02%20PGO%20Punat\Template%20izra&#269;una%20Pun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osao\02%20PGO%20Punat\Template%20izra&#269;una%20Puna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osao\PGO%20Op&#263;ina%20Punat\Template%20izra&#269;una%20Puna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sao\02%20PGO%20Punat\Template%20izra&#269;una_Malinska_Vrbnik_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Punat!$D$61</c:f>
              <c:strCache>
                <c:ptCount val="1"/>
                <c:pt idx="0">
                  <c:v>Projekcija ispunjenja cilja 1.1.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Punat!$C$62:$C$71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Punat!$D$62:$D$71</c:f>
              <c:numCache>
                <c:formatCode>General</c:formatCode>
                <c:ptCount val="10"/>
                <c:pt idx="2" formatCode="#,##0.00">
                  <c:v>2510.62</c:v>
                </c:pt>
                <c:pt idx="3" formatCode="#,##0.00">
                  <c:v>2492.686999999999</c:v>
                </c:pt>
                <c:pt idx="4" formatCode="#,##0.00">
                  <c:v>2474.7539999999999</c:v>
                </c:pt>
                <c:pt idx="5" formatCode="#,##0.00">
                  <c:v>2456.8209999999999</c:v>
                </c:pt>
                <c:pt idx="6" formatCode="#,##0.00">
                  <c:v>2438.8879999999999</c:v>
                </c:pt>
                <c:pt idx="7" formatCode="#,##0.00">
                  <c:v>2420.9549999999999</c:v>
                </c:pt>
                <c:pt idx="8" formatCode="#,##0.00">
                  <c:v>2403.0219999999999</c:v>
                </c:pt>
                <c:pt idx="9" formatCode="#,##0.00">
                  <c:v>2385.088999999999</c:v>
                </c:pt>
              </c:numCache>
            </c:numRef>
          </c:val>
          <c:extLst xmlns:c16r2="http://schemas.microsoft.com/office/drawing/2015/06/chart">
            <c:ext xmlns:c16="http://schemas.microsoft.com/office/drawing/2014/chart" uri="{C3380CC4-5D6E-409C-BE32-E72D297353CC}">
              <c16:uniqueId val="{00000000-C6B2-472A-A871-AFC95A155746}"/>
            </c:ext>
          </c:extLst>
        </c:ser>
        <c:ser>
          <c:idx val="1"/>
          <c:order val="1"/>
          <c:tx>
            <c:strRef>
              <c:f>Punat!$E$61</c:f>
              <c:strCache>
                <c:ptCount val="1"/>
                <c:pt idx="0">
                  <c:v>Količina proizvedenog komunalnog otpada (t)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Punat!$C$62:$C$71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Punat!$E$62:$E$71</c:f>
              <c:numCache>
                <c:formatCode>#,##0.00</c:formatCode>
                <c:ptCount val="10"/>
                <c:pt idx="0">
                  <c:v>2433.2399999999998</c:v>
                </c:pt>
                <c:pt idx="1">
                  <c:v>2563.36</c:v>
                </c:pt>
                <c:pt idx="2">
                  <c:v>2510.62</c:v>
                </c:pt>
                <c:pt idx="3">
                  <c:v>2687.4599999999996</c:v>
                </c:pt>
              </c:numCache>
            </c:numRef>
          </c:val>
          <c:extLst xmlns:c16r2="http://schemas.microsoft.com/office/drawing/2015/06/chart">
            <c:ext xmlns:c16="http://schemas.microsoft.com/office/drawing/2014/chart" uri="{C3380CC4-5D6E-409C-BE32-E72D297353CC}">
              <c16:uniqueId val="{00000001-C6B2-472A-A871-AFC95A155746}"/>
            </c:ext>
          </c:extLst>
        </c:ser>
        <c:dLbls>
          <c:showVal val="1"/>
        </c:dLbls>
        <c:marker val="1"/>
        <c:axId val="83814272"/>
        <c:axId val="129241088"/>
      </c:lineChart>
      <c:catAx>
        <c:axId val="838142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Godina</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129241088"/>
        <c:crosses val="autoZero"/>
        <c:auto val="1"/>
        <c:lblAlgn val="ctr"/>
        <c:lblOffset val="100"/>
      </c:catAx>
      <c:valAx>
        <c:axId val="129241088"/>
        <c:scaling>
          <c:orientation val="minMax"/>
          <c:max val="3000"/>
          <c:min val="2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Količina</a:t>
                </a:r>
                <a:r>
                  <a:rPr lang="hr-HR" baseline="0"/>
                  <a:t> proizvedenog komunalnog otpada (t)</a:t>
                </a:r>
                <a:endParaRPr lang="hr-H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83814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r-HR"/>
  <c:chart>
    <c:autoTitleDeleted val="1"/>
    <c:plotArea>
      <c:layout>
        <c:manualLayout>
          <c:layoutTarget val="inner"/>
          <c:xMode val="edge"/>
          <c:yMode val="edge"/>
          <c:x val="0.17774025331929263"/>
          <c:y val="5.0940930399446922E-2"/>
          <c:w val="0.79754719809085939"/>
          <c:h val="0.73569351135796779"/>
        </c:manualLayout>
      </c:layout>
      <c:lineChart>
        <c:grouping val="standard"/>
        <c:ser>
          <c:idx val="0"/>
          <c:order val="0"/>
          <c:tx>
            <c:strRef>
              <c:f>Punat!$F$134</c:f>
              <c:strCache>
                <c:ptCount val="1"/>
                <c:pt idx="0">
                  <c:v>Stanovništvo Općine Punat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Punat!$A$135:$A$137</c:f>
              <c:strCache>
                <c:ptCount val="3"/>
                <c:pt idx="0">
                  <c:v>2014.</c:v>
                </c:pt>
                <c:pt idx="1">
                  <c:v>2015.</c:v>
                </c:pt>
                <c:pt idx="2">
                  <c:v>2016.</c:v>
                </c:pt>
              </c:strCache>
            </c:strRef>
          </c:cat>
          <c:val>
            <c:numRef>
              <c:f>Punat!$F$135:$F$137</c:f>
              <c:numCache>
                <c:formatCode>#,##0.00</c:formatCode>
                <c:ptCount val="3"/>
                <c:pt idx="0">
                  <c:v>1832.7699999999995</c:v>
                </c:pt>
                <c:pt idx="1">
                  <c:v>1719.7446</c:v>
                </c:pt>
                <c:pt idx="2">
                  <c:v>1898.4801999999995</c:v>
                </c:pt>
              </c:numCache>
            </c:numRef>
          </c:val>
          <c:extLst xmlns:c16r2="http://schemas.microsoft.com/office/drawing/2015/06/chart">
            <c:ext xmlns:c16="http://schemas.microsoft.com/office/drawing/2014/chart" uri="{C3380CC4-5D6E-409C-BE32-E72D297353CC}">
              <c16:uniqueId val="{00000000-AB15-4F56-8077-73FEAA5642DF}"/>
            </c:ext>
          </c:extLst>
        </c:ser>
        <c:ser>
          <c:idx val="1"/>
          <c:order val="1"/>
          <c:tx>
            <c:strRef>
              <c:f>Punat!$G$134</c:f>
              <c:strCache>
                <c:ptCount val="1"/>
                <c:pt idx="0">
                  <c:v>Turisti Općine Punat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Punat!$A$135:$A$137</c:f>
              <c:strCache>
                <c:ptCount val="3"/>
                <c:pt idx="0">
                  <c:v>2014.</c:v>
                </c:pt>
                <c:pt idx="1">
                  <c:v>2015.</c:v>
                </c:pt>
                <c:pt idx="2">
                  <c:v>2016.</c:v>
                </c:pt>
              </c:strCache>
            </c:strRef>
          </c:cat>
          <c:val>
            <c:numRef>
              <c:f>Punat!$G$135:$G$137</c:f>
              <c:numCache>
                <c:formatCode>#,##0.00</c:formatCode>
                <c:ptCount val="3"/>
                <c:pt idx="0">
                  <c:v>730.59000000000015</c:v>
                </c:pt>
                <c:pt idx="1">
                  <c:v>790.8753999999999</c:v>
                </c:pt>
                <c:pt idx="2">
                  <c:v>788.9798000000003</c:v>
                </c:pt>
              </c:numCache>
            </c:numRef>
          </c:val>
          <c:extLst xmlns:c16r2="http://schemas.microsoft.com/office/drawing/2015/06/chart">
            <c:ext xmlns:c16="http://schemas.microsoft.com/office/drawing/2014/chart" uri="{C3380CC4-5D6E-409C-BE32-E72D297353CC}">
              <c16:uniqueId val="{00000001-AB15-4F56-8077-73FEAA5642DF}"/>
            </c:ext>
          </c:extLst>
        </c:ser>
        <c:dLbls>
          <c:showVal val="1"/>
        </c:dLbls>
        <c:marker val="1"/>
        <c:axId val="83806080"/>
        <c:axId val="83807616"/>
      </c:lineChart>
      <c:catAx>
        <c:axId val="83806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83807616"/>
        <c:crosses val="autoZero"/>
        <c:auto val="1"/>
        <c:lblAlgn val="ctr"/>
        <c:lblOffset val="100"/>
      </c:catAx>
      <c:valAx>
        <c:axId val="83807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Komunalni</a:t>
                </a:r>
                <a:r>
                  <a:rPr lang="hr-HR" baseline="0"/>
                  <a:t> otpad (t)</a:t>
                </a:r>
                <a:endParaRPr lang="hr-HR"/>
              </a:p>
            </c:rich>
          </c:tx>
          <c:layout>
            <c:manualLayout>
              <c:xMode val="edge"/>
              <c:yMode val="edge"/>
              <c:x val="2.2174684032164188E-2"/>
              <c:y val="0.18141676609798624"/>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83806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10211154855643052"/>
          <c:y val="6.0185185185185154E-2"/>
          <c:w val="0.86733289588801399"/>
          <c:h val="0.74342546128655362"/>
        </c:manualLayout>
      </c:layout>
      <c:lineChart>
        <c:grouping val="standard"/>
        <c:ser>
          <c:idx val="0"/>
          <c:order val="0"/>
          <c:tx>
            <c:strRef>
              <c:f>Punat!$G$96</c:f>
              <c:strCache>
                <c:ptCount val="1"/>
                <c:pt idx="0">
                  <c:v>Projekcija ispunjenja cilja 1.2. (t)</c:v>
                </c:pt>
              </c:strCache>
            </c:strRef>
          </c:tx>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Punat!$C$97:$C$104</c:f>
              <c:strCache>
                <c:ptCount val="8"/>
                <c:pt idx="0">
                  <c:v>2015.</c:v>
                </c:pt>
                <c:pt idx="1">
                  <c:v>2016.</c:v>
                </c:pt>
                <c:pt idx="2">
                  <c:v>2017.</c:v>
                </c:pt>
                <c:pt idx="3">
                  <c:v>2018.</c:v>
                </c:pt>
                <c:pt idx="4">
                  <c:v>2019.</c:v>
                </c:pt>
                <c:pt idx="5">
                  <c:v>2020.</c:v>
                </c:pt>
                <c:pt idx="6">
                  <c:v>2021.</c:v>
                </c:pt>
                <c:pt idx="7">
                  <c:v>2022.</c:v>
                </c:pt>
              </c:strCache>
            </c:strRef>
          </c:cat>
          <c:val>
            <c:numRef>
              <c:f>Punat!$G$97:$G$104</c:f>
              <c:numCache>
                <c:formatCode>0.0</c:formatCode>
                <c:ptCount val="8"/>
                <c:pt idx="0">
                  <c:v>1261.95</c:v>
                </c:pt>
                <c:pt idx="1">
                  <c:v>1296.8674285714278</c:v>
                </c:pt>
                <c:pt idx="2">
                  <c:v>1331.7848571428576</c:v>
                </c:pt>
                <c:pt idx="3">
                  <c:v>1366.7022857142861</c:v>
                </c:pt>
                <c:pt idx="4">
                  <c:v>1401.6197142857141</c:v>
                </c:pt>
                <c:pt idx="5">
                  <c:v>1436.537142857142</c:v>
                </c:pt>
                <c:pt idx="6">
                  <c:v>1471.4545714285719</c:v>
                </c:pt>
                <c:pt idx="7">
                  <c:v>1506.3719999999998</c:v>
                </c:pt>
              </c:numCache>
            </c:numRef>
          </c:val>
          <c:extLst xmlns:c16r2="http://schemas.microsoft.com/office/drawing/2015/06/chart">
            <c:ext xmlns:c16="http://schemas.microsoft.com/office/drawing/2014/chart" uri="{C3380CC4-5D6E-409C-BE32-E72D297353CC}">
              <c16:uniqueId val="{00000000-4CF7-4806-AF48-8BD97184669C}"/>
            </c:ext>
          </c:extLst>
        </c:ser>
        <c:ser>
          <c:idx val="1"/>
          <c:order val="1"/>
          <c:tx>
            <c:strRef>
              <c:f>Punat!$H$96</c:f>
              <c:strCache>
                <c:ptCount val="1"/>
                <c:pt idx="0">
                  <c:v>Postotak odvojeno prikupljenog otpada (t)</c:v>
                </c:pt>
              </c:strCache>
            </c:strRef>
          </c:tx>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Punat!$C$97:$C$104</c:f>
              <c:strCache>
                <c:ptCount val="8"/>
                <c:pt idx="0">
                  <c:v>2015.</c:v>
                </c:pt>
                <c:pt idx="1">
                  <c:v>2016.</c:v>
                </c:pt>
                <c:pt idx="2">
                  <c:v>2017.</c:v>
                </c:pt>
                <c:pt idx="3">
                  <c:v>2018.</c:v>
                </c:pt>
                <c:pt idx="4">
                  <c:v>2019.</c:v>
                </c:pt>
                <c:pt idx="5">
                  <c:v>2020.</c:v>
                </c:pt>
                <c:pt idx="6">
                  <c:v>2021.</c:v>
                </c:pt>
                <c:pt idx="7">
                  <c:v>2022.</c:v>
                </c:pt>
              </c:strCache>
            </c:strRef>
          </c:cat>
          <c:val>
            <c:numRef>
              <c:f>Punat!$H$97:$H$104</c:f>
              <c:numCache>
                <c:formatCode>0.0</c:formatCode>
                <c:ptCount val="8"/>
                <c:pt idx="0">
                  <c:v>1261.95</c:v>
                </c:pt>
                <c:pt idx="1">
                  <c:v>1367.0400916106662</c:v>
                </c:pt>
              </c:numCache>
            </c:numRef>
          </c:val>
          <c:extLst xmlns:c16r2="http://schemas.microsoft.com/office/drawing/2015/06/chart">
            <c:ext xmlns:c16="http://schemas.microsoft.com/office/drawing/2014/chart" uri="{C3380CC4-5D6E-409C-BE32-E72D297353CC}">
              <c16:uniqueId val="{00000001-4CF7-4806-AF48-8BD97184669C}"/>
            </c:ext>
          </c:extLst>
        </c:ser>
        <c:dLbls>
          <c:showVal val="1"/>
        </c:dLbls>
        <c:marker val="1"/>
        <c:axId val="129500672"/>
        <c:axId val="129502592"/>
      </c:lineChart>
      <c:catAx>
        <c:axId val="12950067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Godin</a:t>
                </a:r>
                <a:r>
                  <a:rPr lang="hr-HR"/>
                  <a:t>a</a:t>
                </a:r>
                <a:endParaRPr lang="en-US"/>
              </a:p>
            </c:rich>
          </c:tx>
          <c:layout>
            <c:manualLayout>
              <c:xMode val="edge"/>
              <c:yMode val="edge"/>
              <c:x val="0.48973971185507137"/>
              <c:y val="0.9481242695534137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129502592"/>
        <c:crosses val="autoZero"/>
        <c:auto val="1"/>
        <c:lblAlgn val="ctr"/>
        <c:lblOffset val="100"/>
      </c:catAx>
      <c:valAx>
        <c:axId val="129502592"/>
        <c:scaling>
          <c:orientation val="minMax"/>
          <c:min val="1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Komunalni otpad (t)</a:t>
                </a:r>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129500672"/>
        <c:crosses val="autoZero"/>
        <c:crossBetween val="between"/>
      </c:valAx>
      <c:spPr>
        <a:noFill/>
        <a:ln>
          <a:noFill/>
        </a:ln>
        <a:effectLst/>
      </c:spPr>
    </c:plotArea>
    <c:legend>
      <c:legendPos val="b"/>
      <c:layout>
        <c:manualLayout>
          <c:xMode val="edge"/>
          <c:yMode val="edge"/>
          <c:x val="0.11163668664563366"/>
          <c:y val="0.87173719893802371"/>
          <c:w val="0.88836331335436636"/>
          <c:h val="5.607736144966896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hr-HR"/>
  <c:chart>
    <c:autoTitleDeleted val="1"/>
    <c:plotArea>
      <c:layout/>
      <c:lineChart>
        <c:grouping val="standard"/>
        <c:ser>
          <c:idx val="0"/>
          <c:order val="0"/>
          <c:tx>
            <c:strRef>
              <c:f>Punat!$D$74</c:f>
              <c:strCache>
                <c:ptCount val="1"/>
                <c:pt idx="0">
                  <c:v>Projekcija ispunjenja cilja 1.4.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Punat!$C$75:$C$82</c:f>
              <c:strCache>
                <c:ptCount val="8"/>
                <c:pt idx="0">
                  <c:v>2015.</c:v>
                </c:pt>
                <c:pt idx="1">
                  <c:v>2016.</c:v>
                </c:pt>
                <c:pt idx="2">
                  <c:v>2017.</c:v>
                </c:pt>
                <c:pt idx="3">
                  <c:v>2018.</c:v>
                </c:pt>
                <c:pt idx="4">
                  <c:v>2019.</c:v>
                </c:pt>
                <c:pt idx="5">
                  <c:v>2020.</c:v>
                </c:pt>
                <c:pt idx="6">
                  <c:v>2021.</c:v>
                </c:pt>
                <c:pt idx="7">
                  <c:v>2022.</c:v>
                </c:pt>
              </c:strCache>
            </c:strRef>
          </c:cat>
          <c:val>
            <c:numRef>
              <c:f>Punat!$D$75:$D$82</c:f>
              <c:numCache>
                <c:formatCode>#,##0.00</c:formatCode>
                <c:ptCount val="8"/>
                <c:pt idx="0">
                  <c:v>1248.6699999999998</c:v>
                </c:pt>
                <c:pt idx="1">
                  <c:v>1227.7960714285718</c:v>
                </c:pt>
                <c:pt idx="2">
                  <c:v>1206.9221428571423</c:v>
                </c:pt>
                <c:pt idx="3">
                  <c:v>1186.048214285714</c:v>
                </c:pt>
                <c:pt idx="4">
                  <c:v>1165.1742857142854</c:v>
                </c:pt>
                <c:pt idx="5">
                  <c:v>1144.3003571428567</c:v>
                </c:pt>
                <c:pt idx="6">
                  <c:v>1123.4264285714278</c:v>
                </c:pt>
                <c:pt idx="7">
                  <c:v>1102.5525</c:v>
                </c:pt>
              </c:numCache>
            </c:numRef>
          </c:val>
          <c:extLst xmlns:c16r2="http://schemas.microsoft.com/office/drawing/2015/06/chart">
            <c:ext xmlns:c16="http://schemas.microsoft.com/office/drawing/2014/chart" uri="{C3380CC4-5D6E-409C-BE32-E72D297353CC}">
              <c16:uniqueId val="{00000000-AE60-44FA-8DEA-2064AFF453FB}"/>
            </c:ext>
          </c:extLst>
        </c:ser>
        <c:ser>
          <c:idx val="1"/>
          <c:order val="1"/>
          <c:tx>
            <c:strRef>
              <c:f>Punat!$E$74</c:f>
              <c:strCache>
                <c:ptCount val="1"/>
                <c:pt idx="0">
                  <c:v>Količina prikupljenog komunalnog otpada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C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Punat!$C$75:$C$82</c:f>
              <c:strCache>
                <c:ptCount val="8"/>
                <c:pt idx="0">
                  <c:v>2015.</c:v>
                </c:pt>
                <c:pt idx="1">
                  <c:v>2016.</c:v>
                </c:pt>
                <c:pt idx="2">
                  <c:v>2017.</c:v>
                </c:pt>
                <c:pt idx="3">
                  <c:v>2018.</c:v>
                </c:pt>
                <c:pt idx="4">
                  <c:v>2019.</c:v>
                </c:pt>
                <c:pt idx="5">
                  <c:v>2020.</c:v>
                </c:pt>
                <c:pt idx="6">
                  <c:v>2021.</c:v>
                </c:pt>
                <c:pt idx="7">
                  <c:v>2022.</c:v>
                </c:pt>
              </c:strCache>
            </c:strRef>
          </c:cat>
          <c:val>
            <c:numRef>
              <c:f>Punat!$E$75:$E$82</c:f>
              <c:numCache>
                <c:formatCode>#,##0.00</c:formatCode>
                <c:ptCount val="8"/>
                <c:pt idx="0">
                  <c:v>1248.6699999999998</c:v>
                </c:pt>
                <c:pt idx="1">
                  <c:v>1224.1299999999999</c:v>
                </c:pt>
              </c:numCache>
            </c:numRef>
          </c:val>
          <c:extLst xmlns:c16r2="http://schemas.microsoft.com/office/drawing/2015/06/chart">
            <c:ext xmlns:c16="http://schemas.microsoft.com/office/drawing/2014/chart" uri="{C3380CC4-5D6E-409C-BE32-E72D297353CC}">
              <c16:uniqueId val="{00000001-AE60-44FA-8DEA-2064AFF453FB}"/>
            </c:ext>
          </c:extLst>
        </c:ser>
        <c:dLbls>
          <c:showVal val="1"/>
        </c:dLbls>
        <c:marker val="1"/>
        <c:axId val="83810176"/>
        <c:axId val="83811712"/>
      </c:lineChart>
      <c:catAx>
        <c:axId val="83810176"/>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Godina</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83811712"/>
        <c:crosses val="autoZero"/>
        <c:auto val="1"/>
        <c:lblAlgn val="ctr"/>
        <c:lblOffset val="100"/>
      </c:catAx>
      <c:valAx>
        <c:axId val="838117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Količina prikupljenog komunalnog otpada</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crossAx val="83810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C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D60478FA4EF4F8298DF0DA22BEBA0DB"/>
        <w:category>
          <w:name w:val="General"/>
          <w:gallery w:val="placeholder"/>
        </w:category>
        <w:types>
          <w:type w:val="bbPlcHdr"/>
        </w:types>
        <w:behaviors>
          <w:behavior w:val="content"/>
        </w:behaviors>
        <w:guid w:val="{1F8CF1A7-D41F-40BE-92C9-8CA56358C149}"/>
      </w:docPartPr>
      <w:docPartBody>
        <w:p w:rsidR="00201C17" w:rsidRDefault="002A01E7">
          <w:pPr>
            <w:pStyle w:val="3D60478FA4EF4F8298DF0DA22BEBA0DB"/>
          </w:pPr>
          <w:r w:rsidRPr="001103F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Open Sans"/>
    <w:charset w:val="EE"/>
    <w:family w:val="auto"/>
    <w:pitch w:val="variable"/>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568CB"/>
    <w:rsid w:val="0003058F"/>
    <w:rsid w:val="00071336"/>
    <w:rsid w:val="00106A37"/>
    <w:rsid w:val="00137740"/>
    <w:rsid w:val="0014119D"/>
    <w:rsid w:val="00141D7B"/>
    <w:rsid w:val="001F5FE0"/>
    <w:rsid w:val="001F7158"/>
    <w:rsid w:val="00201C17"/>
    <w:rsid w:val="00286A29"/>
    <w:rsid w:val="002A01E7"/>
    <w:rsid w:val="002A601A"/>
    <w:rsid w:val="002C2766"/>
    <w:rsid w:val="002F42E9"/>
    <w:rsid w:val="0030146D"/>
    <w:rsid w:val="003720CA"/>
    <w:rsid w:val="003732B6"/>
    <w:rsid w:val="0038282D"/>
    <w:rsid w:val="003F146E"/>
    <w:rsid w:val="00400451"/>
    <w:rsid w:val="0047007D"/>
    <w:rsid w:val="004B7616"/>
    <w:rsid w:val="00523512"/>
    <w:rsid w:val="005830EF"/>
    <w:rsid w:val="005A5B96"/>
    <w:rsid w:val="005B7921"/>
    <w:rsid w:val="005C63BB"/>
    <w:rsid w:val="005D2368"/>
    <w:rsid w:val="006579BA"/>
    <w:rsid w:val="006808B1"/>
    <w:rsid w:val="006921B6"/>
    <w:rsid w:val="006E4D9F"/>
    <w:rsid w:val="007017BD"/>
    <w:rsid w:val="00720D41"/>
    <w:rsid w:val="007246D5"/>
    <w:rsid w:val="00727AA8"/>
    <w:rsid w:val="00764AFA"/>
    <w:rsid w:val="007C2BB9"/>
    <w:rsid w:val="00847686"/>
    <w:rsid w:val="00876662"/>
    <w:rsid w:val="00885553"/>
    <w:rsid w:val="008D4C8D"/>
    <w:rsid w:val="00970DD8"/>
    <w:rsid w:val="009B04EE"/>
    <w:rsid w:val="009D00A5"/>
    <w:rsid w:val="00A37B02"/>
    <w:rsid w:val="00A53E7F"/>
    <w:rsid w:val="00A82658"/>
    <w:rsid w:val="00A90BB5"/>
    <w:rsid w:val="00AB486B"/>
    <w:rsid w:val="00AD6CD5"/>
    <w:rsid w:val="00B41AFD"/>
    <w:rsid w:val="00B454C5"/>
    <w:rsid w:val="00B61D2C"/>
    <w:rsid w:val="00BB268D"/>
    <w:rsid w:val="00BD3DAA"/>
    <w:rsid w:val="00C151B5"/>
    <w:rsid w:val="00C44EA6"/>
    <w:rsid w:val="00C568CB"/>
    <w:rsid w:val="00C63AAE"/>
    <w:rsid w:val="00CF4B88"/>
    <w:rsid w:val="00CF4EAE"/>
    <w:rsid w:val="00D44974"/>
    <w:rsid w:val="00D455CC"/>
    <w:rsid w:val="00D51572"/>
    <w:rsid w:val="00E44EFF"/>
    <w:rsid w:val="00E47F83"/>
    <w:rsid w:val="00EA5B3C"/>
    <w:rsid w:val="00EE235E"/>
    <w:rsid w:val="00EE6857"/>
    <w:rsid w:val="00EF72A8"/>
    <w:rsid w:val="00F35CF2"/>
    <w:rsid w:val="00FC5667"/>
    <w:rsid w:val="00FF405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D9F"/>
  </w:style>
  <w:style w:type="paragraph" w:styleId="Heading1">
    <w:name w:val="heading 1"/>
    <w:basedOn w:val="Normal"/>
    <w:next w:val="Normal"/>
    <w:link w:val="Heading1Char"/>
    <w:autoRedefine/>
    <w:rsid w:val="006E4D9F"/>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rsid w:val="006E4D9F"/>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rsid w:val="006E4D9F"/>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rsid w:val="006E4D9F"/>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rsid w:val="006E4D9F"/>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rsid w:val="006E4D9F"/>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rsid w:val="006E4D9F"/>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rsid w:val="006E4D9F"/>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6E4D9F"/>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47007D"/>
    <w:rPr>
      <w:rFonts w:ascii="Adviso OTF Std" w:hAnsi="Adviso OTF Std"/>
      <w:color w:val="808080"/>
    </w:rPr>
  </w:style>
  <w:style w:type="paragraph" w:customStyle="1" w:styleId="3D60478FA4EF4F8298DF0DA22BEBA0DB">
    <w:name w:val="3D60478FA4EF4F8298DF0DA22BEBA0DB"/>
    <w:rsid w:val="006E4D9F"/>
  </w:style>
  <w:style w:type="character" w:customStyle="1" w:styleId="Heading1Char">
    <w:name w:val="Heading 1 Char"/>
    <w:basedOn w:val="DefaultParagraphFont"/>
    <w:link w:val="Heading1"/>
    <w:rsid w:val="006E4D9F"/>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sid w:val="006E4D9F"/>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sid w:val="006E4D9F"/>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sid w:val="006E4D9F"/>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sid w:val="006E4D9F"/>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sid w:val="006E4D9F"/>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sid w:val="006E4D9F"/>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sid w:val="006E4D9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E4D9F"/>
    <w:rPr>
      <w:rFonts w:asciiTheme="majorHAnsi" w:eastAsiaTheme="majorEastAsia" w:hAnsiTheme="majorHAnsi" w:cstheme="majorBidi"/>
      <w:i/>
      <w:iCs/>
      <w:color w:val="272727" w:themeColor="text1" w:themeTint="D8"/>
      <w:sz w:val="21"/>
      <w:szCs w:val="21"/>
      <w:lang w:eastAsia="en-US"/>
    </w:rPr>
  </w:style>
  <w:style w:type="paragraph" w:customStyle="1" w:styleId="42B57C51C44A4E1880A345209B5A4536">
    <w:name w:val="42B57C51C44A4E1880A345209B5A4536"/>
    <w:rsid w:val="006E4D9F"/>
  </w:style>
  <w:style w:type="paragraph" w:customStyle="1" w:styleId="3E2B73B740CB417CB0D8895CB4BD1D7D">
    <w:name w:val="3E2B73B740CB417CB0D8895CB4BD1D7D"/>
    <w:rsid w:val="00C568CB"/>
  </w:style>
  <w:style w:type="paragraph" w:customStyle="1" w:styleId="C3B3F97B4DDC4572838F66A376E42AE5">
    <w:name w:val="C3B3F97B4DDC4572838F66A376E42AE5"/>
    <w:rsid w:val="00C568CB"/>
  </w:style>
  <w:style w:type="paragraph" w:customStyle="1" w:styleId="1353AF28ABC848168129B9F40815DA85">
    <w:name w:val="1353AF28ABC848168129B9F40815DA85"/>
    <w:rsid w:val="00201C17"/>
  </w:style>
  <w:style w:type="paragraph" w:customStyle="1" w:styleId="27ECFB81A9B0480281C5A0B1A6B94E3B">
    <w:name w:val="27ECFB81A9B0480281C5A0B1A6B94E3B"/>
    <w:rsid w:val="00201C17"/>
  </w:style>
  <w:style w:type="paragraph" w:customStyle="1" w:styleId="0E667F8983074A88BA3D594269A72C44">
    <w:name w:val="0E667F8983074A88BA3D594269A72C44"/>
    <w:rsid w:val="00201C17"/>
  </w:style>
  <w:style w:type="paragraph" w:customStyle="1" w:styleId="6765B9003CBE4F03B4583095A897FF31">
    <w:name w:val="6765B9003CBE4F03B4583095A897FF31"/>
    <w:rsid w:val="00885553"/>
  </w:style>
  <w:style w:type="paragraph" w:customStyle="1" w:styleId="7997BC86C52B4B89BAC68CA7B4BBEA46">
    <w:name w:val="7997BC86C52B4B89BAC68CA7B4BBEA46"/>
    <w:rsid w:val="00885553"/>
  </w:style>
  <w:style w:type="paragraph" w:customStyle="1" w:styleId="739C37F7CC2D4170ACACAB6DEBE8F57B">
    <w:name w:val="739C37F7CC2D4170ACACAB6DEBE8F57B"/>
    <w:rsid w:val="00885553"/>
  </w:style>
  <w:style w:type="paragraph" w:customStyle="1" w:styleId="5F2541F419544F36B05C926B6D2FFAAE">
    <w:name w:val="5F2541F419544F36B05C926B6D2FFAAE"/>
    <w:rsid w:val="00885553"/>
  </w:style>
  <w:style w:type="paragraph" w:customStyle="1" w:styleId="9EC1DE7D2C0D4CB197970415FFF6B3E3">
    <w:name w:val="9EC1DE7D2C0D4CB197970415FFF6B3E3"/>
    <w:rsid w:val="00B41AFD"/>
    <w:pPr>
      <w:spacing w:after="200" w:line="276" w:lineRule="auto"/>
    </w:pPr>
  </w:style>
  <w:style w:type="paragraph" w:customStyle="1" w:styleId="6A0980727C8946F8BEC0DECFEC4EBF49">
    <w:name w:val="6A0980727C8946F8BEC0DECFEC4EBF49"/>
    <w:rsid w:val="0047007D"/>
    <w:pPr>
      <w:spacing w:after="200" w:line="276" w:lineRule="auto"/>
    </w:pPr>
  </w:style>
  <w:style w:type="paragraph" w:customStyle="1" w:styleId="2852D6BF61A4476DA4754F61019C617E">
    <w:name w:val="2852D6BF61A4476DA4754F61019C617E"/>
    <w:rsid w:val="0047007D"/>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4A1C1-FFA8-4CD3-A6DF-46993DC4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Template>
  <TotalTime>0</TotalTime>
  <Pages>94</Pages>
  <Words>21416</Words>
  <Characters>122073</Characters>
  <Application>Microsoft Office Word</Application>
  <DocSecurity>0</DocSecurity>
  <Lines>1017</Lines>
  <Paragraphs>286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Korisnik</cp:lastModifiedBy>
  <cp:revision>2</cp:revision>
  <cp:lastPrinted>2018-03-19T11:11:00Z</cp:lastPrinted>
  <dcterms:created xsi:type="dcterms:W3CDTF">2018-03-30T19:52:00Z</dcterms:created>
  <dcterms:modified xsi:type="dcterms:W3CDTF">2018-03-30T19:52:00Z</dcterms:modified>
</cp:coreProperties>
</file>