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25" w:type="dxa"/>
        <w:tblLayout w:type="fixed"/>
        <w:tblLook w:val="0000"/>
      </w:tblPr>
      <w:tblGrid>
        <w:gridCol w:w="3934"/>
        <w:gridCol w:w="91"/>
      </w:tblGrid>
      <w:tr w:rsidR="00185B70" w:rsidRPr="00F02CC9" w:rsidTr="00D87EA7">
        <w:trPr>
          <w:cantSplit/>
          <w:trHeight w:val="999"/>
        </w:trPr>
        <w:tc>
          <w:tcPr>
            <w:tcW w:w="4025" w:type="dxa"/>
            <w:gridSpan w:val="2"/>
          </w:tcPr>
          <w:p w:rsidR="00185B70" w:rsidRPr="00F02CC9" w:rsidRDefault="00185B70" w:rsidP="006770D3">
            <w:pPr>
              <w:tabs>
                <w:tab w:val="left" w:pos="709"/>
              </w:tabs>
              <w:jc w:val="center"/>
              <w:rPr>
                <w:rFonts w:ascii="Garamond" w:hAnsi="Garamond"/>
              </w:rPr>
            </w:pPr>
            <w:bookmarkStart w:id="0" w:name="Head1"/>
            <w:r w:rsidRPr="00F02CC9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>
                  <wp:extent cx="460418" cy="604299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94" cy="604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B70" w:rsidRPr="00F02CC9" w:rsidTr="00D87EA7">
        <w:trPr>
          <w:cantSplit/>
          <w:trHeight w:val="698"/>
        </w:trPr>
        <w:tc>
          <w:tcPr>
            <w:tcW w:w="4025" w:type="dxa"/>
            <w:gridSpan w:val="2"/>
          </w:tcPr>
          <w:p w:rsidR="00185B70" w:rsidRPr="00E3435F" w:rsidRDefault="00185B70" w:rsidP="006C268F">
            <w:pPr>
              <w:pStyle w:val="Heading1"/>
              <w:tabs>
                <w:tab w:val="left" w:pos="709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E3435F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:rsidR="00185B70" w:rsidRPr="00E3435F" w:rsidRDefault="00185B70" w:rsidP="006C268F">
            <w:pPr>
              <w:pStyle w:val="BodyText"/>
              <w:framePr w:w="0" w:hRule="auto" w:hSpace="0" w:wrap="auto" w:vAnchor="margin" w:hAnchor="text" w:xAlign="left" w:yAlign="inline"/>
              <w:tabs>
                <w:tab w:val="left" w:pos="709"/>
              </w:tabs>
              <w:rPr>
                <w:rFonts w:ascii="Garamond" w:hAnsi="Garamond"/>
                <w:sz w:val="20"/>
                <w:szCs w:val="20"/>
              </w:rPr>
            </w:pPr>
            <w:r w:rsidRPr="00E3435F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:rsidR="00185B70" w:rsidRPr="00F02CC9" w:rsidRDefault="00185B70" w:rsidP="006C268F">
            <w:pPr>
              <w:tabs>
                <w:tab w:val="left" w:pos="709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E3435F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185B70" w:rsidRPr="00E3435F" w:rsidTr="00D87EA7">
        <w:trPr>
          <w:cantSplit/>
          <w:trHeight w:val="485"/>
        </w:trPr>
        <w:tc>
          <w:tcPr>
            <w:tcW w:w="4025" w:type="dxa"/>
            <w:gridSpan w:val="2"/>
          </w:tcPr>
          <w:p w:rsidR="00185B70" w:rsidRPr="00E3435F" w:rsidRDefault="00185B70" w:rsidP="006C268F">
            <w:pPr>
              <w:pStyle w:val="Heading1"/>
              <w:tabs>
                <w:tab w:val="left" w:pos="709"/>
              </w:tabs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E3435F">
              <w:rPr>
                <w:rFonts w:ascii="Garamond" w:hAnsi="Garamond"/>
                <w:b/>
                <w:sz w:val="22"/>
              </w:rPr>
              <w:t>OPĆINSKI NAČELNIK</w:t>
            </w:r>
          </w:p>
          <w:p w:rsidR="00185B70" w:rsidRPr="00E3435F" w:rsidRDefault="00185B70" w:rsidP="006C268F">
            <w:pPr>
              <w:tabs>
                <w:tab w:val="left" w:pos="709"/>
              </w:tabs>
              <w:rPr>
                <w:rFonts w:ascii="Garamond" w:hAnsi="Garamond"/>
              </w:rPr>
            </w:pPr>
          </w:p>
        </w:tc>
      </w:tr>
      <w:tr w:rsidR="00185B70" w:rsidRPr="00E3435F" w:rsidTr="00D87EA7">
        <w:trPr>
          <w:gridAfter w:val="1"/>
          <w:wAfter w:w="91" w:type="dxa"/>
          <w:cantSplit/>
          <w:trHeight w:val="258"/>
        </w:trPr>
        <w:tc>
          <w:tcPr>
            <w:tcW w:w="3934" w:type="dxa"/>
          </w:tcPr>
          <w:p w:rsidR="00185B70" w:rsidRPr="00E3435F" w:rsidRDefault="00185B70" w:rsidP="000D7228">
            <w:pPr>
              <w:pStyle w:val="Heading1"/>
              <w:tabs>
                <w:tab w:val="left" w:pos="709"/>
              </w:tabs>
              <w:rPr>
                <w:rFonts w:ascii="Garamond" w:hAnsi="Garamond"/>
                <w:sz w:val="22"/>
              </w:rPr>
            </w:pPr>
            <w:r w:rsidRPr="00E3435F">
              <w:rPr>
                <w:rFonts w:ascii="Garamond" w:hAnsi="Garamond"/>
                <w:sz w:val="22"/>
              </w:rPr>
              <w:t>KLASA: 08</w:t>
            </w:r>
            <w:r w:rsidR="00EC4C53" w:rsidRPr="00E3435F">
              <w:rPr>
                <w:rFonts w:ascii="Garamond" w:hAnsi="Garamond"/>
                <w:sz w:val="22"/>
              </w:rPr>
              <w:t>1</w:t>
            </w:r>
            <w:r w:rsidRPr="00E3435F">
              <w:rPr>
                <w:rFonts w:ascii="Garamond" w:hAnsi="Garamond"/>
                <w:sz w:val="22"/>
              </w:rPr>
              <w:t>-0</w:t>
            </w:r>
            <w:r w:rsidR="00EC4C53" w:rsidRPr="00E3435F">
              <w:rPr>
                <w:rFonts w:ascii="Garamond" w:hAnsi="Garamond"/>
                <w:sz w:val="22"/>
              </w:rPr>
              <w:t>1</w:t>
            </w:r>
            <w:r w:rsidRPr="00E3435F">
              <w:rPr>
                <w:rFonts w:ascii="Garamond" w:hAnsi="Garamond"/>
                <w:sz w:val="22"/>
              </w:rPr>
              <w:t>/2</w:t>
            </w:r>
            <w:r w:rsidR="000D7228" w:rsidRPr="00E3435F">
              <w:rPr>
                <w:rFonts w:ascii="Garamond" w:hAnsi="Garamond"/>
                <w:sz w:val="22"/>
              </w:rPr>
              <w:t>3</w:t>
            </w:r>
            <w:r w:rsidR="00EC4C53" w:rsidRPr="00E3435F">
              <w:rPr>
                <w:rFonts w:ascii="Garamond" w:hAnsi="Garamond"/>
                <w:sz w:val="22"/>
              </w:rPr>
              <w:t>-01/01</w:t>
            </w:r>
          </w:p>
        </w:tc>
      </w:tr>
      <w:tr w:rsidR="00185B70" w:rsidRPr="00E3435F" w:rsidTr="00D87EA7">
        <w:trPr>
          <w:gridAfter w:val="1"/>
          <w:wAfter w:w="91" w:type="dxa"/>
          <w:cantSplit/>
          <w:trHeight w:val="258"/>
        </w:trPr>
        <w:tc>
          <w:tcPr>
            <w:tcW w:w="3934" w:type="dxa"/>
          </w:tcPr>
          <w:p w:rsidR="00185B70" w:rsidRPr="00E3435F" w:rsidRDefault="00185B70" w:rsidP="00BC30D3">
            <w:pPr>
              <w:pStyle w:val="Heading1"/>
              <w:tabs>
                <w:tab w:val="left" w:pos="709"/>
              </w:tabs>
              <w:rPr>
                <w:rFonts w:ascii="Garamond" w:hAnsi="Garamond"/>
                <w:sz w:val="22"/>
              </w:rPr>
            </w:pPr>
            <w:r w:rsidRPr="00E3435F">
              <w:rPr>
                <w:rFonts w:ascii="Garamond" w:hAnsi="Garamond"/>
                <w:sz w:val="22"/>
              </w:rPr>
              <w:t>URBROJ: 2170-31-0</w:t>
            </w:r>
            <w:r w:rsidR="000D7228" w:rsidRPr="00E3435F">
              <w:rPr>
                <w:rFonts w:ascii="Garamond" w:hAnsi="Garamond"/>
                <w:sz w:val="22"/>
              </w:rPr>
              <w:t>3</w:t>
            </w:r>
            <w:r w:rsidRPr="00E3435F">
              <w:rPr>
                <w:rFonts w:ascii="Garamond" w:hAnsi="Garamond"/>
                <w:sz w:val="22"/>
              </w:rPr>
              <w:t>/</w:t>
            </w:r>
            <w:r w:rsidR="000D7228" w:rsidRPr="00E3435F">
              <w:rPr>
                <w:rFonts w:ascii="Garamond" w:hAnsi="Garamond"/>
                <w:sz w:val="22"/>
              </w:rPr>
              <w:t>08</w:t>
            </w:r>
            <w:r w:rsidRPr="00E3435F">
              <w:rPr>
                <w:rFonts w:ascii="Garamond" w:hAnsi="Garamond"/>
                <w:sz w:val="22"/>
              </w:rPr>
              <w:t>-2</w:t>
            </w:r>
            <w:r w:rsidR="000D7228" w:rsidRPr="00E3435F">
              <w:rPr>
                <w:rFonts w:ascii="Garamond" w:hAnsi="Garamond"/>
                <w:sz w:val="22"/>
              </w:rPr>
              <w:t>3</w:t>
            </w:r>
            <w:r w:rsidRPr="00E3435F">
              <w:rPr>
                <w:rFonts w:ascii="Garamond" w:hAnsi="Garamond"/>
                <w:sz w:val="22"/>
              </w:rPr>
              <w:t>-</w:t>
            </w:r>
            <w:r w:rsidR="00BC30D3" w:rsidRPr="00E3435F">
              <w:rPr>
                <w:rFonts w:ascii="Garamond" w:hAnsi="Garamond"/>
                <w:sz w:val="22"/>
              </w:rPr>
              <w:t>23</w:t>
            </w:r>
          </w:p>
        </w:tc>
      </w:tr>
      <w:tr w:rsidR="00185B70" w:rsidRPr="00E3435F" w:rsidTr="00D87EA7">
        <w:trPr>
          <w:gridAfter w:val="1"/>
          <w:wAfter w:w="91" w:type="dxa"/>
          <w:cantSplit/>
          <w:trHeight w:val="501"/>
        </w:trPr>
        <w:tc>
          <w:tcPr>
            <w:tcW w:w="3934" w:type="dxa"/>
          </w:tcPr>
          <w:p w:rsidR="00185B70" w:rsidRPr="00E3435F" w:rsidRDefault="00185B70" w:rsidP="00E3435F">
            <w:pPr>
              <w:pStyle w:val="Heading1"/>
              <w:tabs>
                <w:tab w:val="left" w:pos="709"/>
              </w:tabs>
              <w:rPr>
                <w:rFonts w:ascii="Garamond" w:hAnsi="Garamond"/>
                <w:sz w:val="22"/>
              </w:rPr>
            </w:pPr>
            <w:r w:rsidRPr="00E3435F">
              <w:rPr>
                <w:rFonts w:ascii="Garamond" w:hAnsi="Garamond"/>
                <w:sz w:val="22"/>
              </w:rPr>
              <w:t xml:space="preserve">Punat, </w:t>
            </w:r>
            <w:r w:rsidR="00E3435F">
              <w:rPr>
                <w:rFonts w:ascii="Garamond" w:hAnsi="Garamond"/>
                <w:sz w:val="22"/>
              </w:rPr>
              <w:t>8</w:t>
            </w:r>
            <w:r w:rsidRPr="00E3435F">
              <w:rPr>
                <w:rFonts w:ascii="Garamond" w:hAnsi="Garamond"/>
                <w:sz w:val="22"/>
              </w:rPr>
              <w:t xml:space="preserve">. </w:t>
            </w:r>
            <w:r w:rsidR="00BC30D3" w:rsidRPr="00E3435F">
              <w:rPr>
                <w:rFonts w:ascii="Garamond" w:hAnsi="Garamond"/>
                <w:sz w:val="22"/>
              </w:rPr>
              <w:t>studenog</w:t>
            </w:r>
            <w:r w:rsidRPr="00E3435F">
              <w:rPr>
                <w:rFonts w:ascii="Garamond" w:hAnsi="Garamond"/>
                <w:sz w:val="22"/>
              </w:rPr>
              <w:t xml:space="preserve"> 202</w:t>
            </w:r>
            <w:r w:rsidR="000D7228" w:rsidRPr="00E3435F">
              <w:rPr>
                <w:rFonts w:ascii="Garamond" w:hAnsi="Garamond"/>
                <w:sz w:val="22"/>
              </w:rPr>
              <w:t>3</w:t>
            </w:r>
            <w:r w:rsidRPr="00E3435F">
              <w:rPr>
                <w:rFonts w:ascii="Garamond" w:hAnsi="Garamond"/>
                <w:sz w:val="22"/>
              </w:rPr>
              <w:t>. godine</w:t>
            </w:r>
          </w:p>
        </w:tc>
      </w:tr>
      <w:bookmarkEnd w:id="0"/>
    </w:tbl>
    <w:p w:rsidR="00D87EA7" w:rsidRPr="00E3435F" w:rsidRDefault="00D87EA7" w:rsidP="006C268F">
      <w:pPr>
        <w:tabs>
          <w:tab w:val="left" w:pos="709"/>
        </w:tabs>
        <w:ind w:firstLine="720"/>
        <w:jc w:val="both"/>
        <w:rPr>
          <w:rFonts w:ascii="Garamond" w:hAnsi="Garamond"/>
          <w:sz w:val="22"/>
        </w:rPr>
      </w:pPr>
    </w:p>
    <w:p w:rsidR="00B23830" w:rsidRPr="00E3435F" w:rsidRDefault="00185B70" w:rsidP="006C268F">
      <w:pPr>
        <w:tabs>
          <w:tab w:val="left" w:pos="709"/>
        </w:tabs>
        <w:ind w:firstLine="720"/>
        <w:jc w:val="both"/>
        <w:rPr>
          <w:rFonts w:ascii="Garamond" w:hAnsi="Garamond"/>
          <w:sz w:val="22"/>
        </w:rPr>
      </w:pPr>
      <w:r w:rsidRPr="00E3435F">
        <w:rPr>
          <w:rFonts w:ascii="Garamond" w:hAnsi="Garamond"/>
          <w:sz w:val="22"/>
        </w:rPr>
        <w:t>Na temelju članka 4</w:t>
      </w:r>
      <w:r w:rsidR="000D7228" w:rsidRPr="00E3435F">
        <w:rPr>
          <w:rFonts w:ascii="Garamond" w:hAnsi="Garamond"/>
          <w:sz w:val="22"/>
        </w:rPr>
        <w:t>6</w:t>
      </w:r>
      <w:r w:rsidRPr="00E3435F">
        <w:rPr>
          <w:rFonts w:ascii="Garamond" w:hAnsi="Garamond"/>
          <w:sz w:val="22"/>
        </w:rPr>
        <w:t xml:space="preserve">. Statuta Općine Punat („Službene novine Primorsko-goranske županije“ broj </w:t>
      </w:r>
      <w:r w:rsidR="000D7228" w:rsidRPr="00E3435F">
        <w:rPr>
          <w:rFonts w:ascii="Garamond" w:hAnsi="Garamond"/>
          <w:sz w:val="22"/>
        </w:rPr>
        <w:t>36/22</w:t>
      </w:r>
      <w:r w:rsidRPr="00E3435F">
        <w:rPr>
          <w:rFonts w:ascii="Garamond" w:hAnsi="Garamond"/>
          <w:sz w:val="22"/>
        </w:rPr>
        <w:t>) općinski načelnik Općine Punat donosi</w:t>
      </w:r>
    </w:p>
    <w:p w:rsidR="00185B70" w:rsidRPr="00E3435F" w:rsidRDefault="00185B70" w:rsidP="006C268F">
      <w:pPr>
        <w:tabs>
          <w:tab w:val="left" w:pos="709"/>
        </w:tabs>
        <w:rPr>
          <w:rFonts w:ascii="Garamond" w:hAnsi="Garamond"/>
          <w:sz w:val="22"/>
        </w:rPr>
      </w:pPr>
    </w:p>
    <w:p w:rsidR="00D87EA7" w:rsidRPr="00E3435F" w:rsidRDefault="00D87EA7" w:rsidP="006C268F">
      <w:pPr>
        <w:tabs>
          <w:tab w:val="left" w:pos="709"/>
        </w:tabs>
        <w:rPr>
          <w:rFonts w:ascii="Garamond" w:hAnsi="Garamond"/>
          <w:sz w:val="22"/>
        </w:rPr>
      </w:pPr>
    </w:p>
    <w:p w:rsidR="00185B70" w:rsidRPr="00E3435F" w:rsidRDefault="00185B70" w:rsidP="006C268F">
      <w:pPr>
        <w:tabs>
          <w:tab w:val="left" w:pos="709"/>
        </w:tabs>
        <w:jc w:val="center"/>
        <w:rPr>
          <w:rFonts w:ascii="Garamond" w:hAnsi="Garamond"/>
          <w:b/>
          <w:sz w:val="22"/>
        </w:rPr>
      </w:pPr>
      <w:r w:rsidRPr="00E3435F">
        <w:rPr>
          <w:rFonts w:ascii="Garamond" w:hAnsi="Garamond"/>
          <w:b/>
          <w:sz w:val="22"/>
        </w:rPr>
        <w:t>ODLUKU</w:t>
      </w:r>
    </w:p>
    <w:p w:rsidR="00185B70" w:rsidRPr="00E3435F" w:rsidRDefault="000D7228" w:rsidP="006C268F">
      <w:pPr>
        <w:tabs>
          <w:tab w:val="left" w:pos="709"/>
        </w:tabs>
        <w:jc w:val="center"/>
        <w:rPr>
          <w:rFonts w:ascii="Garamond" w:hAnsi="Garamond"/>
          <w:b/>
          <w:sz w:val="22"/>
        </w:rPr>
      </w:pPr>
      <w:r w:rsidRPr="00E3435F">
        <w:rPr>
          <w:rFonts w:ascii="Garamond" w:hAnsi="Garamond"/>
          <w:b/>
          <w:sz w:val="22"/>
        </w:rPr>
        <w:t xml:space="preserve">o </w:t>
      </w:r>
      <w:r w:rsidR="00E3435F" w:rsidRPr="00E3435F">
        <w:rPr>
          <w:rFonts w:ascii="Garamond" w:hAnsi="Garamond"/>
          <w:b/>
          <w:sz w:val="22"/>
        </w:rPr>
        <w:t xml:space="preserve">izmjeni i </w:t>
      </w:r>
      <w:r w:rsidRPr="00E3435F">
        <w:rPr>
          <w:rFonts w:ascii="Garamond" w:hAnsi="Garamond"/>
          <w:b/>
          <w:sz w:val="22"/>
        </w:rPr>
        <w:t xml:space="preserve">dopuni Odluke </w:t>
      </w:r>
      <w:r w:rsidR="00185B70" w:rsidRPr="00E3435F">
        <w:rPr>
          <w:rFonts w:ascii="Garamond" w:hAnsi="Garamond"/>
          <w:b/>
          <w:sz w:val="22"/>
        </w:rPr>
        <w:t>o na</w:t>
      </w:r>
      <w:r w:rsidR="00F46F0F" w:rsidRPr="00E3435F">
        <w:rPr>
          <w:rFonts w:ascii="Garamond" w:hAnsi="Garamond"/>
          <w:b/>
          <w:sz w:val="22"/>
        </w:rPr>
        <w:t>građivanju sportaša s područja o</w:t>
      </w:r>
      <w:r w:rsidR="00185B70" w:rsidRPr="00E3435F">
        <w:rPr>
          <w:rFonts w:ascii="Garamond" w:hAnsi="Garamond"/>
          <w:b/>
          <w:sz w:val="22"/>
        </w:rPr>
        <w:t>pćine Punat</w:t>
      </w:r>
    </w:p>
    <w:p w:rsidR="00D87EA7" w:rsidRPr="00E3435F" w:rsidRDefault="00D87EA7" w:rsidP="006C268F">
      <w:pPr>
        <w:tabs>
          <w:tab w:val="left" w:pos="709"/>
        </w:tabs>
        <w:jc w:val="center"/>
        <w:rPr>
          <w:rFonts w:ascii="Garamond" w:hAnsi="Garamond"/>
          <w:b/>
          <w:sz w:val="22"/>
        </w:rPr>
      </w:pPr>
    </w:p>
    <w:p w:rsidR="00177DD1" w:rsidRPr="00E3435F" w:rsidRDefault="00177DD1" w:rsidP="006C268F">
      <w:pPr>
        <w:tabs>
          <w:tab w:val="left" w:pos="709"/>
        </w:tabs>
        <w:jc w:val="center"/>
        <w:rPr>
          <w:rFonts w:ascii="Garamond" w:hAnsi="Garamond"/>
          <w:b/>
          <w:sz w:val="22"/>
        </w:rPr>
      </w:pPr>
    </w:p>
    <w:p w:rsidR="000D7228" w:rsidRPr="00E3435F" w:rsidRDefault="000D7228" w:rsidP="000D7228">
      <w:pPr>
        <w:ind w:firstLine="709"/>
        <w:jc w:val="both"/>
        <w:rPr>
          <w:rFonts w:ascii="Garamond" w:hAnsi="Garamond"/>
          <w:sz w:val="22"/>
        </w:rPr>
      </w:pPr>
      <w:r w:rsidRPr="00E3435F">
        <w:rPr>
          <w:rFonts w:ascii="Garamond" w:hAnsi="Garamond"/>
          <w:sz w:val="22"/>
        </w:rPr>
        <w:t>U Odluci nagrađivanju sportaša s područja općine Punat</w:t>
      </w:r>
      <w:r w:rsidRPr="00E3435F">
        <w:rPr>
          <w:rFonts w:ascii="Garamond" w:hAnsi="Garamond"/>
          <w:b/>
          <w:bCs/>
          <w:sz w:val="22"/>
        </w:rPr>
        <w:t xml:space="preserve"> </w:t>
      </w:r>
      <w:r w:rsidRPr="00E3435F">
        <w:rPr>
          <w:rFonts w:ascii="Garamond" w:hAnsi="Garamond"/>
          <w:sz w:val="22"/>
        </w:rPr>
        <w:t xml:space="preserve">(„Službene novine Primorsko- goranske županije“ broj 15/22) </w:t>
      </w:r>
      <w:r w:rsidR="00E3435F" w:rsidRPr="00E3435F">
        <w:rPr>
          <w:rFonts w:ascii="Garamond" w:hAnsi="Garamond"/>
          <w:sz w:val="22"/>
        </w:rPr>
        <w:t>mijenja se</w:t>
      </w:r>
      <w:r w:rsidRPr="00E3435F">
        <w:rPr>
          <w:rFonts w:ascii="Garamond" w:hAnsi="Garamond"/>
          <w:sz w:val="22"/>
        </w:rPr>
        <w:t xml:space="preserve"> član</w:t>
      </w:r>
      <w:r w:rsidR="00E3435F" w:rsidRPr="00E3435F">
        <w:rPr>
          <w:rFonts w:ascii="Garamond" w:hAnsi="Garamond"/>
          <w:sz w:val="22"/>
        </w:rPr>
        <w:t>a</w:t>
      </w:r>
      <w:r w:rsidRPr="00E3435F">
        <w:rPr>
          <w:rFonts w:ascii="Garamond" w:hAnsi="Garamond"/>
          <w:sz w:val="22"/>
        </w:rPr>
        <w:t>k</w:t>
      </w:r>
      <w:r w:rsidR="00E3435F" w:rsidRPr="00E3435F">
        <w:rPr>
          <w:rFonts w:ascii="Garamond" w:hAnsi="Garamond"/>
          <w:sz w:val="22"/>
        </w:rPr>
        <w:t xml:space="preserve"> 4. i sad</w:t>
      </w:r>
      <w:r w:rsidRPr="00E3435F">
        <w:rPr>
          <w:rFonts w:ascii="Garamond" w:hAnsi="Garamond"/>
          <w:sz w:val="22"/>
        </w:rPr>
        <w:t>a glasi:</w:t>
      </w:r>
    </w:p>
    <w:p w:rsidR="00E3435F" w:rsidRDefault="00E3435F" w:rsidP="00E3435F">
      <w:pPr>
        <w:tabs>
          <w:tab w:val="left" w:pos="709"/>
        </w:tabs>
        <w:jc w:val="both"/>
        <w:rPr>
          <w:rFonts w:ascii="Garamond" w:hAnsi="Garamond"/>
          <w:sz w:val="22"/>
        </w:rPr>
      </w:pPr>
    </w:p>
    <w:p w:rsidR="00E3435F" w:rsidRDefault="00E3435F" w:rsidP="00E3435F">
      <w:p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„Visina novčane nagrade ovisi o postignutom rezultatu za pojedinačni, odnosno ekipni plasman i iznosi:</w:t>
      </w:r>
    </w:p>
    <w:p w:rsidR="00E3435F" w:rsidRDefault="00E3435F" w:rsidP="00E3435F">
      <w:pPr>
        <w:tabs>
          <w:tab w:val="left" w:pos="709"/>
        </w:tabs>
        <w:jc w:val="both"/>
        <w:rPr>
          <w:rFonts w:ascii="Garamond" w:hAnsi="Garamond"/>
          <w:sz w:val="22"/>
        </w:rPr>
      </w:pPr>
    </w:p>
    <w:p w:rsidR="00E3435F" w:rsidRDefault="00E3435F" w:rsidP="00E3435F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Svjetsko prvenstvo i Olimpijske igre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1. mjesto - 1.070,00 €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2. mjesto - 800,00 €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3. mjesto - 540,00 €</w:t>
      </w:r>
    </w:p>
    <w:p w:rsidR="00E3435F" w:rsidRDefault="00E3435F" w:rsidP="00E3435F">
      <w:pPr>
        <w:pStyle w:val="ListParagraph"/>
        <w:tabs>
          <w:tab w:val="left" w:pos="709"/>
        </w:tabs>
        <w:ind w:left="1440"/>
        <w:jc w:val="both"/>
        <w:rPr>
          <w:rFonts w:ascii="Garamond" w:hAnsi="Garamond"/>
          <w:sz w:val="22"/>
        </w:rPr>
      </w:pPr>
    </w:p>
    <w:p w:rsidR="00E3435F" w:rsidRDefault="00E3435F" w:rsidP="00E3435F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Europsko prvenstvo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1. mjesto - 800,00 €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2. mjesto - 540,00 €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3. mjesto - 340,00 €</w:t>
      </w:r>
    </w:p>
    <w:p w:rsidR="00E3435F" w:rsidRDefault="00E3435F" w:rsidP="00E3435F">
      <w:pPr>
        <w:pStyle w:val="ListParagraph"/>
        <w:tabs>
          <w:tab w:val="left" w:pos="709"/>
        </w:tabs>
        <w:ind w:left="1440"/>
        <w:jc w:val="both"/>
        <w:rPr>
          <w:rFonts w:ascii="Garamond" w:hAnsi="Garamond"/>
          <w:sz w:val="22"/>
        </w:rPr>
      </w:pPr>
    </w:p>
    <w:p w:rsidR="00E3435F" w:rsidRDefault="00E3435F" w:rsidP="00E3435F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Međunarodno prvenstvo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1. mjesto - 540,00 €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2. mjesto - 360,00 €</w:t>
      </w:r>
    </w:p>
    <w:p w:rsidR="00E3435F" w:rsidRPr="00BF60B7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3. mjesto - 270,00 €</w:t>
      </w:r>
    </w:p>
    <w:p w:rsidR="00E3435F" w:rsidRDefault="00E3435F" w:rsidP="00E3435F">
      <w:pPr>
        <w:pStyle w:val="ListParagraph"/>
        <w:tabs>
          <w:tab w:val="left" w:pos="709"/>
        </w:tabs>
        <w:ind w:left="1440"/>
        <w:jc w:val="both"/>
        <w:rPr>
          <w:rFonts w:ascii="Garamond" w:hAnsi="Garamond"/>
          <w:sz w:val="22"/>
        </w:rPr>
      </w:pPr>
    </w:p>
    <w:p w:rsidR="00E3435F" w:rsidRDefault="00E3435F" w:rsidP="00E3435F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Državno prvenstvo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1. mjesto - 270,00 €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2. mjesto - 230,00 €</w:t>
      </w:r>
    </w:p>
    <w:p w:rsidR="00E3435F" w:rsidRDefault="00E3435F" w:rsidP="00E3435F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za osvojeno 3. mjesto - 200,00 €</w:t>
      </w:r>
    </w:p>
    <w:p w:rsidR="00E3435F" w:rsidRDefault="00E3435F" w:rsidP="00E3435F">
      <w:pPr>
        <w:pStyle w:val="ListParagraph"/>
        <w:tabs>
          <w:tab w:val="left" w:pos="709"/>
        </w:tabs>
        <w:ind w:left="1440"/>
        <w:jc w:val="both"/>
        <w:rPr>
          <w:rFonts w:ascii="Garamond" w:hAnsi="Garamond"/>
          <w:sz w:val="22"/>
        </w:rPr>
      </w:pPr>
    </w:p>
    <w:p w:rsidR="00C9409E" w:rsidRPr="00E3435F" w:rsidRDefault="00C9409E" w:rsidP="006C268F">
      <w:pPr>
        <w:tabs>
          <w:tab w:val="left" w:pos="709"/>
        </w:tabs>
        <w:jc w:val="center"/>
        <w:rPr>
          <w:rFonts w:ascii="Garamond" w:hAnsi="Garamond"/>
          <w:b/>
          <w:sz w:val="22"/>
        </w:rPr>
      </w:pPr>
      <w:r w:rsidRPr="00E3435F">
        <w:rPr>
          <w:rFonts w:ascii="Garamond" w:hAnsi="Garamond"/>
          <w:b/>
          <w:sz w:val="22"/>
        </w:rPr>
        <w:t xml:space="preserve">Članak </w:t>
      </w:r>
      <w:r w:rsidR="00D87EA7" w:rsidRPr="00E3435F">
        <w:rPr>
          <w:rFonts w:ascii="Garamond" w:hAnsi="Garamond"/>
          <w:b/>
          <w:sz w:val="22"/>
        </w:rPr>
        <w:t>2</w:t>
      </w:r>
      <w:r w:rsidRPr="00E3435F">
        <w:rPr>
          <w:rFonts w:ascii="Garamond" w:hAnsi="Garamond"/>
          <w:b/>
          <w:sz w:val="22"/>
        </w:rPr>
        <w:t>.</w:t>
      </w:r>
    </w:p>
    <w:p w:rsidR="00C9409E" w:rsidRDefault="006C268F" w:rsidP="006C268F">
      <w:pPr>
        <w:tabs>
          <w:tab w:val="left" w:pos="709"/>
        </w:tabs>
        <w:jc w:val="both"/>
        <w:rPr>
          <w:rFonts w:ascii="Garamond" w:hAnsi="Garamond"/>
          <w:sz w:val="22"/>
        </w:rPr>
      </w:pPr>
      <w:r w:rsidRPr="00E3435F">
        <w:rPr>
          <w:rFonts w:ascii="Garamond" w:hAnsi="Garamond"/>
          <w:sz w:val="22"/>
        </w:rPr>
        <w:tab/>
      </w:r>
      <w:r w:rsidR="00C9409E" w:rsidRPr="00E3435F">
        <w:rPr>
          <w:rFonts w:ascii="Garamond" w:hAnsi="Garamond"/>
          <w:sz w:val="22"/>
        </w:rPr>
        <w:t>Ova Odluka stupa na snagu osam dana od dana objave u Službenim novinama Primorsko-goranske županije.</w:t>
      </w:r>
    </w:p>
    <w:p w:rsidR="00E3435F" w:rsidRPr="00E3435F" w:rsidRDefault="00E3435F" w:rsidP="006C268F">
      <w:pPr>
        <w:tabs>
          <w:tab w:val="left" w:pos="709"/>
        </w:tabs>
        <w:jc w:val="both"/>
        <w:rPr>
          <w:rFonts w:ascii="Garamond" w:hAnsi="Garamond"/>
          <w:sz w:val="22"/>
        </w:rPr>
      </w:pPr>
    </w:p>
    <w:p w:rsidR="006C268F" w:rsidRPr="00E3435F" w:rsidRDefault="006C268F" w:rsidP="006C268F">
      <w:pPr>
        <w:tabs>
          <w:tab w:val="left" w:pos="709"/>
        </w:tabs>
        <w:jc w:val="both"/>
        <w:rPr>
          <w:rFonts w:ascii="Garamond" w:hAnsi="Garamond"/>
          <w:sz w:val="22"/>
        </w:rPr>
      </w:pPr>
    </w:p>
    <w:p w:rsidR="00C9409E" w:rsidRPr="00E3435F" w:rsidRDefault="00C9409E" w:rsidP="006C268F">
      <w:pPr>
        <w:tabs>
          <w:tab w:val="left" w:pos="709"/>
        </w:tabs>
        <w:ind w:left="5760"/>
        <w:jc w:val="center"/>
        <w:rPr>
          <w:rFonts w:ascii="Garamond" w:hAnsi="Garamond"/>
          <w:sz w:val="22"/>
        </w:rPr>
      </w:pPr>
      <w:r w:rsidRPr="00E3435F">
        <w:rPr>
          <w:rFonts w:ascii="Garamond" w:hAnsi="Garamond"/>
          <w:sz w:val="22"/>
        </w:rPr>
        <w:t>OPĆINSKI NAČELNIK</w:t>
      </w:r>
    </w:p>
    <w:p w:rsidR="00C9409E" w:rsidRDefault="00C9409E" w:rsidP="006C268F">
      <w:pPr>
        <w:tabs>
          <w:tab w:val="left" w:pos="709"/>
        </w:tabs>
        <w:ind w:left="5760"/>
        <w:jc w:val="center"/>
        <w:rPr>
          <w:rFonts w:ascii="Garamond" w:hAnsi="Garamond"/>
          <w:sz w:val="22"/>
        </w:rPr>
      </w:pPr>
    </w:p>
    <w:p w:rsidR="00E3435F" w:rsidRPr="00E3435F" w:rsidRDefault="00E3435F" w:rsidP="006C268F">
      <w:pPr>
        <w:tabs>
          <w:tab w:val="left" w:pos="709"/>
        </w:tabs>
        <w:ind w:left="5760"/>
        <w:jc w:val="center"/>
        <w:rPr>
          <w:rFonts w:ascii="Garamond" w:hAnsi="Garamond"/>
          <w:sz w:val="22"/>
        </w:rPr>
      </w:pPr>
    </w:p>
    <w:p w:rsidR="00C9409E" w:rsidRPr="00E3435F" w:rsidRDefault="00C9409E" w:rsidP="006C268F">
      <w:pPr>
        <w:tabs>
          <w:tab w:val="left" w:pos="709"/>
        </w:tabs>
        <w:ind w:left="5760"/>
        <w:jc w:val="center"/>
        <w:rPr>
          <w:rFonts w:ascii="Garamond" w:hAnsi="Garamond"/>
          <w:sz w:val="22"/>
        </w:rPr>
      </w:pPr>
      <w:r w:rsidRPr="00E3435F">
        <w:rPr>
          <w:rFonts w:ascii="Garamond" w:hAnsi="Garamond"/>
          <w:sz w:val="22"/>
        </w:rPr>
        <w:t>Daniel Strčić, bacc.inf.</w:t>
      </w:r>
    </w:p>
    <w:sectPr w:rsidR="00C9409E" w:rsidRPr="00E3435F" w:rsidSect="00E3435F">
      <w:headerReference w:type="default" r:id="rId8"/>
      <w:pgSz w:w="12240" w:h="15840"/>
      <w:pgMar w:top="-426" w:right="1417" w:bottom="709" w:left="1417" w:header="14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B0" w:rsidRDefault="00913BB0" w:rsidP="002D3A3E">
      <w:r>
        <w:separator/>
      </w:r>
    </w:p>
  </w:endnote>
  <w:endnote w:type="continuationSeparator" w:id="0">
    <w:p w:rsidR="00913BB0" w:rsidRDefault="00913BB0" w:rsidP="002D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B0" w:rsidRDefault="00913BB0" w:rsidP="002D3A3E">
      <w:r>
        <w:separator/>
      </w:r>
    </w:p>
  </w:footnote>
  <w:footnote w:type="continuationSeparator" w:id="0">
    <w:p w:rsidR="00913BB0" w:rsidRDefault="00913BB0" w:rsidP="002D3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3E" w:rsidRDefault="00E24B00" w:rsidP="002D3A3E">
    <w:pPr>
      <w:pStyle w:val="Header"/>
      <w:jc w:val="right"/>
      <w:rPr>
        <w:rFonts w:ascii="Garamond" w:hAnsi="Garamond"/>
        <w:i/>
      </w:rPr>
    </w:pPr>
    <w:r>
      <w:rPr>
        <w:rFonts w:ascii="Garamond" w:hAnsi="Garamond"/>
        <w:i/>
      </w:rPr>
      <w:sym w:font="Symbol" w:char="F02D"/>
    </w:r>
    <w:r>
      <w:rPr>
        <w:rFonts w:ascii="Garamond" w:hAnsi="Garamond"/>
        <w:i/>
      </w:rPr>
      <w:t xml:space="preserve"> PRIJEDLOG</w:t>
    </w:r>
    <w:r>
      <w:rPr>
        <w:rFonts w:ascii="Garamond" w:hAnsi="Garamond"/>
        <w:i/>
      </w:rPr>
      <w:sym w:font="Symbol" w:char="F02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9BB"/>
    <w:multiLevelType w:val="hybridMultilevel"/>
    <w:tmpl w:val="FE746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CEF2B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696C"/>
    <w:multiLevelType w:val="hybridMultilevel"/>
    <w:tmpl w:val="35241DBE"/>
    <w:lvl w:ilvl="0" w:tplc="10CEF2BE">
      <w:start w:val="1"/>
      <w:numFmt w:val="bullet"/>
      <w:lvlText w:val="-"/>
      <w:lvlJc w:val="left"/>
      <w:pPr>
        <w:ind w:left="1789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A844659"/>
    <w:multiLevelType w:val="hybridMultilevel"/>
    <w:tmpl w:val="31F2782A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AA17886"/>
    <w:multiLevelType w:val="hybridMultilevel"/>
    <w:tmpl w:val="DEDE91D4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62739A"/>
    <w:multiLevelType w:val="hybridMultilevel"/>
    <w:tmpl w:val="726611F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37F03"/>
    <w:multiLevelType w:val="hybridMultilevel"/>
    <w:tmpl w:val="B76E6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BA30CD"/>
    <w:multiLevelType w:val="hybridMultilevel"/>
    <w:tmpl w:val="C8ACFB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B70"/>
    <w:rsid w:val="00022961"/>
    <w:rsid w:val="000614E1"/>
    <w:rsid w:val="000D7228"/>
    <w:rsid w:val="00101C79"/>
    <w:rsid w:val="00117321"/>
    <w:rsid w:val="00177DD1"/>
    <w:rsid w:val="00185B70"/>
    <w:rsid w:val="001F6110"/>
    <w:rsid w:val="00227725"/>
    <w:rsid w:val="00257EFD"/>
    <w:rsid w:val="002A5717"/>
    <w:rsid w:val="002D3A3E"/>
    <w:rsid w:val="00385C4C"/>
    <w:rsid w:val="003D0F57"/>
    <w:rsid w:val="004438FD"/>
    <w:rsid w:val="00456397"/>
    <w:rsid w:val="004A3210"/>
    <w:rsid w:val="00607D78"/>
    <w:rsid w:val="00671D7F"/>
    <w:rsid w:val="006770D3"/>
    <w:rsid w:val="006C268F"/>
    <w:rsid w:val="007C13B0"/>
    <w:rsid w:val="00907EEB"/>
    <w:rsid w:val="00913BB0"/>
    <w:rsid w:val="00B22874"/>
    <w:rsid w:val="00B23830"/>
    <w:rsid w:val="00BC30D3"/>
    <w:rsid w:val="00BF60B7"/>
    <w:rsid w:val="00C1789A"/>
    <w:rsid w:val="00C9409E"/>
    <w:rsid w:val="00CA1207"/>
    <w:rsid w:val="00D66781"/>
    <w:rsid w:val="00D87EA7"/>
    <w:rsid w:val="00E221AE"/>
    <w:rsid w:val="00E24B00"/>
    <w:rsid w:val="00E3435F"/>
    <w:rsid w:val="00EC4C53"/>
    <w:rsid w:val="00F4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70"/>
    <w:pPr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185B7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B70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185B70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85B70"/>
    <w:rPr>
      <w:rFonts w:ascii="Times New Roman" w:eastAsia="Times New Roman" w:hAnsi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B7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BF60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A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A3E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2D3A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3E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rsid w:val="000D7228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0D7228"/>
    <w:pPr>
      <w:spacing w:before="100" w:beforeAutospacing="1" w:after="100" w:afterAutospacing="1"/>
    </w:pPr>
    <w:rPr>
      <w:lang w:val="en-US" w:eastAsia="en-US"/>
    </w:rPr>
  </w:style>
  <w:style w:type="paragraph" w:customStyle="1" w:styleId="sluzbenibody-s-uvlakom-crtica">
    <w:name w:val="sluzbenibody-s-uvlakom-crtica"/>
    <w:basedOn w:val="Normal"/>
    <w:rsid w:val="000D722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9</cp:revision>
  <cp:lastPrinted>2023-11-08T06:19:00Z</cp:lastPrinted>
  <dcterms:created xsi:type="dcterms:W3CDTF">2022-05-10T07:06:00Z</dcterms:created>
  <dcterms:modified xsi:type="dcterms:W3CDTF">2023-11-08T08:34:00Z</dcterms:modified>
</cp:coreProperties>
</file>