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2B" w:rsidRPr="00A3422B" w:rsidRDefault="00A3422B" w:rsidP="00A3422B">
      <w:pPr>
        <w:pStyle w:val="Header"/>
        <w:ind w:left="0"/>
        <w:rPr>
          <w:rFonts w:ascii="Arial Narrow" w:hAnsi="Arial Narrow" w:cs="Arial"/>
          <w:b/>
        </w:rPr>
      </w:pPr>
      <w:r w:rsidRPr="004C7318">
        <w:rPr>
          <w:rFonts w:ascii="Arial Narrow" w:hAnsi="Arial Narrow" w:cs="Arial"/>
          <w:b/>
        </w:rPr>
        <w:t xml:space="preserve">OPĆINA PUNAT – </w:t>
      </w:r>
      <w:r>
        <w:rPr>
          <w:rFonts w:ascii="Arial Narrow" w:hAnsi="Arial Narrow" w:cs="Arial"/>
          <w:b/>
        </w:rPr>
        <w:t xml:space="preserve">I. IZMJENA </w:t>
      </w:r>
      <w:r w:rsidRPr="004C7318">
        <w:rPr>
          <w:rFonts w:ascii="Arial Narrow" w:hAnsi="Arial Narrow" w:cs="Arial"/>
          <w:b/>
        </w:rPr>
        <w:t>PLAN</w:t>
      </w:r>
      <w:r>
        <w:rPr>
          <w:rFonts w:ascii="Arial Narrow" w:hAnsi="Arial Narrow" w:cs="Arial"/>
          <w:b/>
        </w:rPr>
        <w:t>A</w:t>
      </w:r>
      <w:r w:rsidRPr="004C7318">
        <w:rPr>
          <w:rFonts w:ascii="Arial Narrow" w:hAnsi="Arial Narrow" w:cs="Arial"/>
          <w:b/>
        </w:rPr>
        <w:t xml:space="preserve"> SAVJETOVANJA SA ZAINTERESIRANOM JAVNOŠĆU U 2018. GODINI</w:t>
      </w:r>
    </w:p>
    <w:tbl>
      <w:tblPr>
        <w:tblStyle w:val="TableGrid"/>
        <w:tblW w:w="14283" w:type="dxa"/>
        <w:tblLook w:val="04A0"/>
      </w:tblPr>
      <w:tblGrid>
        <w:gridCol w:w="854"/>
        <w:gridCol w:w="2656"/>
        <w:gridCol w:w="2835"/>
        <w:gridCol w:w="2133"/>
        <w:gridCol w:w="1951"/>
        <w:gridCol w:w="1927"/>
        <w:gridCol w:w="1927"/>
      </w:tblGrid>
      <w:tr w:rsidR="001563C4" w:rsidRPr="00A3422B" w:rsidTr="00B4428A">
        <w:tc>
          <w:tcPr>
            <w:tcW w:w="854" w:type="dxa"/>
            <w:shd w:val="clear" w:color="auto" w:fill="C6D9F1" w:themeFill="text2" w:themeFillTint="33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REDNI BROJ</w:t>
            </w:r>
          </w:p>
        </w:tc>
        <w:tc>
          <w:tcPr>
            <w:tcW w:w="2656" w:type="dxa"/>
            <w:shd w:val="clear" w:color="auto" w:fill="C6D9F1" w:themeFill="text2" w:themeFillTint="33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NAZIV OPĆEG AKTA/DOKUMENTA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NOSITELJ IZRADE OPĆEG AKTA/DOKUMENTA</w:t>
            </w:r>
          </w:p>
        </w:tc>
        <w:tc>
          <w:tcPr>
            <w:tcW w:w="2133" w:type="dxa"/>
            <w:shd w:val="clear" w:color="auto" w:fill="C6D9F1" w:themeFill="text2" w:themeFillTint="33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NAČIN PROVEDBE SAVJETOVANJA</w:t>
            </w:r>
          </w:p>
        </w:tc>
        <w:tc>
          <w:tcPr>
            <w:tcW w:w="1951" w:type="dxa"/>
            <w:shd w:val="clear" w:color="auto" w:fill="C6D9F1" w:themeFill="text2" w:themeFillTint="33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OKVIRNO VRIJEME PROVEDBE SAVJETOVANJA</w:t>
            </w:r>
          </w:p>
        </w:tc>
        <w:tc>
          <w:tcPr>
            <w:tcW w:w="1927" w:type="dxa"/>
            <w:shd w:val="clear" w:color="auto" w:fill="C6D9F1" w:themeFill="text2" w:themeFillTint="33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OČEKIVANO VRIJEME DONOŠENJA AKTA</w:t>
            </w:r>
          </w:p>
        </w:tc>
        <w:tc>
          <w:tcPr>
            <w:tcW w:w="1927" w:type="dxa"/>
            <w:shd w:val="clear" w:color="auto" w:fill="C6D9F1" w:themeFill="text2" w:themeFillTint="33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DONOSITELJ AKTA</w:t>
            </w:r>
          </w:p>
        </w:tc>
      </w:tr>
      <w:tr w:rsidR="001563C4" w:rsidRPr="00A3422B" w:rsidTr="00B4428A">
        <w:tc>
          <w:tcPr>
            <w:tcW w:w="854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b/>
                <w:sz w:val="21"/>
                <w:szCs w:val="21"/>
              </w:rPr>
              <w:t>1.</w:t>
            </w:r>
          </w:p>
        </w:tc>
        <w:tc>
          <w:tcPr>
            <w:tcW w:w="2656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b/>
                <w:sz w:val="21"/>
                <w:szCs w:val="21"/>
              </w:rPr>
              <w:t>Odluka o najmu stanova</w:t>
            </w:r>
          </w:p>
        </w:tc>
        <w:tc>
          <w:tcPr>
            <w:tcW w:w="2835" w:type="dxa"/>
          </w:tcPr>
          <w:p w:rsid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Odsjek za financije, društvene i imovinsko-pravne poslove</w:t>
            </w:r>
          </w:p>
        </w:tc>
        <w:tc>
          <w:tcPr>
            <w:tcW w:w="2133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Internetsko savjetovanje na </w:t>
            </w:r>
            <w:hyperlink r:id="rId7" w:history="1">
              <w:r w:rsidRPr="00A3422B">
                <w:rPr>
                  <w:rStyle w:val="Hyperlink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951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svibanj 2018. godine</w:t>
            </w:r>
          </w:p>
        </w:tc>
        <w:tc>
          <w:tcPr>
            <w:tcW w:w="1927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lipanj 2018. godine</w:t>
            </w:r>
          </w:p>
        </w:tc>
        <w:tc>
          <w:tcPr>
            <w:tcW w:w="1927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1563C4" w:rsidRPr="00A3422B" w:rsidTr="00B4428A">
        <w:tc>
          <w:tcPr>
            <w:tcW w:w="854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b/>
                <w:sz w:val="21"/>
                <w:szCs w:val="21"/>
              </w:rPr>
              <w:t xml:space="preserve">2. </w:t>
            </w:r>
          </w:p>
        </w:tc>
        <w:tc>
          <w:tcPr>
            <w:tcW w:w="2656" w:type="dxa"/>
          </w:tcPr>
          <w:p w:rsidR="001563C4" w:rsidRPr="00A3422B" w:rsidRDefault="001563C4" w:rsidP="00390C65">
            <w:pPr>
              <w:shd w:val="clear" w:color="auto" w:fill="FFFFFF"/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b/>
                <w:sz w:val="21"/>
                <w:szCs w:val="21"/>
              </w:rPr>
              <w:t>Odluka o urbanoj opremi</w:t>
            </w:r>
          </w:p>
        </w:tc>
        <w:tc>
          <w:tcPr>
            <w:tcW w:w="2835" w:type="dxa"/>
          </w:tcPr>
          <w:p w:rsidR="00A3422B" w:rsidRDefault="001563C4" w:rsidP="00C23A4A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:rsidR="001563C4" w:rsidRPr="00A3422B" w:rsidRDefault="00C23A4A" w:rsidP="00C23A4A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2133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Internetsko savjetovanje na </w:t>
            </w:r>
            <w:hyperlink r:id="rId8" w:history="1">
              <w:r w:rsidRPr="00A3422B">
                <w:rPr>
                  <w:rStyle w:val="Hyperlink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951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travanj 2018. godine</w:t>
            </w:r>
          </w:p>
        </w:tc>
        <w:tc>
          <w:tcPr>
            <w:tcW w:w="1927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="00390C65" w:rsidRPr="00A3422B">
              <w:rPr>
                <w:rFonts w:ascii="Arial Narrow" w:hAnsi="Arial Narrow" w:cs="Arial"/>
                <w:sz w:val="21"/>
                <w:szCs w:val="21"/>
              </w:rPr>
              <w:t xml:space="preserve">travanj/svibanj 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>2018. godine</w:t>
            </w:r>
          </w:p>
        </w:tc>
        <w:tc>
          <w:tcPr>
            <w:tcW w:w="1927" w:type="dxa"/>
          </w:tcPr>
          <w:p w:rsidR="001563C4" w:rsidRPr="00A3422B" w:rsidRDefault="007E37A0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Općinski načelnik</w:t>
            </w:r>
            <w:r w:rsidR="001563C4" w:rsidRPr="00A3422B">
              <w:rPr>
                <w:rFonts w:ascii="Arial Narrow" w:hAnsi="Arial Narrow" w:cs="Arial"/>
                <w:sz w:val="21"/>
                <w:szCs w:val="21"/>
              </w:rPr>
              <w:t xml:space="preserve"> Općine Punat</w:t>
            </w:r>
          </w:p>
        </w:tc>
      </w:tr>
      <w:tr w:rsidR="001563C4" w:rsidRPr="00A3422B" w:rsidTr="00B4428A">
        <w:tc>
          <w:tcPr>
            <w:tcW w:w="854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b/>
                <w:sz w:val="21"/>
                <w:szCs w:val="21"/>
              </w:rPr>
              <w:t>3.</w:t>
            </w:r>
          </w:p>
        </w:tc>
        <w:tc>
          <w:tcPr>
            <w:tcW w:w="2656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b/>
                <w:sz w:val="21"/>
                <w:szCs w:val="21"/>
              </w:rPr>
              <w:t>Odluka o komunalnom redu</w:t>
            </w:r>
          </w:p>
        </w:tc>
        <w:tc>
          <w:tcPr>
            <w:tcW w:w="2835" w:type="dxa"/>
          </w:tcPr>
          <w:p w:rsid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2133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Internetsko savjetovanje na </w:t>
            </w:r>
            <w:hyperlink r:id="rId9" w:history="1">
              <w:r w:rsidRPr="00A3422B">
                <w:rPr>
                  <w:rStyle w:val="Hyperlink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951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</w:t>
            </w:r>
            <w:bookmarkStart w:id="0" w:name="_GoBack"/>
            <w:bookmarkEnd w:id="0"/>
            <w:r w:rsidRPr="00A3422B">
              <w:rPr>
                <w:rFonts w:ascii="Arial Narrow" w:hAnsi="Arial Narrow" w:cs="Arial"/>
                <w:sz w:val="21"/>
                <w:szCs w:val="21"/>
              </w:rPr>
              <w:t>žujak 2018. godine</w:t>
            </w:r>
          </w:p>
        </w:tc>
        <w:tc>
          <w:tcPr>
            <w:tcW w:w="1927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ožujak 2018. godine</w:t>
            </w:r>
          </w:p>
        </w:tc>
        <w:tc>
          <w:tcPr>
            <w:tcW w:w="1927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1563C4" w:rsidRPr="00A3422B" w:rsidTr="00B4428A">
        <w:tc>
          <w:tcPr>
            <w:tcW w:w="854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b/>
                <w:sz w:val="21"/>
                <w:szCs w:val="21"/>
              </w:rPr>
              <w:t xml:space="preserve">4. </w:t>
            </w:r>
          </w:p>
        </w:tc>
        <w:tc>
          <w:tcPr>
            <w:tcW w:w="2656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b/>
                <w:sz w:val="21"/>
                <w:szCs w:val="21"/>
              </w:rPr>
              <w:t>Odluka o stipendiranju učenika i studenata</w:t>
            </w:r>
          </w:p>
        </w:tc>
        <w:tc>
          <w:tcPr>
            <w:tcW w:w="2835" w:type="dxa"/>
          </w:tcPr>
          <w:p w:rsid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Odsjek za financije, društvene i imovinsko-pravne poslove</w:t>
            </w:r>
          </w:p>
        </w:tc>
        <w:tc>
          <w:tcPr>
            <w:tcW w:w="2133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Internetsko savjetovanje na </w:t>
            </w:r>
            <w:hyperlink r:id="rId10" w:history="1">
              <w:r w:rsidRPr="00A3422B">
                <w:rPr>
                  <w:rStyle w:val="Hyperlink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951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svibanj 2018. godine</w:t>
            </w:r>
          </w:p>
        </w:tc>
        <w:tc>
          <w:tcPr>
            <w:tcW w:w="1927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lipanj 2018. godine</w:t>
            </w:r>
          </w:p>
        </w:tc>
        <w:tc>
          <w:tcPr>
            <w:tcW w:w="1927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1563C4" w:rsidRPr="00A3422B" w:rsidTr="00B4428A">
        <w:tc>
          <w:tcPr>
            <w:tcW w:w="854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b/>
                <w:sz w:val="21"/>
                <w:szCs w:val="21"/>
              </w:rPr>
              <w:t>5.</w:t>
            </w:r>
          </w:p>
        </w:tc>
        <w:tc>
          <w:tcPr>
            <w:tcW w:w="2656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b/>
                <w:sz w:val="21"/>
                <w:szCs w:val="21"/>
              </w:rPr>
              <w:t>Pravilnik o upravljanju dokumentarnim gradivom Općine Punat</w:t>
            </w:r>
          </w:p>
        </w:tc>
        <w:tc>
          <w:tcPr>
            <w:tcW w:w="2835" w:type="dxa"/>
          </w:tcPr>
          <w:p w:rsid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Odsjek za financije, društvene i imovinsko-pravne poslove</w:t>
            </w:r>
          </w:p>
        </w:tc>
        <w:tc>
          <w:tcPr>
            <w:tcW w:w="2133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Internetsko savjetovanje na </w:t>
            </w:r>
            <w:hyperlink r:id="rId11" w:history="1">
              <w:r w:rsidRPr="00A3422B">
                <w:rPr>
                  <w:rStyle w:val="Hyperlink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951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rujan-listopad 2018. godine</w:t>
            </w:r>
          </w:p>
        </w:tc>
        <w:tc>
          <w:tcPr>
            <w:tcW w:w="1927" w:type="dxa"/>
          </w:tcPr>
          <w:p w:rsidR="001563C4" w:rsidRPr="00A3422B" w:rsidRDefault="00486B68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lis</w:t>
            </w:r>
            <w:r w:rsidR="001563C4" w:rsidRPr="00A3422B">
              <w:rPr>
                <w:rFonts w:ascii="Arial Narrow" w:hAnsi="Arial Narrow" w:cs="Arial"/>
                <w:sz w:val="21"/>
                <w:szCs w:val="21"/>
              </w:rPr>
              <w:t>topad 2018. godine</w:t>
            </w:r>
          </w:p>
        </w:tc>
        <w:tc>
          <w:tcPr>
            <w:tcW w:w="1927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1563C4" w:rsidRPr="00A3422B" w:rsidTr="00B4428A">
        <w:tc>
          <w:tcPr>
            <w:tcW w:w="854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b/>
                <w:sz w:val="21"/>
                <w:szCs w:val="21"/>
              </w:rPr>
              <w:t>6.</w:t>
            </w:r>
          </w:p>
        </w:tc>
        <w:tc>
          <w:tcPr>
            <w:tcW w:w="2656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b/>
                <w:sz w:val="21"/>
                <w:szCs w:val="21"/>
              </w:rPr>
              <w:t>Plan gospodarenja otpadom Općine Punat za razdoblje od 2017. do 2022. god.</w:t>
            </w:r>
          </w:p>
        </w:tc>
        <w:tc>
          <w:tcPr>
            <w:tcW w:w="2835" w:type="dxa"/>
          </w:tcPr>
          <w:p w:rsid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Odsjek za financije, društvene i imovinsko-pravne poslove</w:t>
            </w:r>
          </w:p>
        </w:tc>
        <w:tc>
          <w:tcPr>
            <w:tcW w:w="2133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Internetsko savjetovanje na </w:t>
            </w:r>
            <w:hyperlink r:id="rId12" w:history="1">
              <w:r w:rsidRPr="00A3422B">
                <w:rPr>
                  <w:rStyle w:val="Hyperlink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951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veljača 2018. godine</w:t>
            </w:r>
          </w:p>
        </w:tc>
        <w:tc>
          <w:tcPr>
            <w:tcW w:w="1927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ožujak 2018. godine</w:t>
            </w:r>
          </w:p>
        </w:tc>
        <w:tc>
          <w:tcPr>
            <w:tcW w:w="1927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1563C4" w:rsidRPr="00A3422B" w:rsidTr="00B4428A">
        <w:tc>
          <w:tcPr>
            <w:tcW w:w="854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b/>
                <w:sz w:val="21"/>
                <w:szCs w:val="21"/>
              </w:rPr>
              <w:t>7.</w:t>
            </w:r>
          </w:p>
        </w:tc>
        <w:tc>
          <w:tcPr>
            <w:tcW w:w="2656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3422B">
              <w:rPr>
                <w:rFonts w:ascii="Arial Narrow" w:hAnsi="Arial Narrow"/>
                <w:b/>
                <w:sz w:val="21"/>
                <w:szCs w:val="21"/>
              </w:rPr>
              <w:t>Odluka o zakupu javnih površina</w:t>
            </w:r>
          </w:p>
        </w:tc>
        <w:tc>
          <w:tcPr>
            <w:tcW w:w="2835" w:type="dxa"/>
          </w:tcPr>
          <w:p w:rsid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2133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Internetsko savjetovanje na </w:t>
            </w:r>
            <w:hyperlink r:id="rId13" w:history="1">
              <w:r w:rsidRPr="00A3422B">
                <w:rPr>
                  <w:rStyle w:val="Hyperlink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951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ožujak 2018. godine</w:t>
            </w:r>
          </w:p>
        </w:tc>
        <w:tc>
          <w:tcPr>
            <w:tcW w:w="1927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ožujak 2018. godine</w:t>
            </w:r>
          </w:p>
        </w:tc>
        <w:tc>
          <w:tcPr>
            <w:tcW w:w="1927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1563C4" w:rsidRPr="00A3422B" w:rsidTr="00B4428A">
        <w:tc>
          <w:tcPr>
            <w:tcW w:w="854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b/>
                <w:sz w:val="21"/>
                <w:szCs w:val="21"/>
              </w:rPr>
              <w:t>8.</w:t>
            </w:r>
          </w:p>
        </w:tc>
        <w:tc>
          <w:tcPr>
            <w:tcW w:w="2656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b/>
                <w:sz w:val="21"/>
                <w:szCs w:val="21"/>
              </w:rPr>
              <w:t>Odluka o organizaciji i načinu naplate parkiranja na području Općine Punat</w:t>
            </w:r>
          </w:p>
        </w:tc>
        <w:tc>
          <w:tcPr>
            <w:tcW w:w="2835" w:type="dxa"/>
          </w:tcPr>
          <w:p w:rsid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2133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Internetsko savjetovanje na </w:t>
            </w:r>
            <w:hyperlink r:id="rId14" w:history="1">
              <w:r w:rsidRPr="00A3422B">
                <w:rPr>
                  <w:rStyle w:val="Hyperlink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951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ožujak 2018. godine</w:t>
            </w:r>
          </w:p>
        </w:tc>
        <w:tc>
          <w:tcPr>
            <w:tcW w:w="1927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travanj 2018. godine</w:t>
            </w:r>
          </w:p>
        </w:tc>
        <w:tc>
          <w:tcPr>
            <w:tcW w:w="1927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1563C4" w:rsidRPr="00A3422B" w:rsidTr="00B4428A">
        <w:trPr>
          <w:trHeight w:val="831"/>
        </w:trPr>
        <w:tc>
          <w:tcPr>
            <w:tcW w:w="854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b/>
                <w:sz w:val="21"/>
                <w:szCs w:val="21"/>
              </w:rPr>
              <w:t xml:space="preserve">9. </w:t>
            </w:r>
          </w:p>
        </w:tc>
        <w:tc>
          <w:tcPr>
            <w:tcW w:w="2656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b/>
                <w:sz w:val="21"/>
                <w:szCs w:val="21"/>
              </w:rPr>
              <w:t>Proračun Općine Punat za 2019. godinu i projekcije za 2020. i 2021. godinu</w:t>
            </w:r>
          </w:p>
        </w:tc>
        <w:tc>
          <w:tcPr>
            <w:tcW w:w="2835" w:type="dxa"/>
          </w:tcPr>
          <w:p w:rsid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Odsjek za financije, društvene i imovinsko-pravne poslove</w:t>
            </w:r>
          </w:p>
        </w:tc>
        <w:tc>
          <w:tcPr>
            <w:tcW w:w="2133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Internetsko savjetovanje na </w:t>
            </w:r>
            <w:hyperlink r:id="rId15" w:history="1">
              <w:r w:rsidR="00390C65" w:rsidRPr="00A3422B">
                <w:rPr>
                  <w:rStyle w:val="Hyperlink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951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studeni 2018. godine</w:t>
            </w:r>
          </w:p>
        </w:tc>
        <w:tc>
          <w:tcPr>
            <w:tcW w:w="1927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prosinac 2018. godine</w:t>
            </w:r>
          </w:p>
        </w:tc>
        <w:tc>
          <w:tcPr>
            <w:tcW w:w="1927" w:type="dxa"/>
          </w:tcPr>
          <w:p w:rsidR="001563C4" w:rsidRPr="00A3422B" w:rsidRDefault="001563C4" w:rsidP="00390C6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</w:tbl>
    <w:p w:rsidR="0060725E" w:rsidRPr="00A3422B" w:rsidRDefault="0060725E" w:rsidP="00A3422B">
      <w:pPr>
        <w:ind w:left="0"/>
        <w:jc w:val="both"/>
      </w:pPr>
    </w:p>
    <w:sectPr w:rsidR="0060725E" w:rsidRPr="00A3422B" w:rsidSect="00A3422B">
      <w:headerReference w:type="default" r:id="rId16"/>
      <w:pgSz w:w="16838" w:h="11906" w:orient="landscape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E67" w:rsidRDefault="008F1E67" w:rsidP="00390C65">
      <w:r>
        <w:separator/>
      </w:r>
    </w:p>
  </w:endnote>
  <w:endnote w:type="continuationSeparator" w:id="0">
    <w:p w:rsidR="008F1E67" w:rsidRDefault="008F1E67" w:rsidP="00390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E67" w:rsidRDefault="008F1E67" w:rsidP="00390C65">
      <w:r>
        <w:separator/>
      </w:r>
    </w:p>
  </w:footnote>
  <w:footnote w:type="continuationSeparator" w:id="0">
    <w:p w:rsidR="008F1E67" w:rsidRDefault="008F1E67" w:rsidP="00390C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22B" w:rsidRDefault="00A3422B" w:rsidP="00A3422B">
    <w:pPr>
      <w:pStyle w:val="Header"/>
      <w:ind w:left="0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C4"/>
    <w:rsid w:val="000D7D24"/>
    <w:rsid w:val="00111C9B"/>
    <w:rsid w:val="001563C4"/>
    <w:rsid w:val="002A5203"/>
    <w:rsid w:val="003418F1"/>
    <w:rsid w:val="0038161F"/>
    <w:rsid w:val="00390C65"/>
    <w:rsid w:val="00394AB1"/>
    <w:rsid w:val="003C7395"/>
    <w:rsid w:val="00421256"/>
    <w:rsid w:val="00486B68"/>
    <w:rsid w:val="004E4303"/>
    <w:rsid w:val="00602E78"/>
    <w:rsid w:val="0060725E"/>
    <w:rsid w:val="007B1087"/>
    <w:rsid w:val="007E37A0"/>
    <w:rsid w:val="008F1E67"/>
    <w:rsid w:val="009E459F"/>
    <w:rsid w:val="00A3422B"/>
    <w:rsid w:val="00A90CB1"/>
    <w:rsid w:val="00B4428A"/>
    <w:rsid w:val="00BB7067"/>
    <w:rsid w:val="00C23A4A"/>
    <w:rsid w:val="00C27EDA"/>
    <w:rsid w:val="00D02AC4"/>
    <w:rsid w:val="00E83293"/>
    <w:rsid w:val="00EF2EED"/>
    <w:rsid w:val="00F262DD"/>
    <w:rsid w:val="00F6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3C4"/>
    <w:pPr>
      <w:spacing w:after="0" w:line="240" w:lineRule="auto"/>
      <w:ind w:left="709"/>
      <w:jc w:val="center"/>
    </w:pPr>
  </w:style>
  <w:style w:type="paragraph" w:styleId="Heading1">
    <w:name w:val="heading 1"/>
    <w:basedOn w:val="Normal"/>
    <w:next w:val="Normal"/>
    <w:link w:val="Heading1Char"/>
    <w:uiPriority w:val="9"/>
    <w:qFormat/>
    <w:rsid w:val="001563C4"/>
    <w:pPr>
      <w:keepNext/>
      <w:keepLines/>
      <w:spacing w:before="480" w:line="276" w:lineRule="auto"/>
      <w:ind w:left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1563C4"/>
    <w:pPr>
      <w:spacing w:after="0" w:line="240" w:lineRule="auto"/>
      <w:ind w:left="709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563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0C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C65"/>
  </w:style>
  <w:style w:type="paragraph" w:styleId="Footer">
    <w:name w:val="footer"/>
    <w:basedOn w:val="Normal"/>
    <w:link w:val="FooterChar"/>
    <w:uiPriority w:val="99"/>
    <w:semiHidden/>
    <w:unhideWhenUsed/>
    <w:rsid w:val="00390C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0C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13" Type="http://schemas.openxmlformats.org/officeDocument/2006/relationships/hyperlink" Target="http://www.punat.h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unat.hr" TargetMode="External"/><Relationship Id="rId12" Type="http://schemas.openxmlformats.org/officeDocument/2006/relationships/hyperlink" Target="http://www.punat.h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unat.h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unat.hr" TargetMode="External"/><Relationship Id="rId10" Type="http://schemas.openxmlformats.org/officeDocument/2006/relationships/hyperlink" Target="http://www.punat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unat.hr" TargetMode="External"/><Relationship Id="rId14" Type="http://schemas.openxmlformats.org/officeDocument/2006/relationships/hyperlink" Target="http://www.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B0BF3-3772-46FF-AF6A-9B95AD4C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Rimay</dc:creator>
  <cp:lastModifiedBy>Elfrida Mahulja</cp:lastModifiedBy>
  <cp:revision>2</cp:revision>
  <cp:lastPrinted>2018-04-20T10:01:00Z</cp:lastPrinted>
  <dcterms:created xsi:type="dcterms:W3CDTF">2018-04-20T11:40:00Z</dcterms:created>
  <dcterms:modified xsi:type="dcterms:W3CDTF">2018-04-20T11:40:00Z</dcterms:modified>
</cp:coreProperties>
</file>